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25" w:rsidRPr="00ED273E" w:rsidRDefault="00192925" w:rsidP="00192925">
      <w:pPr>
        <w:jc w:val="center"/>
        <w:rPr>
          <w:sz w:val="28"/>
          <w:szCs w:val="28"/>
        </w:rPr>
      </w:pPr>
      <w:r w:rsidRPr="00ED273E">
        <w:rPr>
          <w:sz w:val="28"/>
          <w:szCs w:val="28"/>
        </w:rPr>
        <w:t>Республика Мордовия</w:t>
      </w:r>
    </w:p>
    <w:p w:rsidR="00192925" w:rsidRPr="00ED273E" w:rsidRDefault="00192925" w:rsidP="00192925">
      <w:pPr>
        <w:jc w:val="center"/>
        <w:rPr>
          <w:sz w:val="28"/>
          <w:szCs w:val="28"/>
        </w:rPr>
      </w:pPr>
      <w:r w:rsidRPr="00ED273E">
        <w:rPr>
          <w:sz w:val="28"/>
          <w:szCs w:val="28"/>
        </w:rPr>
        <w:t>Чамзинский муниципальный район</w:t>
      </w:r>
    </w:p>
    <w:p w:rsidR="00192925" w:rsidRPr="00ED273E" w:rsidRDefault="00192925" w:rsidP="00192925">
      <w:pPr>
        <w:jc w:val="center"/>
        <w:rPr>
          <w:sz w:val="28"/>
          <w:szCs w:val="28"/>
        </w:rPr>
      </w:pPr>
      <w:r w:rsidRPr="00ED273E">
        <w:rPr>
          <w:sz w:val="28"/>
          <w:szCs w:val="28"/>
        </w:rPr>
        <w:t>Совет депутатов Комсомольского городского поселения</w:t>
      </w:r>
    </w:p>
    <w:p w:rsidR="00192925" w:rsidRPr="00ED273E" w:rsidRDefault="00192925" w:rsidP="00192925">
      <w:pPr>
        <w:jc w:val="center"/>
        <w:rPr>
          <w:sz w:val="28"/>
          <w:szCs w:val="28"/>
        </w:rPr>
      </w:pPr>
      <w:r w:rsidRPr="00ED273E">
        <w:rPr>
          <w:sz w:val="28"/>
          <w:szCs w:val="28"/>
        </w:rPr>
        <w:t xml:space="preserve"> </w:t>
      </w:r>
    </w:p>
    <w:p w:rsidR="00192925" w:rsidRPr="00ED273E" w:rsidRDefault="00192925" w:rsidP="00192925">
      <w:pPr>
        <w:jc w:val="center"/>
        <w:rPr>
          <w:sz w:val="28"/>
          <w:szCs w:val="28"/>
        </w:rPr>
      </w:pPr>
    </w:p>
    <w:p w:rsidR="00192925" w:rsidRPr="00ED273E" w:rsidRDefault="00192925" w:rsidP="00192925">
      <w:pPr>
        <w:jc w:val="center"/>
        <w:rPr>
          <w:sz w:val="28"/>
          <w:szCs w:val="28"/>
        </w:rPr>
      </w:pPr>
    </w:p>
    <w:p w:rsidR="00192925" w:rsidRPr="00ED273E" w:rsidRDefault="00192925" w:rsidP="00192925">
      <w:pPr>
        <w:jc w:val="center"/>
        <w:rPr>
          <w:b/>
          <w:bCs/>
          <w:sz w:val="28"/>
          <w:szCs w:val="28"/>
        </w:rPr>
      </w:pPr>
      <w:r w:rsidRPr="00ED273E">
        <w:rPr>
          <w:b/>
          <w:bCs/>
          <w:sz w:val="28"/>
          <w:szCs w:val="28"/>
        </w:rPr>
        <w:t>РЕШЕНИЕ</w:t>
      </w:r>
    </w:p>
    <w:p w:rsidR="00192925" w:rsidRPr="00ED273E" w:rsidRDefault="00192925" w:rsidP="00192925">
      <w:pPr>
        <w:jc w:val="center"/>
        <w:rPr>
          <w:sz w:val="28"/>
          <w:szCs w:val="28"/>
        </w:rPr>
      </w:pPr>
      <w:r w:rsidRPr="00ED273E">
        <w:rPr>
          <w:sz w:val="28"/>
          <w:szCs w:val="28"/>
        </w:rPr>
        <w:t>(</w:t>
      </w:r>
      <w:r w:rsidR="00EF3C6C" w:rsidRPr="00ED273E">
        <w:rPr>
          <w:sz w:val="28"/>
          <w:szCs w:val="28"/>
        </w:rPr>
        <w:t>19</w:t>
      </w:r>
      <w:r w:rsidRPr="00ED273E">
        <w:rPr>
          <w:sz w:val="28"/>
          <w:szCs w:val="28"/>
        </w:rPr>
        <w:t>-я очередная сессия)</w:t>
      </w:r>
    </w:p>
    <w:p w:rsidR="00192925" w:rsidRPr="00ED273E" w:rsidRDefault="00192925" w:rsidP="00192925">
      <w:pPr>
        <w:jc w:val="center"/>
        <w:rPr>
          <w:sz w:val="28"/>
          <w:szCs w:val="28"/>
        </w:rPr>
      </w:pPr>
    </w:p>
    <w:p w:rsidR="00192925" w:rsidRPr="00ED273E" w:rsidRDefault="00EF3C6C" w:rsidP="00192925">
      <w:pPr>
        <w:jc w:val="center"/>
        <w:rPr>
          <w:b/>
          <w:bCs/>
          <w:sz w:val="28"/>
          <w:szCs w:val="28"/>
        </w:rPr>
      </w:pPr>
      <w:r w:rsidRPr="00ED273E">
        <w:rPr>
          <w:b/>
          <w:bCs/>
          <w:sz w:val="28"/>
          <w:szCs w:val="28"/>
        </w:rPr>
        <w:t>24.05</w:t>
      </w:r>
      <w:r w:rsidR="00192925" w:rsidRPr="00ED273E">
        <w:rPr>
          <w:b/>
          <w:bCs/>
          <w:sz w:val="28"/>
          <w:szCs w:val="28"/>
        </w:rPr>
        <w:t>.2023 г.</w:t>
      </w:r>
      <w:r w:rsidR="00192925" w:rsidRPr="00ED273E">
        <w:rPr>
          <w:sz w:val="28"/>
          <w:szCs w:val="28"/>
        </w:rPr>
        <w:tab/>
      </w:r>
      <w:r w:rsidR="00192925" w:rsidRPr="00ED273E">
        <w:rPr>
          <w:sz w:val="28"/>
          <w:szCs w:val="28"/>
        </w:rPr>
        <w:tab/>
      </w:r>
      <w:r w:rsidR="00192925" w:rsidRPr="00ED273E">
        <w:rPr>
          <w:sz w:val="28"/>
          <w:szCs w:val="28"/>
        </w:rPr>
        <w:tab/>
      </w:r>
      <w:r w:rsidR="00192925" w:rsidRPr="00ED273E">
        <w:rPr>
          <w:sz w:val="28"/>
          <w:szCs w:val="28"/>
        </w:rPr>
        <w:tab/>
        <w:t xml:space="preserve">          </w:t>
      </w:r>
      <w:r w:rsidR="00192925" w:rsidRPr="00ED273E">
        <w:rPr>
          <w:sz w:val="28"/>
          <w:szCs w:val="28"/>
        </w:rPr>
        <w:tab/>
      </w:r>
      <w:r w:rsidR="00192925" w:rsidRPr="00ED273E">
        <w:rPr>
          <w:sz w:val="28"/>
          <w:szCs w:val="28"/>
        </w:rPr>
        <w:tab/>
      </w:r>
      <w:r w:rsidR="00192925" w:rsidRPr="00ED273E">
        <w:rPr>
          <w:sz w:val="28"/>
          <w:szCs w:val="28"/>
        </w:rPr>
        <w:tab/>
        <w:t xml:space="preserve">                           </w:t>
      </w:r>
      <w:r w:rsidR="00192925" w:rsidRPr="00ED273E">
        <w:rPr>
          <w:b/>
          <w:bCs/>
          <w:sz w:val="28"/>
          <w:szCs w:val="28"/>
        </w:rPr>
        <w:t xml:space="preserve">№ </w:t>
      </w:r>
      <w:r w:rsidRPr="00ED273E">
        <w:rPr>
          <w:b/>
          <w:bCs/>
          <w:sz w:val="28"/>
          <w:szCs w:val="28"/>
        </w:rPr>
        <w:t>76</w:t>
      </w:r>
      <w:r w:rsidR="00192925" w:rsidRPr="00ED273E">
        <w:rPr>
          <w:b/>
          <w:bCs/>
          <w:sz w:val="28"/>
          <w:szCs w:val="28"/>
        </w:rPr>
        <w:t xml:space="preserve"> </w:t>
      </w:r>
    </w:p>
    <w:p w:rsidR="00192925" w:rsidRPr="00ED273E" w:rsidRDefault="00192925" w:rsidP="00192925">
      <w:pPr>
        <w:jc w:val="center"/>
        <w:rPr>
          <w:sz w:val="28"/>
          <w:szCs w:val="28"/>
        </w:rPr>
      </w:pPr>
      <w:proofErr w:type="spellStart"/>
      <w:r w:rsidRPr="00ED273E">
        <w:rPr>
          <w:sz w:val="28"/>
          <w:szCs w:val="28"/>
        </w:rPr>
        <w:t>р.п.Комсомольский</w:t>
      </w:r>
      <w:proofErr w:type="spellEnd"/>
    </w:p>
    <w:p w:rsidR="00192925" w:rsidRPr="00ED273E" w:rsidRDefault="00192925" w:rsidP="00192925">
      <w:pPr>
        <w:jc w:val="center"/>
        <w:rPr>
          <w:sz w:val="28"/>
          <w:szCs w:val="28"/>
        </w:rPr>
      </w:pPr>
    </w:p>
    <w:p w:rsidR="00192925" w:rsidRPr="00ED273E" w:rsidRDefault="00192925" w:rsidP="00192925">
      <w:pPr>
        <w:rPr>
          <w:b/>
          <w:sz w:val="28"/>
          <w:szCs w:val="28"/>
        </w:rPr>
      </w:pPr>
      <w:r w:rsidRPr="00ED273E">
        <w:rPr>
          <w:b/>
          <w:sz w:val="28"/>
          <w:szCs w:val="28"/>
        </w:rPr>
        <w:t xml:space="preserve">Об утверждении схемы теплоснабжения Комсомольского городского поселения </w:t>
      </w:r>
      <w:r w:rsidR="00233861" w:rsidRPr="00ED273E">
        <w:rPr>
          <w:b/>
          <w:sz w:val="28"/>
          <w:szCs w:val="28"/>
        </w:rPr>
        <w:t xml:space="preserve">Чамзинского муниципального района Республики Мордовия на период с 2023г. по </w:t>
      </w:r>
      <w:r w:rsidRPr="00ED273E">
        <w:rPr>
          <w:b/>
          <w:sz w:val="28"/>
          <w:szCs w:val="28"/>
        </w:rPr>
        <w:t>203</w:t>
      </w:r>
      <w:r w:rsidR="00233861" w:rsidRPr="00ED273E">
        <w:rPr>
          <w:b/>
          <w:sz w:val="28"/>
          <w:szCs w:val="28"/>
        </w:rPr>
        <w:t>8</w:t>
      </w:r>
      <w:r w:rsidRPr="00ED273E">
        <w:rPr>
          <w:b/>
          <w:sz w:val="28"/>
          <w:szCs w:val="28"/>
        </w:rPr>
        <w:t xml:space="preserve"> года</w:t>
      </w:r>
    </w:p>
    <w:p w:rsidR="00192925" w:rsidRPr="00ED273E" w:rsidRDefault="00192925" w:rsidP="00192925">
      <w:pPr>
        <w:jc w:val="center"/>
        <w:rPr>
          <w:b/>
          <w:sz w:val="28"/>
          <w:szCs w:val="28"/>
        </w:rPr>
      </w:pPr>
    </w:p>
    <w:p w:rsidR="00192925" w:rsidRPr="00ED273E" w:rsidRDefault="00192925" w:rsidP="00192925">
      <w:pPr>
        <w:jc w:val="both"/>
        <w:rPr>
          <w:sz w:val="28"/>
          <w:szCs w:val="28"/>
        </w:rPr>
      </w:pPr>
      <w:r w:rsidRPr="00ED273E">
        <w:rPr>
          <w:sz w:val="28"/>
          <w:szCs w:val="28"/>
        </w:rPr>
        <w:tab/>
        <w:t>На основании Федерального закона от 27.07.2010г. №190 – ФЗ «О теплоснабжении», руководствуясь Постановлением Государственного комитета СССР по делам строительства от 29 декабря 1980г. №208 (СН 531-80), Уставом Комсомольского городского поселения Чамзинского муниципального района Республики Мордовия.</w:t>
      </w:r>
    </w:p>
    <w:p w:rsidR="00192925" w:rsidRPr="00ED273E" w:rsidRDefault="00192925" w:rsidP="00192925">
      <w:pPr>
        <w:jc w:val="both"/>
        <w:rPr>
          <w:sz w:val="28"/>
          <w:szCs w:val="28"/>
        </w:rPr>
      </w:pPr>
    </w:p>
    <w:p w:rsidR="00192925" w:rsidRPr="00ED273E" w:rsidRDefault="00192925" w:rsidP="00192925">
      <w:pPr>
        <w:jc w:val="center"/>
        <w:rPr>
          <w:b/>
          <w:sz w:val="28"/>
          <w:szCs w:val="28"/>
        </w:rPr>
      </w:pPr>
      <w:r w:rsidRPr="00ED273E">
        <w:rPr>
          <w:b/>
          <w:sz w:val="28"/>
          <w:szCs w:val="28"/>
        </w:rPr>
        <w:t>Совет депутатов Комсомольского городского поселения Чамзинского муниципального района РЕШИЛ:</w:t>
      </w:r>
    </w:p>
    <w:p w:rsidR="00192925" w:rsidRPr="00ED273E" w:rsidRDefault="00192925" w:rsidP="00192925">
      <w:pPr>
        <w:pStyle w:val="a4"/>
        <w:ind w:left="0"/>
        <w:jc w:val="both"/>
        <w:rPr>
          <w:rFonts w:eastAsia="Calibri"/>
          <w:b/>
          <w:sz w:val="28"/>
          <w:szCs w:val="28"/>
          <w:lang w:eastAsia="en-US"/>
        </w:rPr>
      </w:pPr>
    </w:p>
    <w:p w:rsidR="00192925" w:rsidRPr="00ED273E" w:rsidRDefault="00192925" w:rsidP="00192925">
      <w:pPr>
        <w:pStyle w:val="a4"/>
        <w:numPr>
          <w:ilvl w:val="0"/>
          <w:numId w:val="1"/>
        </w:numPr>
        <w:jc w:val="both"/>
        <w:rPr>
          <w:sz w:val="28"/>
          <w:szCs w:val="28"/>
        </w:rPr>
      </w:pPr>
      <w:r w:rsidRPr="00ED273E">
        <w:rPr>
          <w:sz w:val="28"/>
          <w:szCs w:val="28"/>
        </w:rPr>
        <w:t>Утвердить схему теплоснабжения Комсомольского городского поселения Чамзинского муниципального района Республики Мордовия на период с 2023г. по 2038 год, согласно приложению №1.</w:t>
      </w:r>
    </w:p>
    <w:p w:rsidR="00192925" w:rsidRPr="00ED273E" w:rsidRDefault="00192925" w:rsidP="00192925">
      <w:pPr>
        <w:pStyle w:val="a4"/>
        <w:numPr>
          <w:ilvl w:val="0"/>
          <w:numId w:val="1"/>
        </w:numPr>
        <w:jc w:val="both"/>
        <w:rPr>
          <w:sz w:val="28"/>
          <w:szCs w:val="28"/>
        </w:rPr>
      </w:pPr>
      <w:r w:rsidRPr="00ED273E">
        <w:rPr>
          <w:sz w:val="28"/>
          <w:szCs w:val="28"/>
        </w:rPr>
        <w:t>Решение Совета депутатов Комсомольского городского поселения от 02.08.2022г. № 40 «Об утверждении схемы теплоснабжения Комсомольского городского поселения до 2036 года» считать утратившим силу.</w:t>
      </w:r>
    </w:p>
    <w:p w:rsidR="00192925" w:rsidRPr="00ED273E" w:rsidRDefault="00192925" w:rsidP="00192925">
      <w:pPr>
        <w:pStyle w:val="a4"/>
        <w:numPr>
          <w:ilvl w:val="0"/>
          <w:numId w:val="1"/>
        </w:numPr>
        <w:jc w:val="both"/>
        <w:rPr>
          <w:sz w:val="28"/>
          <w:szCs w:val="28"/>
        </w:rPr>
      </w:pPr>
      <w:r w:rsidRPr="00ED273E">
        <w:rPr>
          <w:sz w:val="28"/>
          <w:szCs w:val="28"/>
        </w:rPr>
        <w:t xml:space="preserve">Настоящее решение </w:t>
      </w:r>
      <w:r w:rsidRPr="00ED273E">
        <w:rPr>
          <w:sz w:val="28"/>
          <w:szCs w:val="28"/>
          <w:shd w:val="clear" w:color="auto" w:fill="FFFFFF"/>
        </w:rPr>
        <w:t>вступает в силу со дня его официального опубликования  в Информационном бюллетене Комсомольского городского поселения «Вестник».</w:t>
      </w:r>
    </w:p>
    <w:p w:rsidR="00192925" w:rsidRPr="00ED273E" w:rsidRDefault="00192925" w:rsidP="00192925">
      <w:pPr>
        <w:jc w:val="both"/>
        <w:rPr>
          <w:sz w:val="28"/>
          <w:szCs w:val="28"/>
        </w:rPr>
      </w:pPr>
    </w:p>
    <w:p w:rsidR="00192925" w:rsidRPr="00ED273E" w:rsidRDefault="00192925" w:rsidP="00192925">
      <w:pPr>
        <w:jc w:val="both"/>
        <w:rPr>
          <w:sz w:val="28"/>
          <w:szCs w:val="28"/>
        </w:rPr>
      </w:pPr>
    </w:p>
    <w:p w:rsidR="00192925" w:rsidRPr="00ED273E" w:rsidRDefault="00192925" w:rsidP="00192925">
      <w:pPr>
        <w:jc w:val="both"/>
        <w:rPr>
          <w:sz w:val="28"/>
          <w:szCs w:val="28"/>
        </w:rPr>
      </w:pPr>
      <w:r w:rsidRPr="00ED273E">
        <w:rPr>
          <w:sz w:val="28"/>
          <w:szCs w:val="28"/>
        </w:rPr>
        <w:t>Глава</w:t>
      </w:r>
    </w:p>
    <w:p w:rsidR="00192925" w:rsidRPr="00ED273E" w:rsidRDefault="00192925" w:rsidP="00192925">
      <w:pPr>
        <w:jc w:val="both"/>
        <w:rPr>
          <w:sz w:val="28"/>
          <w:szCs w:val="28"/>
        </w:rPr>
      </w:pPr>
      <w:r w:rsidRPr="00ED273E">
        <w:rPr>
          <w:sz w:val="28"/>
          <w:szCs w:val="28"/>
        </w:rPr>
        <w:t>Комсомольского городского поселения                         Ю.Е. Солодовникова</w:t>
      </w:r>
    </w:p>
    <w:p w:rsidR="00192925" w:rsidRPr="00ED273E" w:rsidRDefault="00192925" w:rsidP="00192925">
      <w:pPr>
        <w:widowControl w:val="0"/>
        <w:autoSpaceDE w:val="0"/>
        <w:autoSpaceDN w:val="0"/>
        <w:adjustRightInd w:val="0"/>
        <w:rPr>
          <w:sz w:val="16"/>
          <w:szCs w:val="16"/>
        </w:rPr>
      </w:pPr>
    </w:p>
    <w:p w:rsidR="00192925" w:rsidRPr="00ED273E" w:rsidRDefault="00192925" w:rsidP="00192925">
      <w:pPr>
        <w:widowControl w:val="0"/>
        <w:autoSpaceDE w:val="0"/>
        <w:autoSpaceDN w:val="0"/>
        <w:adjustRightInd w:val="0"/>
        <w:rPr>
          <w:sz w:val="16"/>
          <w:szCs w:val="16"/>
        </w:rPr>
      </w:pPr>
    </w:p>
    <w:p w:rsidR="00192925" w:rsidRPr="00ED273E" w:rsidRDefault="00192925" w:rsidP="00192925">
      <w:pPr>
        <w:widowControl w:val="0"/>
        <w:autoSpaceDE w:val="0"/>
        <w:autoSpaceDN w:val="0"/>
        <w:adjustRightInd w:val="0"/>
        <w:rPr>
          <w:sz w:val="16"/>
          <w:szCs w:val="16"/>
        </w:rPr>
      </w:pPr>
    </w:p>
    <w:p w:rsidR="00192925" w:rsidRPr="00ED273E" w:rsidRDefault="00192925" w:rsidP="00192925">
      <w:pPr>
        <w:widowControl w:val="0"/>
        <w:autoSpaceDE w:val="0"/>
        <w:autoSpaceDN w:val="0"/>
        <w:adjustRightInd w:val="0"/>
        <w:rPr>
          <w:sz w:val="16"/>
          <w:szCs w:val="16"/>
        </w:rPr>
      </w:pPr>
    </w:p>
    <w:p w:rsidR="00192925" w:rsidRPr="00ED273E" w:rsidRDefault="00192925" w:rsidP="00192925">
      <w:pPr>
        <w:widowControl w:val="0"/>
        <w:autoSpaceDE w:val="0"/>
        <w:autoSpaceDN w:val="0"/>
        <w:adjustRightInd w:val="0"/>
        <w:rPr>
          <w:sz w:val="16"/>
          <w:szCs w:val="16"/>
        </w:rPr>
      </w:pPr>
    </w:p>
    <w:p w:rsidR="00192925" w:rsidRPr="00ED273E" w:rsidRDefault="00192925" w:rsidP="00192925">
      <w:pPr>
        <w:widowControl w:val="0"/>
        <w:autoSpaceDE w:val="0"/>
        <w:autoSpaceDN w:val="0"/>
        <w:adjustRightInd w:val="0"/>
        <w:rPr>
          <w:sz w:val="16"/>
          <w:szCs w:val="16"/>
        </w:rPr>
      </w:pPr>
    </w:p>
    <w:p w:rsidR="00192925" w:rsidRPr="00ED273E" w:rsidRDefault="00192925" w:rsidP="00192925">
      <w:pPr>
        <w:rPr>
          <w:sz w:val="16"/>
          <w:szCs w:val="16"/>
        </w:rPr>
      </w:pPr>
    </w:p>
    <w:p w:rsidR="00192925" w:rsidRPr="00ED273E" w:rsidRDefault="00192925" w:rsidP="00192925">
      <w:pPr>
        <w:rPr>
          <w:sz w:val="16"/>
          <w:szCs w:val="16"/>
        </w:rPr>
      </w:pPr>
    </w:p>
    <w:p w:rsidR="00192925" w:rsidRPr="00ED273E" w:rsidRDefault="00192925" w:rsidP="00192925">
      <w:pPr>
        <w:rPr>
          <w:sz w:val="16"/>
          <w:szCs w:val="16"/>
        </w:rPr>
      </w:pPr>
    </w:p>
    <w:p w:rsidR="00192925" w:rsidRDefault="00192925" w:rsidP="00192925">
      <w:pPr>
        <w:rPr>
          <w:sz w:val="16"/>
          <w:szCs w:val="16"/>
        </w:rPr>
      </w:pPr>
    </w:p>
    <w:p w:rsidR="00ED273E" w:rsidRDefault="00ED273E" w:rsidP="00192925">
      <w:pPr>
        <w:rPr>
          <w:sz w:val="16"/>
          <w:szCs w:val="16"/>
        </w:rPr>
      </w:pPr>
    </w:p>
    <w:p w:rsidR="00ED273E" w:rsidRPr="00ED273E" w:rsidRDefault="00ED273E" w:rsidP="00192925">
      <w:pPr>
        <w:rPr>
          <w:sz w:val="16"/>
          <w:szCs w:val="16"/>
        </w:rPr>
      </w:pPr>
    </w:p>
    <w:p w:rsidR="00192925" w:rsidRPr="00ED273E" w:rsidRDefault="00192925" w:rsidP="00192925">
      <w:pPr>
        <w:jc w:val="right"/>
        <w:rPr>
          <w:sz w:val="16"/>
          <w:szCs w:val="16"/>
        </w:rPr>
      </w:pPr>
      <w:r w:rsidRPr="00ED273E">
        <w:rPr>
          <w:sz w:val="16"/>
          <w:szCs w:val="16"/>
        </w:rPr>
        <w:t xml:space="preserve">Приложение </w:t>
      </w:r>
    </w:p>
    <w:p w:rsidR="00192925" w:rsidRPr="00ED273E" w:rsidRDefault="00192925" w:rsidP="00192925">
      <w:pPr>
        <w:jc w:val="right"/>
        <w:rPr>
          <w:sz w:val="16"/>
          <w:szCs w:val="16"/>
        </w:rPr>
      </w:pPr>
      <w:r w:rsidRPr="00ED273E">
        <w:rPr>
          <w:sz w:val="16"/>
          <w:szCs w:val="16"/>
        </w:rPr>
        <w:t xml:space="preserve">К решению Совета депутатов </w:t>
      </w:r>
    </w:p>
    <w:p w:rsidR="00192925" w:rsidRPr="00ED273E" w:rsidRDefault="00192925" w:rsidP="00192925">
      <w:pPr>
        <w:jc w:val="right"/>
        <w:rPr>
          <w:sz w:val="16"/>
          <w:szCs w:val="16"/>
        </w:rPr>
      </w:pPr>
      <w:r w:rsidRPr="00ED273E">
        <w:rPr>
          <w:sz w:val="16"/>
          <w:szCs w:val="16"/>
        </w:rPr>
        <w:t>Комсомольского городского поселения</w:t>
      </w:r>
    </w:p>
    <w:p w:rsidR="00192925" w:rsidRPr="00ED273E" w:rsidRDefault="00192925" w:rsidP="00192925">
      <w:pPr>
        <w:jc w:val="right"/>
        <w:rPr>
          <w:sz w:val="16"/>
          <w:szCs w:val="16"/>
        </w:rPr>
      </w:pPr>
      <w:r w:rsidRPr="00ED273E">
        <w:rPr>
          <w:sz w:val="16"/>
          <w:szCs w:val="16"/>
        </w:rPr>
        <w:lastRenderedPageBreak/>
        <w:t xml:space="preserve">от </w:t>
      </w:r>
      <w:r w:rsidR="00EF3C6C" w:rsidRPr="00ED273E">
        <w:rPr>
          <w:sz w:val="16"/>
          <w:szCs w:val="16"/>
        </w:rPr>
        <w:t>24.05.</w:t>
      </w:r>
      <w:r w:rsidRPr="00ED273E">
        <w:rPr>
          <w:sz w:val="16"/>
          <w:szCs w:val="16"/>
        </w:rPr>
        <w:t xml:space="preserve">2023г. № </w:t>
      </w:r>
      <w:r w:rsidR="00EF3C6C" w:rsidRPr="00ED273E">
        <w:rPr>
          <w:sz w:val="16"/>
          <w:szCs w:val="16"/>
        </w:rPr>
        <w:t>76</w:t>
      </w:r>
    </w:p>
    <w:p w:rsidR="00192925" w:rsidRPr="00ED273E" w:rsidRDefault="00192925" w:rsidP="00192925">
      <w:pPr>
        <w:keepNext/>
        <w:keepLines/>
        <w:spacing w:line="360" w:lineRule="auto"/>
        <w:contextualSpacing/>
        <w:jc w:val="center"/>
        <w:textAlignment w:val="baseline"/>
        <w:rPr>
          <w:rFonts w:eastAsia="Microsoft YaHei"/>
          <w:b/>
          <w:caps/>
          <w:kern w:val="28"/>
          <w:sz w:val="16"/>
          <w:szCs w:val="16"/>
          <w:lang w:eastAsia="en-US"/>
        </w:rPr>
      </w:pPr>
    </w:p>
    <w:p w:rsidR="00192925" w:rsidRPr="00ED273E" w:rsidRDefault="00192925" w:rsidP="00192925">
      <w:pPr>
        <w:keepNext/>
        <w:keepLines/>
        <w:spacing w:line="360" w:lineRule="auto"/>
        <w:contextualSpacing/>
        <w:jc w:val="center"/>
        <w:textAlignment w:val="baseline"/>
        <w:rPr>
          <w:rFonts w:eastAsia="Microsoft YaHei"/>
          <w:b/>
          <w:caps/>
          <w:kern w:val="28"/>
          <w:sz w:val="16"/>
          <w:szCs w:val="16"/>
          <w:lang w:eastAsia="en-US"/>
        </w:rPr>
      </w:pPr>
    </w:p>
    <w:p w:rsidR="00192925" w:rsidRPr="00ED273E" w:rsidRDefault="00192925" w:rsidP="00192925">
      <w:pPr>
        <w:keepNext/>
        <w:keepLines/>
        <w:spacing w:line="360" w:lineRule="auto"/>
        <w:contextualSpacing/>
        <w:jc w:val="center"/>
        <w:textAlignment w:val="baseline"/>
        <w:rPr>
          <w:rFonts w:eastAsia="Microsoft YaHei"/>
          <w:b/>
          <w:caps/>
          <w:kern w:val="28"/>
          <w:sz w:val="16"/>
          <w:szCs w:val="16"/>
          <w:lang w:eastAsia="en-US"/>
        </w:rPr>
      </w:pPr>
    </w:p>
    <w:p w:rsidR="00192925" w:rsidRPr="00ED273E" w:rsidRDefault="00192925" w:rsidP="00192925">
      <w:pPr>
        <w:keepNext/>
        <w:keepLines/>
        <w:spacing w:line="360" w:lineRule="auto"/>
        <w:contextualSpacing/>
        <w:jc w:val="center"/>
        <w:textAlignment w:val="baseline"/>
        <w:rPr>
          <w:rFonts w:eastAsia="Microsoft YaHei"/>
          <w:b/>
          <w:caps/>
          <w:kern w:val="28"/>
          <w:sz w:val="16"/>
          <w:szCs w:val="16"/>
          <w:lang w:eastAsia="en-US"/>
        </w:rPr>
      </w:pPr>
      <w:r w:rsidRPr="00ED273E">
        <w:rPr>
          <w:rFonts w:eastAsia="Microsoft YaHei"/>
          <w:b/>
          <w:caps/>
          <w:kern w:val="28"/>
          <w:sz w:val="16"/>
          <w:szCs w:val="16"/>
          <w:lang w:eastAsia="en-US"/>
        </w:rPr>
        <w:t>схема теплоснабжения</w:t>
      </w:r>
    </w:p>
    <w:p w:rsidR="00192925" w:rsidRPr="00ED273E" w:rsidRDefault="00192925" w:rsidP="00192925">
      <w:pPr>
        <w:keepNext/>
        <w:keepLines/>
        <w:spacing w:line="360" w:lineRule="auto"/>
        <w:contextualSpacing/>
        <w:jc w:val="center"/>
        <w:textAlignment w:val="baseline"/>
        <w:rPr>
          <w:rFonts w:eastAsia="Microsoft YaHei"/>
          <w:b/>
          <w:caps/>
          <w:kern w:val="28"/>
          <w:sz w:val="16"/>
          <w:szCs w:val="16"/>
          <w:lang w:eastAsia="en-US"/>
        </w:rPr>
      </w:pPr>
      <w:r w:rsidRPr="00ED273E">
        <w:rPr>
          <w:rFonts w:eastAsia="Microsoft YaHei"/>
          <w:b/>
          <w:caps/>
          <w:kern w:val="28"/>
          <w:sz w:val="16"/>
          <w:szCs w:val="16"/>
          <w:lang w:eastAsia="en-US"/>
        </w:rPr>
        <w:t xml:space="preserve">Комсомольского городского поселения Чамзинского Муниципального района республики мордовия </w:t>
      </w:r>
    </w:p>
    <w:p w:rsidR="00192925" w:rsidRPr="00ED273E" w:rsidRDefault="00192925" w:rsidP="00192925">
      <w:pPr>
        <w:keepNext/>
        <w:keepLines/>
        <w:spacing w:line="360" w:lineRule="auto"/>
        <w:contextualSpacing/>
        <w:jc w:val="center"/>
        <w:textAlignment w:val="baseline"/>
        <w:rPr>
          <w:rFonts w:eastAsia="Microsoft YaHei"/>
          <w:b/>
          <w:caps/>
          <w:kern w:val="28"/>
          <w:sz w:val="16"/>
          <w:szCs w:val="16"/>
          <w:lang w:eastAsia="en-US"/>
        </w:rPr>
      </w:pPr>
      <w:r w:rsidRPr="00ED273E">
        <w:rPr>
          <w:rFonts w:eastAsia="Microsoft YaHei"/>
          <w:b/>
          <w:caps/>
          <w:kern w:val="28"/>
          <w:sz w:val="16"/>
          <w:szCs w:val="16"/>
          <w:lang w:eastAsia="en-US"/>
        </w:rPr>
        <w:t>НА ПЕРИОД С 2023 ПО 2038 годы</w:t>
      </w:r>
    </w:p>
    <w:p w:rsidR="00192925" w:rsidRPr="00ED273E" w:rsidRDefault="00192925" w:rsidP="00192925">
      <w:pPr>
        <w:keepNext/>
        <w:keepLines/>
        <w:spacing w:line="276" w:lineRule="auto"/>
        <w:contextualSpacing/>
        <w:jc w:val="center"/>
        <w:textAlignment w:val="baseline"/>
        <w:rPr>
          <w:rFonts w:eastAsia="Microsoft YaHei"/>
          <w:b/>
          <w:i/>
          <w:caps/>
          <w:kern w:val="28"/>
          <w:sz w:val="16"/>
          <w:szCs w:val="16"/>
          <w:lang w:eastAsia="en-US"/>
        </w:rPr>
      </w:pPr>
    </w:p>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
          <w:sz w:val="16"/>
          <w:szCs w:val="16"/>
          <w:lang w:eastAsia="en-US"/>
        </w:rPr>
      </w:pPr>
      <w:r w:rsidRPr="00A34B31">
        <w:rPr>
          <w:rFonts w:eastAsia="Arial Unicode MS"/>
          <w:b/>
          <w:sz w:val="16"/>
          <w:szCs w:val="16"/>
          <w:lang w:eastAsia="en-US"/>
        </w:rPr>
        <w:t>СОДЕРЖАНИЕ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8755"/>
        <w:gridCol w:w="851"/>
      </w:tblGrid>
      <w:tr w:rsidR="00A34B31" w:rsidRPr="00A34B31" w:rsidTr="00035E8A">
        <w:trPr>
          <w:trHeight w:val="611"/>
        </w:trPr>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Глава 1.  Существующее положение в сфере производства, передачи и потребления тепловой энергии для целей теплоснабжения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12</w:t>
            </w:r>
          </w:p>
        </w:tc>
      </w:tr>
      <w:tr w:rsidR="00A34B31" w:rsidRPr="00A34B31" w:rsidTr="00035E8A">
        <w:trPr>
          <w:trHeight w:val="237"/>
        </w:trPr>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1.1. Функциональная структура теплоснабжения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12</w:t>
            </w:r>
          </w:p>
        </w:tc>
      </w:tr>
      <w:tr w:rsidR="00A34B31" w:rsidRPr="00A34B31" w:rsidTr="00035E8A">
        <w:tc>
          <w:tcPr>
            <w:tcW w:w="8755"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both"/>
              <w:rPr>
                <w:rFonts w:eastAsia="Arial Unicode MS"/>
                <w:color w:val="000000"/>
                <w:sz w:val="16"/>
                <w:szCs w:val="16"/>
              </w:rPr>
            </w:pPr>
            <w:r w:rsidRPr="00A34B31">
              <w:rPr>
                <w:rFonts w:eastAsia="Lucida Sans Unicode"/>
                <w:sz w:val="16"/>
                <w:szCs w:val="16"/>
              </w:rPr>
              <w:t>1.1.1.</w:t>
            </w:r>
            <w:r w:rsidRPr="00A34B31">
              <w:rPr>
                <w:rFonts w:eastAsia="Lucida Sans Unicode"/>
                <w:i/>
                <w:sz w:val="16"/>
                <w:szCs w:val="16"/>
              </w:rPr>
              <w:t xml:space="preserve">  </w:t>
            </w:r>
            <w:r w:rsidRPr="00A34B31">
              <w:rPr>
                <w:rFonts w:eastAsia="Lucida Sans Unicode"/>
                <w:sz w:val="16"/>
                <w:szCs w:val="16"/>
              </w:rPr>
              <w:t>Зоны действия производственных котельных</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12</w:t>
            </w:r>
          </w:p>
        </w:tc>
      </w:tr>
      <w:tr w:rsidR="00A34B31" w:rsidRPr="00A34B31" w:rsidTr="00035E8A">
        <w:tc>
          <w:tcPr>
            <w:tcW w:w="8755"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both"/>
              <w:rPr>
                <w:rFonts w:eastAsia="Arial Unicode MS"/>
                <w:color w:val="000000"/>
                <w:sz w:val="16"/>
                <w:szCs w:val="16"/>
              </w:rPr>
            </w:pPr>
            <w:r w:rsidRPr="00A34B31">
              <w:rPr>
                <w:rFonts w:eastAsia="Lucida Sans Unicode"/>
                <w:sz w:val="16"/>
                <w:szCs w:val="16"/>
              </w:rPr>
              <w:t>1.1.2. Зоны действий индивидуального теплоснабжения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12</w:t>
            </w:r>
          </w:p>
        </w:tc>
      </w:tr>
      <w:tr w:rsidR="00A34B31" w:rsidRPr="00A34B31" w:rsidTr="00035E8A">
        <w:trPr>
          <w:trHeight w:val="393"/>
        </w:trPr>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1.2. Источники тепловой энергии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12</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1.2.1. Структура и технические характеристики основного оборудования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12</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14</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1.2.3. Ограничения тепловой мощности и параметры располагаемой тепловой мощности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14</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1.2.4. Объем потребления тепловой энергии (мощности) и теплоносителя на собственные и хозяйственные нужды теплоснабжающей организации в отношении источников тепловой энергии и параметры тепловой мощности  нетто</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14</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1.2.5. Срок ввода в эксплуатацию основного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15</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тепловой и электрической энергии)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15</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1.2.7. Способ регулирования отпуска тепловой энергии от источников</w:t>
            </w:r>
          </w:p>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тепловой энергии с обоснованием выбора графика изменения температур и расхода теплоносителя в зависимости от температуры наружного воздуха</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15</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1.2.8. Среднегодовая загрузка оборудования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16</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1.2.9. Способы учета тепла, отпущенного в тепловые сети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16</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1.2.10. Статистика отказов и восстановлений оборудования источников тепловой энергии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16</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1.2.11. Предписания надзорных органов по запрещению дальнейшей эксплуатации источников тепловой энергии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16</w:t>
            </w:r>
          </w:p>
        </w:tc>
      </w:tr>
      <w:tr w:rsidR="00A34B31" w:rsidRPr="00A34B31" w:rsidTr="00035E8A">
        <w:tc>
          <w:tcPr>
            <w:tcW w:w="8755" w:type="dxa"/>
            <w:shd w:val="clear" w:color="auto" w:fill="FFFFFF"/>
            <w:vAlign w:val="center"/>
          </w:tcPr>
          <w:p w:rsidR="00A34B31" w:rsidRPr="00A34B31" w:rsidRDefault="00A34B31" w:rsidP="00A34B31">
            <w:pPr>
              <w:keepNext/>
              <w:tabs>
                <w:tab w:val="left" w:pos="8364"/>
              </w:tabs>
              <w:spacing w:line="276" w:lineRule="auto"/>
              <w:jc w:val="both"/>
              <w:outlineLvl w:val="1"/>
              <w:rPr>
                <w:rFonts w:eastAsia="Arial Unicode MS"/>
                <w:sz w:val="16"/>
                <w:szCs w:val="16"/>
                <w:lang w:val="x-none" w:eastAsia="x-none"/>
              </w:rPr>
            </w:pPr>
            <w:r w:rsidRPr="00A34B31">
              <w:rPr>
                <w:rFonts w:eastAsia="Arial Unicode MS"/>
                <w:sz w:val="16"/>
                <w:szCs w:val="16"/>
                <w:lang w:val="x-none" w:eastAsia="x-none"/>
              </w:rPr>
              <w:t>1.2.12. Перечень источников тепловой энергии и (или) оборудования (турбоагрегатов), входящего в их состав (для источников</w:t>
            </w:r>
            <w:r w:rsidRPr="00A34B31">
              <w:rPr>
                <w:rFonts w:eastAsia="Arial Unicode MS"/>
                <w:sz w:val="16"/>
                <w:szCs w:val="16"/>
                <w:lang w:eastAsia="x-none"/>
              </w:rPr>
              <w:t xml:space="preserve">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16</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 xml:space="preserve">1.3. Тепловые сети, сооружения на них </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18</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18</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color w:val="000000"/>
                <w:sz w:val="16"/>
                <w:szCs w:val="16"/>
              </w:rPr>
            </w:pPr>
            <w:r w:rsidRPr="00A34B31">
              <w:rPr>
                <w:rFonts w:eastAsia="Lucida Sans Unicode"/>
                <w:color w:val="000000"/>
                <w:sz w:val="16"/>
                <w:szCs w:val="16"/>
              </w:rPr>
              <w:t>1.3.2. Карты тепловых сетей в зонах действия источников тепловой энергии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18</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19</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1.3.4. Описание типов и количества секционирующей и регулирующей арматуры на тепловых сетях</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1.3.5. Описание типов и строительных особенностей тепловых камер и павильонов</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20</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1.3.6. Описание графиков регулирования отпуска тепла в тепловые сети с анализом их обоснованности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20</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1.3.7. Фактические температурные режимы отпусков тепла в тепловые сети и их соответствие, утвержденным графикам регулирования отпуска тепла в тепловые сети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20</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1.3.8. Гидравлические режимы и пьезометрические графики тепловых сетей</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21</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i/>
                <w:sz w:val="16"/>
                <w:szCs w:val="16"/>
              </w:rPr>
            </w:pPr>
            <w:r w:rsidRPr="00A34B31">
              <w:rPr>
                <w:rFonts w:eastAsia="Lucida Sans Unicode"/>
                <w:sz w:val="16"/>
                <w:szCs w:val="16"/>
              </w:rPr>
              <w:t xml:space="preserve">1.3.9. Статистика отказов тепловых сетей (аварий, инцидентов) за </w:t>
            </w:r>
            <w:proofErr w:type="gramStart"/>
            <w:r w:rsidRPr="00A34B31">
              <w:rPr>
                <w:rFonts w:eastAsia="Lucida Sans Unicode"/>
                <w:sz w:val="16"/>
                <w:szCs w:val="16"/>
              </w:rPr>
              <w:t>последние</w:t>
            </w:r>
            <w:proofErr w:type="gramEnd"/>
            <w:r w:rsidRPr="00A34B31">
              <w:rPr>
                <w:rFonts w:eastAsia="Lucida Sans Unicode"/>
                <w:sz w:val="16"/>
                <w:szCs w:val="16"/>
              </w:rPr>
              <w:t xml:space="preserve"> 5 лет</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21</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 xml:space="preserve">1.3.10. </w:t>
            </w:r>
            <w:proofErr w:type="gramStart"/>
            <w:r w:rsidRPr="00A34B31">
              <w:rPr>
                <w:rFonts w:eastAsia="Lucida Sans Unicode"/>
                <w:sz w:val="16"/>
                <w:szCs w:val="16"/>
              </w:rPr>
              <w:t>Статистика восстановлений тепловых сетей и среднее время, затраченное на восстановление работоспособности тепловых сетей за последние 5 лет</w:t>
            </w:r>
            <w:proofErr w:type="gramEnd"/>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21</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1.3.11. Описание процедур диагностики состояния тепловых сетей и планирование капитальных (текущих) ремонтов</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21</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1.3.12.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w:t>
            </w:r>
            <w:proofErr w:type="gramStart"/>
            <w:r w:rsidRPr="00A34B31">
              <w:rPr>
                <w:rFonts w:eastAsia="Lucida Sans Unicode"/>
                <w:sz w:val="16"/>
                <w:szCs w:val="16"/>
              </w:rPr>
              <w:t xml:space="preserve"> )</w:t>
            </w:r>
            <w:proofErr w:type="gramEnd"/>
            <w:r w:rsidRPr="00A34B31">
              <w:rPr>
                <w:rFonts w:eastAsia="Lucida Sans Unicode"/>
                <w:sz w:val="16"/>
                <w:szCs w:val="16"/>
              </w:rPr>
              <w:t xml:space="preserve"> тепловых сетей</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21</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1.3.13. Описание нормативов технологических потерь при передаче тепловой энергии (мощности) теплоносителя, включенных в расчет отпущенных тепловой энергии (мощности) и теплоносителя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22</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 xml:space="preserve">1.3.14. </w:t>
            </w:r>
            <w:proofErr w:type="gramStart"/>
            <w:r w:rsidRPr="00A34B31">
              <w:rPr>
                <w:rFonts w:eastAsia="Lucida Sans Unicode"/>
                <w:sz w:val="16"/>
                <w:szCs w:val="16"/>
              </w:rPr>
              <w:t>Оценка тепловых потерь в тепловых сетях за последние 3 года при отсутствии приборов учета тепловой энергии</w:t>
            </w:r>
            <w:proofErr w:type="gramEnd"/>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22</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1.3.15.  Предписания надзорных органов по запрещению дальнейшей эксплуатации участков тепловой сети и результаты их исполнения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22</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 xml:space="preserve">1.3.16. </w:t>
            </w:r>
            <w:r w:rsidRPr="00A34B31">
              <w:rPr>
                <w:rFonts w:eastAsia="Arial Unicode MS"/>
                <w:color w:val="000000"/>
                <w:sz w:val="16"/>
                <w:szCs w:val="16"/>
                <w:lang w:eastAsia="en-US"/>
              </w:rPr>
              <w:t xml:space="preserve">Описание типов присоединений </w:t>
            </w:r>
            <w:proofErr w:type="spellStart"/>
            <w:r w:rsidRPr="00A34B31">
              <w:rPr>
                <w:rFonts w:eastAsia="Arial Unicode MS"/>
                <w:color w:val="000000"/>
                <w:sz w:val="16"/>
                <w:szCs w:val="16"/>
                <w:lang w:eastAsia="en-US"/>
              </w:rPr>
              <w:t>теплопотребляющих</w:t>
            </w:r>
            <w:proofErr w:type="spellEnd"/>
            <w:r w:rsidRPr="00A34B31">
              <w:rPr>
                <w:rFonts w:eastAsia="Arial Unicode MS"/>
                <w:color w:val="000000"/>
                <w:sz w:val="16"/>
                <w:szCs w:val="16"/>
                <w:lang w:eastAsia="en-US"/>
              </w:rPr>
              <w:t xml:space="preserve">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w:t>
            </w:r>
            <w:r w:rsidRPr="00A34B31">
              <w:rPr>
                <w:rFonts w:eastAsia="Arial Unicode MS"/>
                <w:color w:val="000000"/>
                <w:sz w:val="16"/>
                <w:szCs w:val="16"/>
                <w:lang w:eastAsia="en-US"/>
              </w:rPr>
              <w:lastRenderedPageBreak/>
              <w:t>потребителям</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lastRenderedPageBreak/>
              <w:t>22</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color w:val="000000"/>
                <w:sz w:val="16"/>
                <w:szCs w:val="16"/>
              </w:rPr>
              <w:lastRenderedPageBreak/>
              <w:t xml:space="preserve">1.3.17. </w:t>
            </w:r>
            <w:r w:rsidRPr="00A34B31">
              <w:rPr>
                <w:rFonts w:eastAsia="Arial Unicode MS"/>
                <w:color w:val="000000"/>
                <w:sz w:val="16"/>
                <w:szCs w:val="16"/>
                <w:lang w:eastAsia="en-US"/>
              </w:rPr>
              <w:t>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23</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1.3.18. Анализ работы диспетчерских служб теплоснабжающих организаций и используемых средств автоматизации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23</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Arial Unicode MS"/>
                <w:color w:val="000000"/>
                <w:sz w:val="16"/>
                <w:szCs w:val="16"/>
                <w:lang w:eastAsia="en-US"/>
              </w:rPr>
            </w:pPr>
            <w:r w:rsidRPr="00A34B31">
              <w:rPr>
                <w:rFonts w:eastAsia="Arial Unicode MS"/>
                <w:color w:val="000000"/>
                <w:sz w:val="16"/>
                <w:szCs w:val="16"/>
                <w:lang w:eastAsia="en-US"/>
              </w:rPr>
              <w:t>1.3.19. Уровень автоматизации и обслуживания центральных тепловых пунктов, насосных станций</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23</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Arial Unicode MS"/>
                <w:color w:val="000000"/>
                <w:sz w:val="16"/>
                <w:szCs w:val="16"/>
                <w:lang w:eastAsia="en-US"/>
              </w:rPr>
            </w:pPr>
            <w:r w:rsidRPr="00A34B31">
              <w:rPr>
                <w:rFonts w:eastAsia="Arial Unicode MS"/>
                <w:color w:val="000000"/>
                <w:sz w:val="16"/>
                <w:szCs w:val="16"/>
                <w:lang w:eastAsia="en-US"/>
              </w:rPr>
              <w:t>1.3.20. Сведения о наличии защиты тепловых сетей от превышения давления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23</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Arial Unicode MS"/>
                <w:color w:val="000000"/>
                <w:sz w:val="16"/>
                <w:szCs w:val="16"/>
                <w:lang w:eastAsia="en-US"/>
              </w:rPr>
            </w:pPr>
            <w:r w:rsidRPr="00A34B31">
              <w:rPr>
                <w:rFonts w:eastAsia="Arial Unicode MS"/>
                <w:color w:val="000000"/>
                <w:sz w:val="16"/>
                <w:szCs w:val="16"/>
                <w:lang w:eastAsia="en-US"/>
              </w:rPr>
              <w:t>1.3.21. Перечень выявленных бесхозяйных тепловых сетей и обоснование выбора организации, уполномоченной на их эксплуатацию</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23</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Arial Unicode MS"/>
                <w:color w:val="000000"/>
                <w:sz w:val="16"/>
                <w:szCs w:val="16"/>
                <w:lang w:eastAsia="en-US"/>
              </w:rPr>
            </w:pPr>
            <w:r w:rsidRPr="00A34B31">
              <w:rPr>
                <w:rFonts w:eastAsia="Arial Unicode MS"/>
                <w:color w:val="000000"/>
                <w:sz w:val="16"/>
                <w:szCs w:val="16"/>
                <w:lang w:eastAsia="en-US"/>
              </w:rPr>
              <w:t>1.4. Зоны действия источников тепловой энергии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23</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1.5. Тепловые нагрузки потребителей тепловой энергии, групп потребителей тепловой энергии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24</w:t>
            </w:r>
          </w:p>
        </w:tc>
      </w:tr>
      <w:tr w:rsidR="00A34B31" w:rsidRPr="00A34B31" w:rsidTr="00035E8A">
        <w:tc>
          <w:tcPr>
            <w:tcW w:w="8755" w:type="dxa"/>
            <w:shd w:val="clear" w:color="auto" w:fill="FFFFFF"/>
            <w:vAlign w:val="center"/>
          </w:tcPr>
          <w:p w:rsidR="00A34B31" w:rsidRPr="00A34B31" w:rsidRDefault="00A34B31" w:rsidP="00A34B31">
            <w:pPr>
              <w:widowControl w:val="0"/>
              <w:tabs>
                <w:tab w:val="left" w:pos="1875"/>
                <w:tab w:val="left" w:pos="8364"/>
              </w:tabs>
              <w:autoSpaceDE w:val="0"/>
              <w:autoSpaceDN w:val="0"/>
              <w:adjustRightInd w:val="0"/>
              <w:spacing w:line="276" w:lineRule="auto"/>
              <w:jc w:val="both"/>
              <w:rPr>
                <w:rFonts w:eastAsia="Lucida Sans Unicode"/>
                <w:color w:val="000000"/>
                <w:sz w:val="16"/>
                <w:szCs w:val="16"/>
                <w:lang w:eastAsia="en-US"/>
              </w:rPr>
            </w:pPr>
            <w:r w:rsidRPr="00A34B31">
              <w:rPr>
                <w:rFonts w:eastAsia="Arial Unicode MS"/>
                <w:color w:val="000000"/>
                <w:sz w:val="16"/>
                <w:szCs w:val="16"/>
                <w:lang w:eastAsia="en-US"/>
              </w:rPr>
              <w:t xml:space="preserve">1.5.1. Описание </w:t>
            </w:r>
            <w:r w:rsidRPr="00A34B31">
              <w:rPr>
                <w:rFonts w:eastAsia="Lucida Sans Unicode"/>
                <w:color w:val="000000"/>
                <w:sz w:val="16"/>
                <w:szCs w:val="16"/>
                <w:lang w:eastAsia="en-US"/>
              </w:rPr>
              <w:t>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24</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Arial Unicode MS"/>
                <w:color w:val="000000"/>
                <w:sz w:val="16"/>
                <w:szCs w:val="16"/>
                <w:lang w:eastAsia="en-US"/>
              </w:rPr>
            </w:pPr>
            <w:r w:rsidRPr="00A34B31">
              <w:rPr>
                <w:rFonts w:eastAsia="Arial Unicode MS"/>
                <w:color w:val="000000"/>
                <w:sz w:val="16"/>
                <w:szCs w:val="16"/>
                <w:lang w:eastAsia="en-US"/>
              </w:rPr>
              <w:t>1.5.2. Описание значений расчетных тепловых нагрузок на коллекторах источников тепловой энергии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24</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color w:val="000000"/>
                <w:sz w:val="16"/>
                <w:szCs w:val="16"/>
              </w:rPr>
            </w:pPr>
            <w:r w:rsidRPr="00A34B31">
              <w:rPr>
                <w:rFonts w:eastAsia="Arial Unicode MS"/>
                <w:color w:val="000000"/>
                <w:sz w:val="16"/>
                <w:szCs w:val="16"/>
                <w:lang w:eastAsia="en-US"/>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25</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Arial Unicode MS"/>
                <w:color w:val="000000"/>
                <w:sz w:val="16"/>
                <w:szCs w:val="16"/>
                <w:lang w:eastAsia="en-US"/>
              </w:rPr>
            </w:pPr>
            <w:r w:rsidRPr="00A34B31">
              <w:rPr>
                <w:rFonts w:eastAsia="Arial Unicode MS"/>
                <w:color w:val="000000"/>
                <w:sz w:val="16"/>
                <w:szCs w:val="16"/>
                <w:lang w:eastAsia="en-US"/>
              </w:rPr>
              <w:t xml:space="preserve">1.5.4. </w:t>
            </w:r>
            <w:proofErr w:type="gramStart"/>
            <w:r w:rsidRPr="00A34B31">
              <w:rPr>
                <w:rFonts w:eastAsia="Lucida Sans Unicode"/>
                <w:sz w:val="16"/>
                <w:szCs w:val="16"/>
              </w:rPr>
              <w:t>Описание величины потребления тепловой энергии в расчетных элементах территориального деления за отопительных период  и за год в целом</w:t>
            </w:r>
            <w:proofErr w:type="gramEnd"/>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25</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Arial Unicode MS"/>
                <w:color w:val="000000"/>
                <w:sz w:val="16"/>
                <w:szCs w:val="16"/>
                <w:lang w:eastAsia="en-US"/>
              </w:rPr>
            </w:pPr>
            <w:r w:rsidRPr="00A34B31">
              <w:rPr>
                <w:rFonts w:eastAsia="Arial Unicode MS"/>
                <w:color w:val="000000"/>
                <w:sz w:val="16"/>
                <w:szCs w:val="16"/>
                <w:lang w:eastAsia="en-US"/>
              </w:rPr>
              <w:t xml:space="preserve">1.5.5. </w:t>
            </w:r>
            <w:r w:rsidRPr="00A34B31">
              <w:rPr>
                <w:rFonts w:eastAsia="Lucida Sans Unicode"/>
                <w:sz w:val="16"/>
                <w:szCs w:val="16"/>
              </w:rPr>
              <w:t>Описание существующих нормативов потребления тепловой энергии для населения на отопление и горячее водоснабжение</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25</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Arial Unicode MS"/>
                <w:sz w:val="16"/>
                <w:szCs w:val="16"/>
              </w:rPr>
            </w:pPr>
            <w:r w:rsidRPr="00A34B31">
              <w:rPr>
                <w:rFonts w:eastAsia="Arial Unicode MS"/>
                <w:color w:val="000000"/>
                <w:sz w:val="16"/>
                <w:szCs w:val="16"/>
                <w:lang w:eastAsia="en-US"/>
              </w:rPr>
              <w:t>1.5.6. Описание сравнения величины договорной и расчетной тепловой нагрузки по зоне действия каждого источника тепловой энергии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26</w:t>
            </w:r>
          </w:p>
        </w:tc>
      </w:tr>
      <w:tr w:rsidR="00A34B31" w:rsidRPr="00A34B31" w:rsidTr="00035E8A">
        <w:tc>
          <w:tcPr>
            <w:tcW w:w="8755" w:type="dxa"/>
            <w:shd w:val="clear" w:color="auto" w:fill="FFFFFF"/>
            <w:vAlign w:val="center"/>
          </w:tcPr>
          <w:p w:rsidR="00A34B31" w:rsidRPr="00A34B31" w:rsidRDefault="00A34B31" w:rsidP="00A34B31">
            <w:pPr>
              <w:widowControl w:val="0"/>
              <w:tabs>
                <w:tab w:val="left" w:pos="1875"/>
                <w:tab w:val="left" w:pos="8364"/>
              </w:tabs>
              <w:autoSpaceDE w:val="0"/>
              <w:autoSpaceDN w:val="0"/>
              <w:adjustRightInd w:val="0"/>
              <w:spacing w:line="276" w:lineRule="auto"/>
              <w:jc w:val="both"/>
              <w:rPr>
                <w:rFonts w:eastAsia="Arial Unicode MS"/>
                <w:color w:val="000000"/>
                <w:sz w:val="16"/>
                <w:szCs w:val="16"/>
                <w:lang w:eastAsia="en-US"/>
              </w:rPr>
            </w:pPr>
            <w:r w:rsidRPr="00A34B31">
              <w:rPr>
                <w:rFonts w:eastAsia="Lucida Sans Unicode"/>
                <w:bCs/>
                <w:color w:val="000000"/>
                <w:sz w:val="16"/>
                <w:szCs w:val="16"/>
              </w:rPr>
              <w:t>1.6.</w:t>
            </w:r>
            <w:r w:rsidRPr="00A34B31">
              <w:rPr>
                <w:rFonts w:eastAsia="Arial Unicode MS"/>
                <w:color w:val="000000"/>
                <w:sz w:val="16"/>
                <w:szCs w:val="16"/>
                <w:lang w:eastAsia="en-US"/>
              </w:rPr>
              <w:t xml:space="preserve"> Балансы тепловой мощности и тепловой нагрузки в зонах действия источников тепловой энергии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27</w:t>
            </w:r>
          </w:p>
        </w:tc>
      </w:tr>
      <w:tr w:rsidR="00A34B31" w:rsidRPr="00A34B31" w:rsidTr="00035E8A">
        <w:tc>
          <w:tcPr>
            <w:tcW w:w="8755" w:type="dxa"/>
            <w:shd w:val="clear" w:color="auto" w:fill="FFFFFF"/>
            <w:vAlign w:val="center"/>
          </w:tcPr>
          <w:p w:rsidR="00A34B31" w:rsidRPr="00A34B31" w:rsidRDefault="00A34B31" w:rsidP="00A34B31">
            <w:pPr>
              <w:widowControl w:val="0"/>
              <w:tabs>
                <w:tab w:val="left" w:pos="1875"/>
                <w:tab w:val="left" w:pos="8364"/>
              </w:tabs>
              <w:autoSpaceDE w:val="0"/>
              <w:autoSpaceDN w:val="0"/>
              <w:adjustRightInd w:val="0"/>
              <w:spacing w:line="276" w:lineRule="auto"/>
              <w:jc w:val="both"/>
              <w:rPr>
                <w:rFonts w:eastAsia="Lucida Sans Unicode"/>
                <w:bCs/>
                <w:color w:val="000000"/>
                <w:sz w:val="16"/>
                <w:szCs w:val="16"/>
              </w:rPr>
            </w:pPr>
            <w:r w:rsidRPr="00A34B31">
              <w:rPr>
                <w:rFonts w:eastAsia="Lucida Sans Unicode"/>
                <w:bCs/>
                <w:color w:val="000000"/>
                <w:sz w:val="16"/>
                <w:szCs w:val="16"/>
              </w:rPr>
              <w:t xml:space="preserve">1.6.1. </w:t>
            </w:r>
            <w:proofErr w:type="gramStart"/>
            <w:r w:rsidRPr="00A34B31">
              <w:rPr>
                <w:rFonts w:eastAsia="Arial Unicode MS"/>
                <w:color w:val="000000"/>
                <w:sz w:val="16"/>
                <w:szCs w:val="16"/>
                <w:lang w:eastAsia="en-US"/>
              </w:rPr>
              <w:t>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каждому источнику тепловой энергии, а в случае нескольких выводов тепловой мощности от одного источника тепловой энергии - по каждому из выводов</w:t>
            </w:r>
            <w:proofErr w:type="gramEnd"/>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27</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 xml:space="preserve">1.6.2. Резерв и дефицит тепловой мощности нетто по каждому источнику тепловой энергии выводам тепловой мощности от источников </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28</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bCs/>
                <w:color w:val="000000"/>
                <w:sz w:val="16"/>
                <w:szCs w:val="16"/>
              </w:rPr>
            </w:pPr>
            <w:r w:rsidRPr="00A34B31">
              <w:rPr>
                <w:rFonts w:eastAsia="Lucida Sans Unicode"/>
                <w:bCs/>
                <w:color w:val="000000"/>
                <w:sz w:val="16"/>
                <w:szCs w:val="16"/>
              </w:rPr>
              <w:t xml:space="preserve">1.6.3. </w:t>
            </w:r>
            <w:proofErr w:type="gramStart"/>
            <w:r w:rsidRPr="00A34B31">
              <w:rPr>
                <w:rFonts w:eastAsia="Arial Unicode MS"/>
                <w:color w:val="000000"/>
                <w:sz w:val="16"/>
                <w:szCs w:val="16"/>
                <w:lang w:eastAsia="en-US"/>
              </w:rPr>
              <w:t>Гидравлические режимы, обеспечивающие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к потребителю</w:t>
            </w:r>
            <w:proofErr w:type="gramEnd"/>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28</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1.6.4. Причина возникновения дефицита тепловой мощности и последствий влияния дефицита на качество теплоснабжения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28</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1.6.5. Резерв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28</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Arial Unicode MS"/>
                <w:color w:val="000000"/>
                <w:sz w:val="16"/>
                <w:szCs w:val="16"/>
                <w:lang w:eastAsia="en-US"/>
              </w:rPr>
            </w:pPr>
            <w:r w:rsidRPr="00A34B31">
              <w:rPr>
                <w:rFonts w:eastAsia="Lucida Sans Unicode"/>
                <w:color w:val="000000"/>
                <w:sz w:val="16"/>
                <w:szCs w:val="16"/>
              </w:rPr>
              <w:t xml:space="preserve">1.7. </w:t>
            </w:r>
            <w:r w:rsidRPr="00A34B31">
              <w:rPr>
                <w:rFonts w:eastAsia="Arial Unicode MS"/>
                <w:color w:val="000000"/>
                <w:sz w:val="16"/>
                <w:szCs w:val="16"/>
                <w:lang w:eastAsia="en-US"/>
              </w:rPr>
              <w:t>Балансы теплоносителя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29</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Arial Unicode MS"/>
                <w:color w:val="000000"/>
                <w:sz w:val="16"/>
                <w:szCs w:val="16"/>
                <w:lang w:eastAsia="en-US"/>
              </w:rPr>
            </w:pPr>
            <w:r w:rsidRPr="00A34B31">
              <w:rPr>
                <w:rFonts w:eastAsia="Lucida Sans Unicode"/>
                <w:color w:val="000000"/>
                <w:sz w:val="16"/>
                <w:szCs w:val="16"/>
              </w:rPr>
              <w:t xml:space="preserve">1.7.1. </w:t>
            </w:r>
            <w:r w:rsidRPr="00A34B31">
              <w:rPr>
                <w:rFonts w:eastAsia="Arial Unicode MS"/>
                <w:color w:val="000000"/>
                <w:sz w:val="16"/>
                <w:szCs w:val="16"/>
                <w:lang w:eastAsia="en-US"/>
              </w:rPr>
              <w:t>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29</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color w:val="000000"/>
                <w:sz w:val="16"/>
                <w:szCs w:val="16"/>
              </w:rPr>
            </w:pPr>
            <w:r w:rsidRPr="00A34B31">
              <w:rPr>
                <w:rFonts w:eastAsia="Lucida Sans Unicode"/>
                <w:color w:val="000000"/>
                <w:sz w:val="16"/>
                <w:szCs w:val="16"/>
              </w:rPr>
              <w:t>1.7.2.</w:t>
            </w:r>
            <w:r w:rsidRPr="00A34B31">
              <w:rPr>
                <w:rFonts w:eastAsia="Arial Unicode MS"/>
                <w:color w:val="000000"/>
                <w:sz w:val="16"/>
                <w:szCs w:val="16"/>
                <w:lang w:eastAsia="en-US"/>
              </w:rPr>
              <w:t xml:space="preserve"> 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29</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 xml:space="preserve">1.8. Топливные балансы источников тепловой энергии и система </w:t>
            </w:r>
          </w:p>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обеспечения топливом</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30</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1.8.1. Описание видов и количества используемого основного топлива для каждого источника тепловой энергии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30</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1.8.2. Описание видов резервного и аварийного топлива и возможности их</w:t>
            </w:r>
          </w:p>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обеспечения в соответствии с нормативными требованиями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31</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1.8.3. Описание видов резервного и аварийного топлива и возможности их</w:t>
            </w:r>
          </w:p>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обеспечения в соответствии с нормативными требованиями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31</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Arial Unicode MS"/>
                <w:color w:val="000000"/>
                <w:sz w:val="16"/>
                <w:szCs w:val="16"/>
                <w:lang w:eastAsia="en-US"/>
              </w:rPr>
            </w:pPr>
            <w:r w:rsidRPr="00A34B31">
              <w:rPr>
                <w:rFonts w:eastAsia="Arial Unicode MS"/>
                <w:color w:val="000000"/>
                <w:sz w:val="16"/>
                <w:szCs w:val="16"/>
                <w:lang w:eastAsia="en-US"/>
              </w:rPr>
              <w:t>1.8.4. Анализ поставки топлива в периоды расчетных температур наружного воздуха</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31</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Arial Unicode MS"/>
                <w:color w:val="000000"/>
                <w:sz w:val="16"/>
                <w:szCs w:val="16"/>
                <w:lang w:eastAsia="en-US"/>
              </w:rPr>
            </w:pPr>
            <w:r w:rsidRPr="00A34B31">
              <w:rPr>
                <w:rFonts w:eastAsia="Arial Unicode MS"/>
                <w:color w:val="000000"/>
                <w:sz w:val="16"/>
                <w:szCs w:val="16"/>
                <w:lang w:eastAsia="en-US"/>
              </w:rPr>
              <w:t>1.9. Надежность теплоснабжения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31</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Arial Unicode MS"/>
                <w:color w:val="000000"/>
                <w:sz w:val="16"/>
                <w:szCs w:val="16"/>
                <w:lang w:eastAsia="en-US"/>
              </w:rPr>
            </w:pPr>
            <w:r w:rsidRPr="00A34B31">
              <w:rPr>
                <w:rFonts w:eastAsia="Arial Unicode MS"/>
                <w:color w:val="000000"/>
                <w:sz w:val="16"/>
                <w:szCs w:val="16"/>
                <w:lang w:eastAsia="en-US"/>
              </w:rPr>
              <w:t>1.9.1. 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31</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Arial Unicode MS"/>
                <w:color w:val="000000"/>
                <w:sz w:val="16"/>
                <w:szCs w:val="16"/>
                <w:lang w:eastAsia="en-US"/>
              </w:rPr>
            </w:pPr>
            <w:r w:rsidRPr="00A34B31">
              <w:rPr>
                <w:rFonts w:eastAsia="Lucida Sans Unicode"/>
                <w:color w:val="000000"/>
                <w:sz w:val="16"/>
                <w:szCs w:val="16"/>
                <w:lang w:eastAsia="ar-SA"/>
              </w:rPr>
              <w:t xml:space="preserve">1.9.2. </w:t>
            </w:r>
            <w:r w:rsidRPr="00A34B31">
              <w:rPr>
                <w:rFonts w:eastAsia="Arial Unicode MS"/>
                <w:color w:val="000000"/>
                <w:sz w:val="16"/>
                <w:szCs w:val="16"/>
                <w:lang w:eastAsia="en-US"/>
              </w:rPr>
              <w:t>Анализ аварийных отключений потребителей</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35</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Arial Unicode MS"/>
                <w:color w:val="000000"/>
                <w:sz w:val="16"/>
                <w:szCs w:val="16"/>
                <w:lang w:eastAsia="en-US"/>
              </w:rPr>
            </w:pPr>
            <w:r w:rsidRPr="00A34B31">
              <w:rPr>
                <w:rFonts w:eastAsia="Lucida Sans Unicode"/>
                <w:color w:val="000000"/>
                <w:sz w:val="16"/>
                <w:szCs w:val="16"/>
                <w:lang w:eastAsia="ar-SA"/>
              </w:rPr>
              <w:t xml:space="preserve">1.9.3. </w:t>
            </w:r>
            <w:r w:rsidRPr="00A34B31">
              <w:rPr>
                <w:rFonts w:eastAsia="Arial Unicode MS"/>
                <w:color w:val="000000"/>
                <w:sz w:val="16"/>
                <w:szCs w:val="16"/>
                <w:lang w:eastAsia="en-US"/>
              </w:rPr>
              <w:t>Анализ времени восстановления теплоснабжения потребителей после аварийных отключений</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35</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Arial Unicode MS"/>
                <w:color w:val="000000"/>
                <w:sz w:val="16"/>
                <w:szCs w:val="16"/>
                <w:lang w:eastAsia="en-US"/>
              </w:rPr>
            </w:pPr>
            <w:r w:rsidRPr="00A34B31">
              <w:rPr>
                <w:rFonts w:eastAsia="Arial Unicode MS"/>
                <w:color w:val="000000"/>
                <w:sz w:val="16"/>
                <w:szCs w:val="16"/>
                <w:lang w:eastAsia="en-US"/>
              </w:rPr>
              <w:t>1.9.4. Графические материалы (карты-схемы тепловых сетей и зон ненормативной надежности и безопасности теплоснабжения)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35</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Arial Unicode MS"/>
                <w:color w:val="000000"/>
                <w:sz w:val="16"/>
                <w:szCs w:val="16"/>
                <w:lang w:eastAsia="en-US"/>
              </w:rPr>
            </w:pPr>
            <w:r w:rsidRPr="00A34B31">
              <w:rPr>
                <w:rFonts w:eastAsia="Arial Unicode MS"/>
                <w:color w:val="000000"/>
                <w:sz w:val="16"/>
                <w:szCs w:val="16"/>
                <w:lang w:eastAsia="en-US"/>
              </w:rPr>
              <w:t>1.10.</w:t>
            </w:r>
            <w:r w:rsidRPr="00A34B31">
              <w:rPr>
                <w:rFonts w:eastAsia="Lucida Sans Unicode"/>
                <w:sz w:val="16"/>
                <w:szCs w:val="16"/>
              </w:rPr>
              <w:t xml:space="preserve"> Технико-экономические показатели теплоснабжающих и </w:t>
            </w:r>
            <w:proofErr w:type="spellStart"/>
            <w:r w:rsidRPr="00A34B31">
              <w:rPr>
                <w:rFonts w:eastAsia="Lucida Sans Unicode"/>
                <w:sz w:val="16"/>
                <w:szCs w:val="16"/>
              </w:rPr>
              <w:t>теплосетевых</w:t>
            </w:r>
            <w:proofErr w:type="spellEnd"/>
            <w:r w:rsidRPr="00A34B31">
              <w:rPr>
                <w:rFonts w:eastAsia="Lucida Sans Unicode"/>
                <w:sz w:val="16"/>
                <w:szCs w:val="16"/>
              </w:rPr>
              <w:t xml:space="preserve"> организаций</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35</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1.11. Цены (тарифы) в сфере теплоснабжения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36</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1.11.1. Динамика утвержденных тарифов, устанавливаемых органами исполнительной власти субъекта РФ в области государственного регулирования цен (тарифов) по каждому из регулируемых видов деятельности с учетом последних 3 лет</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36</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 xml:space="preserve">1.11.2. </w:t>
            </w:r>
            <w:proofErr w:type="gramStart"/>
            <w:r w:rsidRPr="00A34B31">
              <w:rPr>
                <w:rFonts w:eastAsia="Lucida Sans Unicode"/>
                <w:sz w:val="16"/>
                <w:szCs w:val="16"/>
              </w:rPr>
              <w:t>Структура цен (тарифов), установленный на момент разработки схемы теплоснабжения</w:t>
            </w:r>
            <w:proofErr w:type="gramEnd"/>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36</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1.11.3. Плата за подключение к системе теплоснабжения и поступлений денежных средств от осуществления  указанной деятельности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39</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 xml:space="preserve">1.11.4. Платы за услуги по поддержанию резервной тепловой мощности, в </w:t>
            </w:r>
            <w:proofErr w:type="spellStart"/>
            <w:r w:rsidRPr="00A34B31">
              <w:rPr>
                <w:rFonts w:eastAsia="Lucida Sans Unicode"/>
                <w:sz w:val="16"/>
                <w:szCs w:val="16"/>
              </w:rPr>
              <w:t>т.ч</w:t>
            </w:r>
            <w:proofErr w:type="spellEnd"/>
            <w:r w:rsidRPr="00A34B31">
              <w:rPr>
                <w:rFonts w:eastAsia="Lucida Sans Unicode"/>
                <w:sz w:val="16"/>
                <w:szCs w:val="16"/>
              </w:rPr>
              <w:t>. для социально значимых категорий потребления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39</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 xml:space="preserve">1.12. Описание существующих технических и технологических проблем в системах теплоснабжения Комсомольского городского поселения    </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39</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 xml:space="preserve">1.12.1. Описание существующих проблем организации </w:t>
            </w:r>
            <w:proofErr w:type="gramStart"/>
            <w:r w:rsidRPr="00A34B31">
              <w:rPr>
                <w:rFonts w:eastAsia="Lucida Sans Unicode"/>
                <w:sz w:val="16"/>
                <w:szCs w:val="16"/>
              </w:rPr>
              <w:t>качественного</w:t>
            </w:r>
            <w:proofErr w:type="gramEnd"/>
            <w:r w:rsidRPr="00A34B31">
              <w:rPr>
                <w:rFonts w:eastAsia="Lucida Sans Unicode"/>
                <w:sz w:val="16"/>
                <w:szCs w:val="16"/>
              </w:rPr>
              <w:t xml:space="preserve"> тепло-</w:t>
            </w:r>
          </w:p>
          <w:p w:rsidR="00A34B31" w:rsidRPr="00A34B31" w:rsidRDefault="00A34B31" w:rsidP="00A34B31">
            <w:pPr>
              <w:tabs>
                <w:tab w:val="left" w:pos="8364"/>
              </w:tabs>
              <w:spacing w:line="276" w:lineRule="auto"/>
              <w:jc w:val="both"/>
              <w:rPr>
                <w:rFonts w:eastAsia="Lucida Sans Unicode"/>
                <w:sz w:val="16"/>
                <w:szCs w:val="16"/>
              </w:rPr>
            </w:pPr>
            <w:proofErr w:type="gramStart"/>
            <w:r w:rsidRPr="00A34B31">
              <w:rPr>
                <w:rFonts w:eastAsia="Lucida Sans Unicode"/>
                <w:sz w:val="16"/>
                <w:szCs w:val="16"/>
              </w:rPr>
              <w:lastRenderedPageBreak/>
              <w:t>снабжения (перечень причин, приводивших к снижению качества</w:t>
            </w:r>
            <w:proofErr w:type="gramEnd"/>
          </w:p>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 xml:space="preserve">теплоснабжения, включая проблемы в работе </w:t>
            </w:r>
            <w:proofErr w:type="spellStart"/>
            <w:r w:rsidRPr="00A34B31">
              <w:rPr>
                <w:rFonts w:eastAsia="Lucida Sans Unicode"/>
                <w:sz w:val="16"/>
                <w:szCs w:val="16"/>
              </w:rPr>
              <w:t>теплопотребляющих</w:t>
            </w:r>
            <w:proofErr w:type="spellEnd"/>
            <w:r w:rsidRPr="00A34B31">
              <w:rPr>
                <w:rFonts w:eastAsia="Lucida Sans Unicode"/>
                <w:sz w:val="16"/>
                <w:szCs w:val="16"/>
              </w:rPr>
              <w:t xml:space="preserve"> установок потребителей)</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lastRenderedPageBreak/>
              <w:t>39</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lastRenderedPageBreak/>
              <w:t xml:space="preserve">1.12.2. Описание существующих проблем организации надежного и безопасного теплоснабжения поселения (перечень причин, приводящих к снижению надежного теплоснабжения, включая проблемы в работе </w:t>
            </w:r>
            <w:proofErr w:type="spellStart"/>
            <w:r w:rsidRPr="00A34B31">
              <w:rPr>
                <w:rFonts w:eastAsia="Lucida Sans Unicode"/>
                <w:sz w:val="16"/>
                <w:szCs w:val="16"/>
              </w:rPr>
              <w:t>теплопотребляющих</w:t>
            </w:r>
            <w:proofErr w:type="spellEnd"/>
            <w:r w:rsidRPr="00A34B31">
              <w:rPr>
                <w:rFonts w:eastAsia="Lucida Sans Unicode"/>
                <w:sz w:val="16"/>
                <w:szCs w:val="16"/>
              </w:rPr>
              <w:t xml:space="preserve"> установок потребителей)</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40</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1.12.3. Описание существующих проблем развития систем теплоснабжения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40</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1.12.4. Описание существующих проблем надежного и эффективного снабжения топливом действующих систем теплоснабжения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40</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Arial Unicode MS"/>
                <w:color w:val="000000"/>
                <w:sz w:val="16"/>
                <w:szCs w:val="16"/>
                <w:lang w:eastAsia="en-US"/>
              </w:rPr>
            </w:pPr>
            <w:r w:rsidRPr="00A34B31">
              <w:rPr>
                <w:rFonts w:eastAsia="Lucida Sans Unicode"/>
                <w:color w:val="000000"/>
                <w:sz w:val="16"/>
                <w:szCs w:val="16"/>
              </w:rPr>
              <w:t>1.12.5.</w:t>
            </w:r>
            <w:r w:rsidRPr="00A34B31">
              <w:rPr>
                <w:rFonts w:eastAsia="Arial Unicode MS"/>
                <w:color w:val="000000"/>
                <w:sz w:val="16"/>
                <w:szCs w:val="16"/>
                <w:lang w:eastAsia="en-US"/>
              </w:rPr>
              <w:t xml:space="preserve"> Анализ предписаний надзорных органов об устранении нарушений, влияющих на безопасность и надежность системы теплоснабжения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40</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Глава 2.</w:t>
            </w:r>
            <w:r w:rsidRPr="00A34B31">
              <w:rPr>
                <w:rFonts w:eastAsia="Lucida Sans Unicode"/>
                <w:i/>
                <w:sz w:val="16"/>
                <w:szCs w:val="16"/>
              </w:rPr>
              <w:t xml:space="preserve"> </w:t>
            </w:r>
            <w:r w:rsidRPr="00A34B31">
              <w:rPr>
                <w:rFonts w:eastAsia="Lucida Sans Unicode"/>
                <w:sz w:val="16"/>
                <w:szCs w:val="16"/>
              </w:rPr>
              <w:t>Существующее и перспективное потребление тепловой энергии на цели теплоснабжения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40</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2.1. Данные базового уровня потребления тепла на цели теплоснабжения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40</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 xml:space="preserve">2.2. </w:t>
            </w:r>
            <w:proofErr w:type="gramStart"/>
            <w:r w:rsidRPr="00A34B31">
              <w:rPr>
                <w:rFonts w:eastAsia="Arial Unicode MS"/>
                <w:color w:val="000000"/>
                <w:sz w:val="16"/>
                <w:szCs w:val="16"/>
                <w:lang w:eastAsia="en-US"/>
              </w:rPr>
              <w:t>Прогнозы приростов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 на каждом этапе</w:t>
            </w:r>
            <w:proofErr w:type="gramEnd"/>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40</w:t>
            </w:r>
          </w:p>
        </w:tc>
      </w:tr>
      <w:tr w:rsidR="00A34B31" w:rsidRPr="00A34B31" w:rsidTr="00035E8A">
        <w:tc>
          <w:tcPr>
            <w:tcW w:w="8755" w:type="dxa"/>
            <w:shd w:val="clear" w:color="auto" w:fill="FFFFFF"/>
            <w:vAlign w:val="center"/>
          </w:tcPr>
          <w:p w:rsidR="00A34B31" w:rsidRPr="00A34B31" w:rsidRDefault="00A34B31" w:rsidP="00A34B31">
            <w:pPr>
              <w:widowControl w:val="0"/>
              <w:tabs>
                <w:tab w:val="left" w:pos="1875"/>
                <w:tab w:val="left" w:pos="8364"/>
              </w:tabs>
              <w:autoSpaceDE w:val="0"/>
              <w:autoSpaceDN w:val="0"/>
              <w:adjustRightInd w:val="0"/>
              <w:spacing w:line="276" w:lineRule="auto"/>
              <w:jc w:val="both"/>
              <w:rPr>
                <w:rFonts w:eastAsia="Lucida Sans Unicode"/>
                <w:sz w:val="16"/>
                <w:szCs w:val="16"/>
              </w:rPr>
            </w:pPr>
            <w:r w:rsidRPr="00A34B31">
              <w:rPr>
                <w:rFonts w:eastAsia="Lucida Sans Unicode"/>
                <w:sz w:val="16"/>
                <w:szCs w:val="16"/>
              </w:rPr>
              <w:t xml:space="preserve">2.3. </w:t>
            </w:r>
            <w:r w:rsidRPr="00A34B31">
              <w:rPr>
                <w:rFonts w:eastAsia="Arial Unicode MS"/>
                <w:color w:val="000000"/>
                <w:sz w:val="16"/>
                <w:szCs w:val="16"/>
                <w:lang w:eastAsia="en-US"/>
              </w:rPr>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41</w:t>
            </w:r>
          </w:p>
        </w:tc>
      </w:tr>
      <w:tr w:rsidR="00A34B31" w:rsidRPr="00A34B31" w:rsidTr="00035E8A">
        <w:tc>
          <w:tcPr>
            <w:tcW w:w="8755" w:type="dxa"/>
            <w:shd w:val="clear" w:color="auto" w:fill="FFFFFF"/>
            <w:vAlign w:val="center"/>
          </w:tcPr>
          <w:p w:rsidR="00A34B31" w:rsidRPr="00A34B31" w:rsidRDefault="00A34B31" w:rsidP="00A34B31">
            <w:pPr>
              <w:widowControl w:val="0"/>
              <w:tabs>
                <w:tab w:val="left" w:pos="1875"/>
                <w:tab w:val="left" w:pos="8364"/>
              </w:tabs>
              <w:autoSpaceDE w:val="0"/>
              <w:autoSpaceDN w:val="0"/>
              <w:adjustRightInd w:val="0"/>
              <w:spacing w:line="276" w:lineRule="auto"/>
              <w:jc w:val="both"/>
              <w:rPr>
                <w:rFonts w:eastAsia="Lucida Sans Unicode"/>
                <w:sz w:val="16"/>
                <w:szCs w:val="16"/>
              </w:rPr>
            </w:pPr>
            <w:r w:rsidRPr="00A34B31">
              <w:rPr>
                <w:rFonts w:eastAsia="Lucida Sans Unicode"/>
                <w:sz w:val="16"/>
                <w:szCs w:val="16"/>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41</w:t>
            </w:r>
          </w:p>
        </w:tc>
      </w:tr>
      <w:tr w:rsidR="00A34B31" w:rsidRPr="00A34B31" w:rsidTr="00035E8A">
        <w:trPr>
          <w:trHeight w:val="968"/>
        </w:trPr>
        <w:tc>
          <w:tcPr>
            <w:tcW w:w="8755" w:type="dxa"/>
            <w:shd w:val="clear" w:color="auto" w:fill="FFFFFF"/>
            <w:vAlign w:val="center"/>
          </w:tcPr>
          <w:p w:rsidR="00A34B31" w:rsidRPr="00A34B31" w:rsidRDefault="00A34B31" w:rsidP="00A34B31">
            <w:pPr>
              <w:widowControl w:val="0"/>
              <w:tabs>
                <w:tab w:val="left" w:pos="1875"/>
                <w:tab w:val="left" w:pos="8364"/>
              </w:tabs>
              <w:autoSpaceDE w:val="0"/>
              <w:autoSpaceDN w:val="0"/>
              <w:adjustRightInd w:val="0"/>
              <w:spacing w:line="276" w:lineRule="auto"/>
              <w:jc w:val="both"/>
              <w:rPr>
                <w:rFonts w:eastAsia="Arial Unicode MS"/>
                <w:color w:val="000000"/>
                <w:sz w:val="16"/>
                <w:szCs w:val="16"/>
                <w:lang w:eastAsia="en-US"/>
              </w:rPr>
            </w:pPr>
            <w:r w:rsidRPr="00A34B31">
              <w:rPr>
                <w:rFonts w:eastAsia="Lucida Sans Unicode"/>
                <w:sz w:val="16"/>
                <w:szCs w:val="16"/>
              </w:rPr>
              <w:t xml:space="preserve">2.5. </w:t>
            </w:r>
            <w:r w:rsidRPr="00A34B31">
              <w:rPr>
                <w:rFonts w:eastAsia="Arial Unicode MS"/>
                <w:color w:val="000000"/>
                <w:sz w:val="16"/>
                <w:szCs w:val="16"/>
                <w:lang w:eastAsia="en-US"/>
              </w:rPr>
              <w:t>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41</w:t>
            </w:r>
          </w:p>
        </w:tc>
      </w:tr>
      <w:tr w:rsidR="00A34B31" w:rsidRPr="00A34B31" w:rsidTr="00035E8A">
        <w:tc>
          <w:tcPr>
            <w:tcW w:w="8755" w:type="dxa"/>
            <w:shd w:val="clear" w:color="auto" w:fill="FFFFFF"/>
            <w:vAlign w:val="center"/>
          </w:tcPr>
          <w:p w:rsidR="00A34B31" w:rsidRPr="00A34B31" w:rsidRDefault="00A34B31" w:rsidP="00A34B31">
            <w:pPr>
              <w:widowControl w:val="0"/>
              <w:tabs>
                <w:tab w:val="left" w:pos="1875"/>
                <w:tab w:val="left" w:pos="8364"/>
              </w:tabs>
              <w:autoSpaceDE w:val="0"/>
              <w:autoSpaceDN w:val="0"/>
              <w:adjustRightInd w:val="0"/>
              <w:spacing w:line="276" w:lineRule="auto"/>
              <w:jc w:val="both"/>
              <w:rPr>
                <w:rFonts w:eastAsia="Lucida Sans Unicode"/>
                <w:sz w:val="16"/>
                <w:szCs w:val="16"/>
              </w:rPr>
            </w:pPr>
            <w:r w:rsidRPr="00A34B31">
              <w:rPr>
                <w:rFonts w:eastAsia="Lucida Sans Unicode"/>
                <w:sz w:val="16"/>
                <w:szCs w:val="16"/>
              </w:rPr>
              <w:t xml:space="preserve">2.6. </w:t>
            </w:r>
            <w:proofErr w:type="gramStart"/>
            <w:r w:rsidRPr="00A34B31">
              <w:rPr>
                <w:rFonts w:eastAsia="Lucida Sans Unicode"/>
                <w:sz w:val="16"/>
                <w:szCs w:val="16"/>
              </w:rPr>
              <w:t xml:space="preserve">Прогнозы приростов объемов потребления </w:t>
            </w:r>
            <w:r w:rsidRPr="00A34B31">
              <w:rPr>
                <w:rFonts w:eastAsia="Arial Unicode MS"/>
                <w:color w:val="000000"/>
                <w:sz w:val="16"/>
                <w:szCs w:val="16"/>
                <w:lang w:eastAsia="en-US"/>
              </w:rPr>
              <w:t>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w:t>
            </w:r>
            <w:proofErr w:type="gramEnd"/>
            <w:r w:rsidRPr="00A34B31">
              <w:rPr>
                <w:rFonts w:eastAsia="Arial Unicode MS"/>
                <w:color w:val="000000"/>
                <w:sz w:val="16"/>
                <w:szCs w:val="16"/>
                <w:lang w:eastAsia="en-US"/>
              </w:rPr>
              <w:t xml:space="preserve"> </w:t>
            </w:r>
            <w:proofErr w:type="gramStart"/>
            <w:r w:rsidRPr="00A34B31">
              <w:rPr>
                <w:rFonts w:eastAsia="Arial Unicode MS"/>
                <w:color w:val="000000"/>
                <w:sz w:val="16"/>
                <w:szCs w:val="16"/>
                <w:lang w:eastAsia="en-US"/>
              </w:rPr>
              <w:t>этапе</w:t>
            </w:r>
            <w:proofErr w:type="gramEnd"/>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41</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Глава 3. Электронная модель системы теплоснабжения поселения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41</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Глава 4. Существующие и перспективные балансы тепловой мощности источников тепловой энергии и тепловой нагрузки потребителей</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42</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4.1. 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42</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4.2.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42</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Arial Unicode MS"/>
                <w:color w:val="000000"/>
                <w:sz w:val="16"/>
                <w:szCs w:val="16"/>
                <w:lang w:eastAsia="en-US"/>
              </w:rPr>
            </w:pPr>
            <w:r w:rsidRPr="00A34B31">
              <w:rPr>
                <w:rFonts w:eastAsia="Lucida Sans Unicode"/>
                <w:sz w:val="16"/>
                <w:szCs w:val="16"/>
              </w:rPr>
              <w:t xml:space="preserve">4.3. </w:t>
            </w:r>
            <w:r w:rsidRPr="00A34B31">
              <w:rPr>
                <w:rFonts w:eastAsia="Arial Unicode MS"/>
                <w:color w:val="000000"/>
                <w:sz w:val="16"/>
                <w:szCs w:val="16"/>
                <w:lang w:eastAsia="en-US"/>
              </w:rPr>
              <w:t>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магистрального вывода</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43</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4.4. Выводы о резервах (дефицитах) существующей системы теплоснабжения при обеспечении перспективной тепловой нагрузки потребителей</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43</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 xml:space="preserve">Глава 5. </w:t>
            </w:r>
            <w:r w:rsidRPr="00A34B31">
              <w:rPr>
                <w:rFonts w:eastAsia="Arial Unicode MS"/>
                <w:color w:val="000000"/>
                <w:sz w:val="16"/>
                <w:szCs w:val="16"/>
                <w:lang w:eastAsia="en-US"/>
              </w:rPr>
              <w:t xml:space="preserve">Мастер-план развития систем теплоснабжения Комсомольского городского поселения    </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43</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 xml:space="preserve">5.1. </w:t>
            </w:r>
            <w:proofErr w:type="gramStart"/>
            <w:r w:rsidRPr="00A34B31">
              <w:rPr>
                <w:rFonts w:eastAsia="Arial Unicode MS"/>
                <w:sz w:val="16"/>
                <w:szCs w:val="16"/>
                <w:lang w:eastAsia="en-US"/>
              </w:rPr>
              <w:t>Описание вариантов (не менее двух) перспективного развития систем теплоснабжения Комсомольского городского поселения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proofErr w:type="gramEnd"/>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44</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5.2. Технико-</w:t>
            </w:r>
            <w:r w:rsidRPr="00A34B31">
              <w:rPr>
                <w:rFonts w:eastAsia="Arial Unicode MS"/>
                <w:color w:val="000000"/>
                <w:sz w:val="16"/>
                <w:szCs w:val="16"/>
                <w:lang w:eastAsia="en-US"/>
              </w:rPr>
              <w:t xml:space="preserve">экономическое сравнение вариантов перспективного развитие систем теплоснабжения Комсомольского городского поселения    </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44</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 xml:space="preserve">5.3. Обоснование </w:t>
            </w:r>
            <w:proofErr w:type="gramStart"/>
            <w:r w:rsidRPr="00A34B31">
              <w:rPr>
                <w:rFonts w:eastAsia="Arial Unicode MS"/>
                <w:color w:val="000000"/>
                <w:sz w:val="16"/>
                <w:szCs w:val="16"/>
                <w:lang w:eastAsia="en-US"/>
              </w:rPr>
              <w:t>выбора приоритетного варианта перспективного развития систем теплоснабжения Комсомольского городского поселения</w:t>
            </w:r>
            <w:proofErr w:type="gramEnd"/>
            <w:r w:rsidRPr="00A34B31">
              <w:rPr>
                <w:rFonts w:eastAsia="Arial Unicode MS"/>
                <w:color w:val="000000"/>
                <w:sz w:val="16"/>
                <w:szCs w:val="16"/>
                <w:lang w:eastAsia="en-US"/>
              </w:rPr>
              <w:t xml:space="preserve">    на основе анализа ценовых (тарифных) последствий для потребителей, а в ценовых зонах  теплоснабжения - на основе анализа ценовых (тарифных) последствий для  потребителей, возникших при осуществлении регулируемых видов деятельности, и индикаторов  развития систем теплоснабжения Комсомольского городского поселения    </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44</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 xml:space="preserve">Глава 6. </w:t>
            </w:r>
            <w:r w:rsidRPr="00A34B31">
              <w:rPr>
                <w:rFonts w:eastAsia="Arial Unicode MS"/>
                <w:color w:val="000000"/>
                <w:sz w:val="16"/>
                <w:szCs w:val="16"/>
                <w:lang w:eastAsia="en-US"/>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A34B31">
              <w:rPr>
                <w:rFonts w:eastAsia="Arial Unicode MS"/>
                <w:color w:val="000000"/>
                <w:sz w:val="16"/>
                <w:szCs w:val="16"/>
                <w:lang w:eastAsia="en-US"/>
              </w:rPr>
              <w:t>теплопотребляющими</w:t>
            </w:r>
            <w:proofErr w:type="spellEnd"/>
            <w:r w:rsidRPr="00A34B31">
              <w:rPr>
                <w:rFonts w:eastAsia="Arial Unicode MS"/>
                <w:color w:val="000000"/>
                <w:sz w:val="16"/>
                <w:szCs w:val="16"/>
                <w:lang w:eastAsia="en-US"/>
              </w:rPr>
              <w:t xml:space="preserve"> установками потребителей, в том числе в аварийных режимах</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44</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 xml:space="preserve">6.1. Расчетная </w:t>
            </w:r>
            <w:r w:rsidRPr="00A34B31">
              <w:rPr>
                <w:rFonts w:eastAsia="Lucida Sans Unicode"/>
                <w:color w:val="000000"/>
                <w:sz w:val="16"/>
                <w:szCs w:val="16"/>
              </w:rPr>
              <w:t>величина нормативных потерь (в ценовых зонах теплоснабжения - расчетная величина плановых потерь, определяемых в соответствии с методическими указаниями по разработке схем теплоснабжения) теплоносителя в тепловых сетях в зонах действия источников тепловой энергии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44</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 xml:space="preserve">6.2. Максимальный </w:t>
            </w:r>
            <w:r w:rsidRPr="00A34B31">
              <w:rPr>
                <w:rFonts w:eastAsia="Lucida Sans Unicode"/>
                <w:color w:val="000000"/>
                <w:sz w:val="16"/>
                <w:szCs w:val="16"/>
              </w:rPr>
              <w:t>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46</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6.3. Сведения о наличии баков-аккумуляторов</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46</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 xml:space="preserve">6.4. </w:t>
            </w:r>
            <w:proofErr w:type="gramStart"/>
            <w:r w:rsidRPr="00A34B31">
              <w:rPr>
                <w:rFonts w:eastAsia="Lucida Sans Unicode"/>
                <w:sz w:val="16"/>
                <w:szCs w:val="16"/>
              </w:rPr>
              <w:t xml:space="preserve">Нормативный и фактический (для эксплуатационного и аварийного режимов) часовой расход </w:t>
            </w:r>
            <w:proofErr w:type="spellStart"/>
            <w:r w:rsidRPr="00A34B31">
              <w:rPr>
                <w:rFonts w:eastAsia="Lucida Sans Unicode"/>
                <w:sz w:val="16"/>
                <w:szCs w:val="16"/>
              </w:rPr>
              <w:t>подпиточной</w:t>
            </w:r>
            <w:proofErr w:type="spellEnd"/>
            <w:r w:rsidRPr="00A34B31">
              <w:rPr>
                <w:rFonts w:eastAsia="Lucida Sans Unicode"/>
                <w:sz w:val="16"/>
                <w:szCs w:val="16"/>
              </w:rPr>
              <w:t xml:space="preserve"> воды в зоне действия источников тепловой энергии</w:t>
            </w:r>
            <w:proofErr w:type="gramEnd"/>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46</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 xml:space="preserve">6.5. Существующий и перспективный баланс производительности водоподготовительных установок и потерь </w:t>
            </w:r>
            <w:r w:rsidRPr="00A34B31">
              <w:rPr>
                <w:rFonts w:eastAsia="Lucida Sans Unicode"/>
                <w:sz w:val="16"/>
                <w:szCs w:val="16"/>
              </w:rPr>
              <w:lastRenderedPageBreak/>
              <w:t>теплоносителя с учетом развития системы теплоснабжения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lastRenderedPageBreak/>
              <w:t>47</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lastRenderedPageBreak/>
              <w:t>Глава 7. Предложения по строительству, реконструкции, техническому перевооружению и (или) модернизации источников тепловой энергии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48</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 xml:space="preserve">7.1. Описание условий организации централизованного теплоснабжения, индивидуального теплоснабжения, а также поквартирного отопления, которое должно </w:t>
            </w:r>
            <w:proofErr w:type="gramStart"/>
            <w:r w:rsidRPr="00A34B31">
              <w:rPr>
                <w:rFonts w:eastAsia="Lucida Sans Unicode"/>
                <w:sz w:val="16"/>
                <w:szCs w:val="16"/>
              </w:rPr>
              <w:t>содержать</w:t>
            </w:r>
            <w:proofErr w:type="gramEnd"/>
            <w:r w:rsidRPr="00A34B31">
              <w:rPr>
                <w:rFonts w:eastAsia="Lucida Sans Unicode"/>
                <w:sz w:val="16"/>
                <w:szCs w:val="16"/>
              </w:rPr>
              <w:t xml:space="preserve"> в том числе определение целесообразности или нецелесообразности подключения (технологического присоединения)  </w:t>
            </w:r>
            <w:proofErr w:type="spellStart"/>
            <w:r w:rsidRPr="00A34B31">
              <w:rPr>
                <w:rFonts w:eastAsia="Lucida Sans Unicode"/>
                <w:sz w:val="16"/>
                <w:szCs w:val="16"/>
              </w:rPr>
              <w:t>теплопотребляющей</w:t>
            </w:r>
            <w:proofErr w:type="spellEnd"/>
            <w:r w:rsidRPr="00A34B31">
              <w:rPr>
                <w:rFonts w:eastAsia="Lucida Sans Unicode"/>
                <w:sz w:val="16"/>
                <w:szCs w:val="16"/>
              </w:rPr>
              <w:t xml:space="preserve">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разработке схем  теплоснабжения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48</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 xml:space="preserve">7.2. Описание текущей ситуации, связанной с ранее принятыми в соответствии с законодательством Российской Федерации об электроэнергетике </w:t>
            </w:r>
            <w:proofErr w:type="gramStart"/>
            <w:r w:rsidRPr="00A34B31">
              <w:rPr>
                <w:rFonts w:eastAsia="Lucida Sans Unicode"/>
                <w:sz w:val="16"/>
                <w:szCs w:val="16"/>
              </w:rPr>
              <w:t>решениями</w:t>
            </w:r>
            <w:proofErr w:type="gramEnd"/>
            <w:r w:rsidRPr="00A34B31">
              <w:rPr>
                <w:rFonts w:eastAsia="Lucida Sans Unicode"/>
                <w:sz w:val="16"/>
                <w:szCs w:val="16"/>
              </w:rPr>
              <w:t xml:space="preserve">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48</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 xml:space="preserve">7.3. </w:t>
            </w:r>
            <w:proofErr w:type="gramStart"/>
            <w:r w:rsidRPr="00A34B31">
              <w:rPr>
                <w:rFonts w:eastAsia="Arial Unicode MS"/>
                <w:sz w:val="16"/>
                <w:szCs w:val="16"/>
                <w:shd w:val="clear" w:color="auto" w:fill="FFFFFF"/>
                <w:lang w:eastAsia="en-US"/>
              </w:rPr>
              <w:t>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w:t>
            </w:r>
            <w:proofErr w:type="gramEnd"/>
            <w:r w:rsidRPr="00A34B31">
              <w:rPr>
                <w:rFonts w:eastAsia="Arial Unicode MS"/>
                <w:sz w:val="16"/>
                <w:szCs w:val="16"/>
                <w:shd w:val="clear" w:color="auto" w:fill="FFFFFF"/>
                <w:lang w:eastAsia="en-US"/>
              </w:rPr>
              <w:t xml:space="preserve"> с методическими указаниями по разработке схем теплоснабжения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48</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 xml:space="preserve">7.4.  </w:t>
            </w:r>
            <w:r w:rsidRPr="00A34B31">
              <w:rPr>
                <w:rFonts w:eastAsia="Arial Unicode MS"/>
                <w:sz w:val="16"/>
                <w:szCs w:val="16"/>
                <w:shd w:val="clear" w:color="auto" w:fill="FFFFFF"/>
                <w:lang w:eastAsia="en-US"/>
              </w:rPr>
              <w:t>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50</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Arial Unicode MS"/>
                <w:sz w:val="16"/>
                <w:szCs w:val="16"/>
                <w:shd w:val="clear" w:color="auto" w:fill="FFFFFF"/>
                <w:lang w:eastAsia="en-US"/>
              </w:rPr>
            </w:pPr>
            <w:r w:rsidRPr="00A34B31">
              <w:rPr>
                <w:rFonts w:eastAsia="Lucida Sans Unicode"/>
                <w:sz w:val="16"/>
                <w:szCs w:val="16"/>
              </w:rPr>
              <w:t xml:space="preserve">7.5. </w:t>
            </w:r>
            <w:r w:rsidRPr="00A34B31">
              <w:rPr>
                <w:rFonts w:eastAsia="Arial Unicode MS"/>
                <w:sz w:val="16"/>
                <w:szCs w:val="16"/>
                <w:shd w:val="clear" w:color="auto" w:fill="FFFFFF"/>
                <w:lang w:eastAsia="en-US"/>
              </w:rPr>
              <w:t>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50</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 xml:space="preserve">7.6. </w:t>
            </w:r>
            <w:proofErr w:type="gramStart"/>
            <w:r w:rsidRPr="00A34B31">
              <w:rPr>
                <w:rFonts w:eastAsia="Arial Unicode MS"/>
                <w:sz w:val="16"/>
                <w:szCs w:val="16"/>
                <w:shd w:val="clear" w:color="auto" w:fill="FFFFFF"/>
                <w:lang w:eastAsia="en-US"/>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roofErr w:type="gramEnd"/>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50</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Arial Unicode MS"/>
                <w:sz w:val="16"/>
                <w:szCs w:val="16"/>
                <w:shd w:val="clear" w:color="auto" w:fill="FFFFFF"/>
                <w:lang w:eastAsia="en-US"/>
              </w:rPr>
            </w:pPr>
            <w:r w:rsidRPr="00A34B31">
              <w:rPr>
                <w:rFonts w:eastAsia="Lucida Sans Unicode"/>
                <w:sz w:val="16"/>
                <w:szCs w:val="16"/>
              </w:rPr>
              <w:t xml:space="preserve">7.7. </w:t>
            </w:r>
            <w:r w:rsidRPr="00A34B31">
              <w:rPr>
                <w:rFonts w:eastAsia="Arial Unicode MS"/>
                <w:sz w:val="16"/>
                <w:szCs w:val="16"/>
                <w:shd w:val="clear" w:color="auto" w:fill="FFFFFF"/>
                <w:lang w:eastAsia="en-US"/>
              </w:rPr>
              <w:t xml:space="preserve">Обоснование предлагаемых для реконструкции и (или) модернизации котельных с увеличением зоны их действия путем включения в нее зон </w:t>
            </w:r>
            <w:proofErr w:type="gramStart"/>
            <w:r w:rsidRPr="00A34B31">
              <w:rPr>
                <w:rFonts w:eastAsia="Arial Unicode MS"/>
                <w:sz w:val="16"/>
                <w:szCs w:val="16"/>
                <w:shd w:val="clear" w:color="auto" w:fill="FFFFFF"/>
                <w:lang w:eastAsia="en-US"/>
              </w:rPr>
              <w:t>действия</w:t>
            </w:r>
            <w:proofErr w:type="gramEnd"/>
            <w:r w:rsidRPr="00A34B31">
              <w:rPr>
                <w:rFonts w:eastAsia="Arial Unicode MS"/>
                <w:sz w:val="16"/>
                <w:szCs w:val="16"/>
                <w:shd w:val="clear" w:color="auto" w:fill="FFFFFF"/>
                <w:lang w:eastAsia="en-US"/>
              </w:rPr>
              <w:t xml:space="preserve"> существующих источников тепловой энергии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50</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Arial Unicode MS"/>
                <w:sz w:val="16"/>
                <w:szCs w:val="16"/>
                <w:shd w:val="clear" w:color="auto" w:fill="FFFFFF"/>
                <w:lang w:eastAsia="en-US"/>
              </w:rPr>
            </w:pPr>
            <w:r w:rsidRPr="00A34B31">
              <w:rPr>
                <w:rFonts w:eastAsia="Arial Unicode MS"/>
                <w:sz w:val="16"/>
                <w:szCs w:val="16"/>
                <w:shd w:val="clear" w:color="auto" w:fill="FFFFFF"/>
                <w:lang w:eastAsia="en-US"/>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50</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Arial Unicode MS"/>
                <w:sz w:val="16"/>
                <w:szCs w:val="16"/>
                <w:shd w:val="clear" w:color="auto" w:fill="FFFFFF"/>
                <w:lang w:eastAsia="en-US"/>
              </w:rPr>
            </w:pPr>
            <w:r w:rsidRPr="00A34B31">
              <w:rPr>
                <w:rFonts w:eastAsia="Arial Unicode MS"/>
                <w:sz w:val="16"/>
                <w:szCs w:val="16"/>
                <w:shd w:val="clear" w:color="auto" w:fill="FFFFFF"/>
                <w:lang w:eastAsia="en-US"/>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51</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Arial Unicode MS"/>
                <w:sz w:val="16"/>
                <w:szCs w:val="16"/>
                <w:lang w:eastAsia="en-US"/>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51</w:t>
            </w:r>
          </w:p>
        </w:tc>
      </w:tr>
      <w:tr w:rsidR="00A34B31" w:rsidRPr="00A34B31" w:rsidTr="00035E8A">
        <w:tc>
          <w:tcPr>
            <w:tcW w:w="8755" w:type="dxa"/>
            <w:shd w:val="clear" w:color="auto" w:fill="FFFFFF"/>
            <w:vAlign w:val="center"/>
          </w:tcPr>
          <w:p w:rsidR="00A34B31" w:rsidRPr="00A34B31" w:rsidRDefault="00A34B31" w:rsidP="00A34B31">
            <w:pPr>
              <w:shd w:val="clear" w:color="auto" w:fill="FFFFFF"/>
              <w:tabs>
                <w:tab w:val="left" w:pos="8364"/>
              </w:tabs>
              <w:spacing w:line="276" w:lineRule="auto"/>
              <w:jc w:val="both"/>
              <w:rPr>
                <w:rFonts w:eastAsia="Lucida Sans Unicode"/>
                <w:sz w:val="16"/>
                <w:szCs w:val="16"/>
              </w:rPr>
            </w:pPr>
            <w:r w:rsidRPr="00A34B31">
              <w:rPr>
                <w:rFonts w:eastAsia="Lucida Sans Unicode"/>
                <w:sz w:val="16"/>
                <w:szCs w:val="16"/>
              </w:rPr>
              <w:t>7.11. Обоснование организации индивидуального теплоснабжения в зонах застройки поселения, городского округа, города федерального значения малоэтажными жилыми зданиями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51</w:t>
            </w:r>
          </w:p>
        </w:tc>
      </w:tr>
      <w:tr w:rsidR="00A34B31" w:rsidRPr="00A34B31" w:rsidTr="00035E8A">
        <w:tc>
          <w:tcPr>
            <w:tcW w:w="8755" w:type="dxa"/>
            <w:shd w:val="clear" w:color="auto" w:fill="FFFFFF"/>
            <w:vAlign w:val="center"/>
          </w:tcPr>
          <w:p w:rsidR="00A34B31" w:rsidRPr="00A34B31" w:rsidRDefault="00A34B31" w:rsidP="00A34B31">
            <w:pPr>
              <w:shd w:val="clear" w:color="auto" w:fill="FFFFFF"/>
              <w:tabs>
                <w:tab w:val="left" w:pos="8364"/>
              </w:tabs>
              <w:spacing w:line="276" w:lineRule="auto"/>
              <w:jc w:val="both"/>
              <w:rPr>
                <w:rFonts w:eastAsia="Lucida Sans Unicode"/>
                <w:sz w:val="16"/>
                <w:szCs w:val="16"/>
              </w:rPr>
            </w:pPr>
            <w:r w:rsidRPr="00A34B31">
              <w:rPr>
                <w:rFonts w:eastAsia="Lucida Sans Unicode"/>
                <w:sz w:val="16"/>
                <w:szCs w:val="16"/>
              </w:rPr>
              <w:t>7.12.Обоснование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51</w:t>
            </w:r>
          </w:p>
        </w:tc>
      </w:tr>
      <w:tr w:rsidR="00A34B31" w:rsidRPr="00A34B31" w:rsidTr="00035E8A">
        <w:tc>
          <w:tcPr>
            <w:tcW w:w="8755" w:type="dxa"/>
            <w:shd w:val="clear" w:color="auto" w:fill="FFFFFF"/>
            <w:vAlign w:val="center"/>
          </w:tcPr>
          <w:p w:rsidR="00A34B31" w:rsidRPr="00A34B31" w:rsidRDefault="00A34B31" w:rsidP="00A34B31">
            <w:pPr>
              <w:shd w:val="clear" w:color="auto" w:fill="FFFFFF"/>
              <w:tabs>
                <w:tab w:val="left" w:pos="8364"/>
              </w:tabs>
              <w:spacing w:line="276" w:lineRule="auto"/>
              <w:jc w:val="both"/>
              <w:rPr>
                <w:rFonts w:eastAsia="Lucida Sans Unicode"/>
                <w:sz w:val="16"/>
                <w:szCs w:val="16"/>
              </w:rPr>
            </w:pPr>
            <w:r w:rsidRPr="00A34B31">
              <w:rPr>
                <w:rFonts w:eastAsia="Lucida Sans Unicode"/>
                <w:sz w:val="16"/>
                <w:szCs w:val="16"/>
              </w:rPr>
              <w:t>7.13.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51</w:t>
            </w:r>
          </w:p>
        </w:tc>
      </w:tr>
      <w:tr w:rsidR="00A34B31" w:rsidRPr="00A34B31" w:rsidTr="00035E8A">
        <w:tc>
          <w:tcPr>
            <w:tcW w:w="8755" w:type="dxa"/>
            <w:shd w:val="clear" w:color="auto" w:fill="FFFFFF"/>
            <w:vAlign w:val="center"/>
          </w:tcPr>
          <w:p w:rsidR="00A34B31" w:rsidRPr="00A34B31" w:rsidRDefault="00A34B31" w:rsidP="00A34B31">
            <w:pPr>
              <w:shd w:val="clear" w:color="auto" w:fill="FFFFFF"/>
              <w:tabs>
                <w:tab w:val="left" w:pos="8364"/>
              </w:tabs>
              <w:spacing w:line="276" w:lineRule="auto"/>
              <w:jc w:val="both"/>
              <w:rPr>
                <w:rFonts w:eastAsia="Lucida Sans Unicode"/>
                <w:sz w:val="16"/>
                <w:szCs w:val="16"/>
              </w:rPr>
            </w:pPr>
            <w:r w:rsidRPr="00A34B31">
              <w:rPr>
                <w:rFonts w:eastAsia="Lucida Sans Unicode"/>
                <w:sz w:val="16"/>
                <w:szCs w:val="16"/>
              </w:rPr>
              <w:t>7.14. Обоснование организации теплоснабжения в производственных зонах на территории поселения, городского округа, города федерального значения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52</w:t>
            </w:r>
          </w:p>
        </w:tc>
      </w:tr>
      <w:tr w:rsidR="00A34B31" w:rsidRPr="00A34B31" w:rsidTr="00035E8A">
        <w:tc>
          <w:tcPr>
            <w:tcW w:w="8755" w:type="dxa"/>
            <w:shd w:val="clear" w:color="auto" w:fill="FFFFFF"/>
            <w:vAlign w:val="center"/>
          </w:tcPr>
          <w:p w:rsidR="00A34B31" w:rsidRPr="00A34B31" w:rsidRDefault="00A34B31" w:rsidP="00A34B31">
            <w:pPr>
              <w:shd w:val="clear" w:color="auto" w:fill="FFFFFF"/>
              <w:tabs>
                <w:tab w:val="left" w:pos="8364"/>
              </w:tabs>
              <w:spacing w:line="276" w:lineRule="auto"/>
              <w:jc w:val="both"/>
              <w:rPr>
                <w:rFonts w:eastAsia="Lucida Sans Unicode"/>
                <w:sz w:val="16"/>
                <w:szCs w:val="16"/>
              </w:rPr>
            </w:pPr>
            <w:r w:rsidRPr="00A34B31">
              <w:rPr>
                <w:rFonts w:eastAsia="Lucida Sans Unicode"/>
                <w:sz w:val="16"/>
                <w:szCs w:val="16"/>
              </w:rPr>
              <w:t>7.15. Результаты расчетов радиуса эффективного теплоснабжения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52</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 xml:space="preserve">Глава 8. Предложения по строительству, реконструкции, техническому перевооружения и (или) модернизации тепловых сетей </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53</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8.1. Реконструкция и строительство тепловых сетей, обеспечивающих перераспределение тепловой нагрузки из зон с дефицитом тепловой мощности (использование существующих резервов)</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53</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8.2.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54</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8.3.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54</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8.4.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54</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8.5. Строительство тепловых сетей для обеспечения нормативной надежности теплоснабжения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54</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8.6.  Реконструкция тепловых сетей с увеличением диаметра трубопроводов для обеспечения перспективных приростов тепловой нагрузки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54</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Arial Unicode MS"/>
                <w:color w:val="000000"/>
                <w:sz w:val="16"/>
                <w:szCs w:val="16"/>
                <w:lang w:eastAsia="en-US"/>
              </w:rPr>
            </w:pPr>
            <w:r w:rsidRPr="00A34B31">
              <w:rPr>
                <w:rFonts w:eastAsia="Lucida Sans Unicode"/>
                <w:sz w:val="16"/>
                <w:szCs w:val="16"/>
              </w:rPr>
              <w:t xml:space="preserve">8.7. </w:t>
            </w:r>
            <w:r w:rsidRPr="00A34B31">
              <w:rPr>
                <w:rFonts w:eastAsia="Arial Unicode MS"/>
                <w:color w:val="000000"/>
                <w:sz w:val="16"/>
                <w:szCs w:val="16"/>
                <w:lang w:eastAsia="en-US"/>
              </w:rPr>
              <w:t>Реконструкция тепловых сетей, подлежащих замене в связи с исчерпанием эксплуатационного ресурса</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54</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Arial Unicode MS"/>
                <w:color w:val="000000"/>
                <w:sz w:val="16"/>
                <w:szCs w:val="16"/>
                <w:lang w:eastAsia="en-US"/>
              </w:rPr>
            </w:pPr>
            <w:r w:rsidRPr="00A34B31">
              <w:rPr>
                <w:rFonts w:eastAsia="Lucida Sans Unicode"/>
                <w:sz w:val="16"/>
                <w:szCs w:val="16"/>
              </w:rPr>
              <w:t xml:space="preserve">8.8. </w:t>
            </w:r>
            <w:r w:rsidRPr="00A34B31">
              <w:rPr>
                <w:rFonts w:eastAsia="Arial Unicode MS"/>
                <w:color w:val="000000"/>
                <w:sz w:val="16"/>
                <w:szCs w:val="16"/>
                <w:lang w:eastAsia="en-US"/>
              </w:rPr>
              <w:t>Строительство и реконструкция насосных станций</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54</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 xml:space="preserve">Глава 9. </w:t>
            </w:r>
            <w:r w:rsidRPr="00A34B31">
              <w:rPr>
                <w:rFonts w:eastAsia="Lucida Sans Unicode"/>
                <w:color w:val="000000"/>
                <w:sz w:val="16"/>
                <w:szCs w:val="16"/>
              </w:rPr>
              <w:t>Предложения по переводу открытых систем теплоснабжения (горячего водоснабжения) в закрытые системы горячего водоснабжения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55</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 xml:space="preserve">Глава 10. </w:t>
            </w:r>
            <w:r w:rsidRPr="00A34B31">
              <w:rPr>
                <w:rFonts w:eastAsia="Arial Unicode MS"/>
                <w:color w:val="000000"/>
                <w:sz w:val="16"/>
                <w:szCs w:val="16"/>
                <w:lang w:eastAsia="en-US"/>
              </w:rPr>
              <w:t>Перспективные топливные балансы</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55</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 xml:space="preserve">10.1. </w:t>
            </w:r>
            <w:proofErr w:type="gramStart"/>
            <w:r w:rsidRPr="00A34B31">
              <w:rPr>
                <w:rFonts w:eastAsia="Arial Unicode MS"/>
                <w:color w:val="000000"/>
                <w:sz w:val="16"/>
                <w:szCs w:val="16"/>
                <w:lang w:eastAsia="en-US"/>
              </w:rPr>
              <w:t>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proofErr w:type="gramEnd"/>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55</w:t>
            </w:r>
          </w:p>
        </w:tc>
      </w:tr>
      <w:tr w:rsidR="00A34B31" w:rsidRPr="00A34B31" w:rsidTr="00035E8A">
        <w:tc>
          <w:tcPr>
            <w:tcW w:w="8755" w:type="dxa"/>
            <w:shd w:val="clear" w:color="auto" w:fill="FFFFFF"/>
            <w:vAlign w:val="center"/>
          </w:tcPr>
          <w:p w:rsidR="00A34B31" w:rsidRPr="00A34B31" w:rsidRDefault="00A34B31" w:rsidP="00A34B31">
            <w:pPr>
              <w:widowControl w:val="0"/>
              <w:tabs>
                <w:tab w:val="left" w:pos="1875"/>
                <w:tab w:val="left" w:pos="8364"/>
              </w:tabs>
              <w:autoSpaceDE w:val="0"/>
              <w:autoSpaceDN w:val="0"/>
              <w:adjustRightInd w:val="0"/>
              <w:spacing w:line="276" w:lineRule="auto"/>
              <w:jc w:val="both"/>
              <w:rPr>
                <w:rFonts w:eastAsia="Arial Unicode MS"/>
                <w:color w:val="000000"/>
                <w:sz w:val="16"/>
                <w:szCs w:val="16"/>
                <w:lang w:eastAsia="en-US"/>
              </w:rPr>
            </w:pPr>
            <w:r w:rsidRPr="00A34B31">
              <w:rPr>
                <w:rFonts w:eastAsia="Lucida Sans Unicode"/>
                <w:color w:val="000000"/>
                <w:sz w:val="16"/>
                <w:szCs w:val="16"/>
              </w:rPr>
              <w:lastRenderedPageBreak/>
              <w:t xml:space="preserve">10.2. </w:t>
            </w:r>
            <w:r w:rsidRPr="00A34B31">
              <w:rPr>
                <w:rFonts w:eastAsia="Arial Unicode MS"/>
                <w:color w:val="000000"/>
                <w:sz w:val="16"/>
                <w:szCs w:val="16"/>
                <w:lang w:eastAsia="en-US"/>
              </w:rPr>
              <w:t>Расчеты по каждому источнику тепловой энергии нормативных запасов аварийных видов топлива</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55</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Глава 11. Оценка надежности теплоснабжения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55</w:t>
            </w:r>
          </w:p>
        </w:tc>
      </w:tr>
      <w:tr w:rsidR="00A34B31" w:rsidRPr="00A34B31" w:rsidTr="00035E8A">
        <w:tc>
          <w:tcPr>
            <w:tcW w:w="8755" w:type="dxa"/>
            <w:shd w:val="clear" w:color="auto" w:fill="FFFFFF"/>
            <w:vAlign w:val="center"/>
          </w:tcPr>
          <w:p w:rsidR="00A34B31" w:rsidRPr="00A34B31" w:rsidRDefault="00A34B31" w:rsidP="00A34B31">
            <w:pPr>
              <w:shd w:val="clear" w:color="auto" w:fill="FFFFFF"/>
              <w:tabs>
                <w:tab w:val="left" w:pos="8364"/>
              </w:tabs>
              <w:spacing w:line="276" w:lineRule="auto"/>
              <w:jc w:val="both"/>
              <w:rPr>
                <w:rFonts w:eastAsia="Lucida Sans Unicode"/>
                <w:sz w:val="16"/>
                <w:szCs w:val="16"/>
              </w:rPr>
            </w:pPr>
            <w:r w:rsidRPr="00A34B31">
              <w:rPr>
                <w:rFonts w:eastAsia="Lucida Sans Unicode"/>
                <w:sz w:val="16"/>
                <w:szCs w:val="16"/>
              </w:rPr>
              <w:t>11.1.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58</w:t>
            </w:r>
          </w:p>
        </w:tc>
      </w:tr>
      <w:tr w:rsidR="00A34B31" w:rsidRPr="00A34B31" w:rsidTr="00035E8A">
        <w:tc>
          <w:tcPr>
            <w:tcW w:w="8755" w:type="dxa"/>
            <w:shd w:val="clear" w:color="auto" w:fill="FFFFFF"/>
            <w:vAlign w:val="center"/>
          </w:tcPr>
          <w:p w:rsidR="00A34B31" w:rsidRPr="00A34B31" w:rsidRDefault="00A34B31" w:rsidP="00A34B31">
            <w:pPr>
              <w:shd w:val="clear" w:color="auto" w:fill="FFFFFF"/>
              <w:tabs>
                <w:tab w:val="left" w:pos="8364"/>
              </w:tabs>
              <w:spacing w:line="276" w:lineRule="auto"/>
              <w:jc w:val="both"/>
              <w:rPr>
                <w:rFonts w:eastAsia="Lucida Sans Unicode"/>
                <w:sz w:val="16"/>
                <w:szCs w:val="16"/>
              </w:rPr>
            </w:pPr>
            <w:r w:rsidRPr="00A34B31">
              <w:rPr>
                <w:rFonts w:eastAsia="Lucida Sans Unicode"/>
                <w:sz w:val="16"/>
                <w:szCs w:val="16"/>
              </w:rPr>
              <w:t>11.2. Метода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58</w:t>
            </w:r>
          </w:p>
        </w:tc>
      </w:tr>
      <w:tr w:rsidR="00A34B31" w:rsidRPr="00A34B31" w:rsidTr="00035E8A">
        <w:tc>
          <w:tcPr>
            <w:tcW w:w="8755" w:type="dxa"/>
            <w:shd w:val="clear" w:color="auto" w:fill="FFFFFF"/>
            <w:vAlign w:val="center"/>
          </w:tcPr>
          <w:p w:rsidR="00A34B31" w:rsidRPr="00A34B31" w:rsidRDefault="00A34B31" w:rsidP="00A34B31">
            <w:pPr>
              <w:shd w:val="clear" w:color="auto" w:fill="FFFFFF"/>
              <w:tabs>
                <w:tab w:val="left" w:pos="8364"/>
              </w:tabs>
              <w:spacing w:line="276" w:lineRule="auto"/>
              <w:jc w:val="both"/>
              <w:rPr>
                <w:rFonts w:eastAsia="Lucida Sans Unicode"/>
                <w:sz w:val="16"/>
                <w:szCs w:val="16"/>
              </w:rPr>
            </w:pPr>
            <w:r w:rsidRPr="00A34B31">
              <w:rPr>
                <w:rFonts w:eastAsia="Lucida Sans Unicode"/>
                <w:sz w:val="16"/>
                <w:szCs w:val="16"/>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58</w:t>
            </w:r>
          </w:p>
        </w:tc>
      </w:tr>
      <w:tr w:rsidR="00A34B31" w:rsidRPr="00A34B31" w:rsidTr="00035E8A">
        <w:tc>
          <w:tcPr>
            <w:tcW w:w="8755" w:type="dxa"/>
            <w:shd w:val="clear" w:color="auto" w:fill="FFFFFF"/>
            <w:vAlign w:val="center"/>
          </w:tcPr>
          <w:p w:rsidR="00A34B31" w:rsidRPr="00A34B31" w:rsidRDefault="00A34B31" w:rsidP="00A34B31">
            <w:pPr>
              <w:shd w:val="clear" w:color="auto" w:fill="FFFFFF"/>
              <w:tabs>
                <w:tab w:val="left" w:pos="8364"/>
              </w:tabs>
              <w:spacing w:line="276" w:lineRule="auto"/>
              <w:jc w:val="both"/>
              <w:rPr>
                <w:rFonts w:eastAsia="Lucida Sans Unicode"/>
                <w:sz w:val="16"/>
                <w:szCs w:val="16"/>
              </w:rPr>
            </w:pPr>
            <w:r w:rsidRPr="00A34B31">
              <w:rPr>
                <w:rFonts w:eastAsia="Lucida Sans Unicode"/>
                <w:sz w:val="16"/>
                <w:szCs w:val="16"/>
              </w:rPr>
              <w:t>11.4. Результаты оценки коэффициентов готовности теплопроводов к несению тепловой нагрузки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62</w:t>
            </w:r>
          </w:p>
        </w:tc>
      </w:tr>
      <w:tr w:rsidR="00A34B31" w:rsidRPr="00A34B31" w:rsidTr="00035E8A">
        <w:tc>
          <w:tcPr>
            <w:tcW w:w="8755" w:type="dxa"/>
            <w:shd w:val="clear" w:color="auto" w:fill="FFFFFF"/>
            <w:vAlign w:val="center"/>
          </w:tcPr>
          <w:p w:rsidR="00A34B31" w:rsidRPr="00A34B31" w:rsidRDefault="00A34B31" w:rsidP="00A34B31">
            <w:pPr>
              <w:shd w:val="clear" w:color="auto" w:fill="FFFFFF"/>
              <w:tabs>
                <w:tab w:val="left" w:pos="8364"/>
              </w:tabs>
              <w:spacing w:line="276" w:lineRule="auto"/>
              <w:jc w:val="both"/>
              <w:rPr>
                <w:rFonts w:eastAsia="Lucida Sans Unicode"/>
                <w:sz w:val="16"/>
                <w:szCs w:val="16"/>
              </w:rPr>
            </w:pPr>
            <w:r w:rsidRPr="00A34B31">
              <w:rPr>
                <w:rFonts w:eastAsia="Lucida Sans Unicode"/>
                <w:sz w:val="16"/>
                <w:szCs w:val="16"/>
              </w:rPr>
              <w:t>11.5. Результаты оценки не до отпуска тепловой энергии по причине отказов (аварийных ситуаций) и простоев тепловых сетей и источников тепловой энергии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62</w:t>
            </w:r>
          </w:p>
        </w:tc>
      </w:tr>
      <w:tr w:rsidR="00A34B31" w:rsidRPr="00A34B31" w:rsidTr="00035E8A">
        <w:tc>
          <w:tcPr>
            <w:tcW w:w="8755" w:type="dxa"/>
            <w:shd w:val="clear" w:color="auto" w:fill="FFFFFF"/>
            <w:vAlign w:val="center"/>
          </w:tcPr>
          <w:p w:rsidR="00A34B31" w:rsidRPr="00A34B31" w:rsidRDefault="00A34B31" w:rsidP="00A34B31">
            <w:pPr>
              <w:shd w:val="clear" w:color="auto" w:fill="FFFFFF"/>
              <w:tabs>
                <w:tab w:val="left" w:pos="8364"/>
              </w:tabs>
              <w:spacing w:line="276" w:lineRule="auto"/>
              <w:jc w:val="both"/>
              <w:rPr>
                <w:rFonts w:eastAsia="Lucida Sans Unicode"/>
                <w:sz w:val="16"/>
                <w:szCs w:val="16"/>
              </w:rPr>
            </w:pPr>
            <w:r w:rsidRPr="00A34B31">
              <w:rPr>
                <w:rFonts w:eastAsia="Lucida Sans Unicode"/>
                <w:sz w:val="16"/>
                <w:szCs w:val="16"/>
              </w:rPr>
              <w:t>11.6. Предложения, обеспечивающие надежность систем теплоснабжения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62</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Arial Unicode MS"/>
                <w:color w:val="000000"/>
                <w:sz w:val="16"/>
                <w:szCs w:val="16"/>
                <w:lang w:eastAsia="en-US"/>
              </w:rPr>
            </w:pPr>
            <w:r w:rsidRPr="00A34B31">
              <w:rPr>
                <w:rFonts w:eastAsia="Arial Unicode MS"/>
                <w:color w:val="000000"/>
                <w:sz w:val="16"/>
                <w:szCs w:val="16"/>
                <w:lang w:eastAsia="en-US"/>
              </w:rPr>
              <w:t>Глава 12. Обоснование инвестиций в строительство, реконструкцию, техническое перевооружение и (или) модернизацию</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63</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Arial Unicode MS"/>
                <w:color w:val="000000"/>
                <w:sz w:val="16"/>
                <w:szCs w:val="16"/>
                <w:lang w:eastAsia="en-US"/>
              </w:rPr>
            </w:pPr>
            <w:r w:rsidRPr="00A34B31">
              <w:rPr>
                <w:rFonts w:eastAsia="Lucida Sans Unicode"/>
                <w:sz w:val="16"/>
                <w:szCs w:val="16"/>
              </w:rPr>
              <w:t xml:space="preserve">12.1. </w:t>
            </w:r>
            <w:r w:rsidRPr="00A34B31">
              <w:rPr>
                <w:rFonts w:eastAsia="Arial Unicode MS"/>
                <w:color w:val="000000"/>
                <w:sz w:val="16"/>
                <w:szCs w:val="16"/>
                <w:lang w:eastAsia="en-US"/>
              </w:rPr>
              <w:t>Расчеты эффективности инвестиций</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63</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 xml:space="preserve">Глава 13. Индикаторы развития систем теплоснабжения Комсомольского городского поселения    </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64</w:t>
            </w:r>
          </w:p>
        </w:tc>
      </w:tr>
      <w:tr w:rsidR="00A34B31" w:rsidRPr="00A34B31" w:rsidTr="00035E8A">
        <w:tc>
          <w:tcPr>
            <w:tcW w:w="8755" w:type="dxa"/>
            <w:shd w:val="clear" w:color="auto" w:fill="FFFFFF"/>
            <w:vAlign w:val="center"/>
          </w:tcPr>
          <w:p w:rsidR="00A34B31" w:rsidRPr="00A34B31" w:rsidRDefault="00A34B31" w:rsidP="00A34B31">
            <w:pPr>
              <w:shd w:val="clear" w:color="auto" w:fill="FFFFFF"/>
              <w:tabs>
                <w:tab w:val="left" w:pos="8364"/>
              </w:tabs>
              <w:spacing w:line="276" w:lineRule="auto"/>
              <w:jc w:val="both"/>
              <w:rPr>
                <w:rFonts w:eastAsia="Lucida Sans Unicode"/>
                <w:color w:val="000000"/>
                <w:sz w:val="16"/>
                <w:szCs w:val="16"/>
              </w:rPr>
            </w:pPr>
            <w:r w:rsidRPr="00A34B31">
              <w:rPr>
                <w:rFonts w:eastAsia="Lucida Sans Unicode"/>
                <w:color w:val="000000"/>
                <w:sz w:val="16"/>
                <w:szCs w:val="16"/>
              </w:rPr>
              <w:t>13.1. Количество прекращений подачи тепловой энергии, теплоносителя в результате технологических нарушений на тепловых сетях</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64</w:t>
            </w:r>
          </w:p>
        </w:tc>
      </w:tr>
      <w:tr w:rsidR="00A34B31" w:rsidRPr="00A34B31" w:rsidTr="00035E8A">
        <w:tc>
          <w:tcPr>
            <w:tcW w:w="8755" w:type="dxa"/>
            <w:shd w:val="clear" w:color="auto" w:fill="FFFFFF"/>
            <w:vAlign w:val="center"/>
          </w:tcPr>
          <w:p w:rsidR="00A34B31" w:rsidRPr="00A34B31" w:rsidRDefault="00A34B31" w:rsidP="00A34B31">
            <w:pPr>
              <w:shd w:val="clear" w:color="auto" w:fill="FFFFFF"/>
              <w:tabs>
                <w:tab w:val="left" w:pos="8364"/>
              </w:tabs>
              <w:spacing w:line="276" w:lineRule="auto"/>
              <w:jc w:val="both"/>
              <w:rPr>
                <w:rFonts w:eastAsia="Lucida Sans Unicode"/>
                <w:color w:val="000000"/>
                <w:sz w:val="16"/>
                <w:szCs w:val="16"/>
              </w:rPr>
            </w:pPr>
            <w:r w:rsidRPr="00A34B31">
              <w:rPr>
                <w:rFonts w:eastAsia="Lucida Sans Unicode"/>
                <w:color w:val="000000"/>
                <w:sz w:val="16"/>
                <w:szCs w:val="16"/>
              </w:rPr>
              <w:t>13.2. Количество прекращений подачи тепловой энергии, теплоносителя в результате технологических нарушений на источниках тепловой энергии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65</w:t>
            </w:r>
          </w:p>
        </w:tc>
      </w:tr>
      <w:tr w:rsidR="00A34B31" w:rsidRPr="00A34B31" w:rsidTr="00035E8A">
        <w:tc>
          <w:tcPr>
            <w:tcW w:w="8755" w:type="dxa"/>
            <w:shd w:val="clear" w:color="auto" w:fill="FFFFFF"/>
            <w:vAlign w:val="center"/>
          </w:tcPr>
          <w:p w:rsidR="00A34B31" w:rsidRPr="00A34B31" w:rsidRDefault="00A34B31" w:rsidP="00A34B31">
            <w:pPr>
              <w:shd w:val="clear" w:color="auto" w:fill="FFFFFF"/>
              <w:tabs>
                <w:tab w:val="left" w:pos="8364"/>
              </w:tabs>
              <w:spacing w:line="276" w:lineRule="auto"/>
              <w:jc w:val="both"/>
              <w:rPr>
                <w:rFonts w:eastAsia="Lucida Sans Unicode"/>
                <w:color w:val="000000"/>
                <w:sz w:val="16"/>
                <w:szCs w:val="16"/>
              </w:rPr>
            </w:pPr>
            <w:r w:rsidRPr="00A34B31">
              <w:rPr>
                <w:rFonts w:eastAsia="Lucida Sans Unicode"/>
                <w:color w:val="000000"/>
                <w:sz w:val="16"/>
                <w:szCs w:val="16"/>
              </w:rPr>
              <w:t>13.3.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65</w:t>
            </w:r>
          </w:p>
        </w:tc>
      </w:tr>
      <w:tr w:rsidR="00A34B31" w:rsidRPr="00A34B31" w:rsidTr="00035E8A">
        <w:tc>
          <w:tcPr>
            <w:tcW w:w="8755" w:type="dxa"/>
            <w:shd w:val="clear" w:color="auto" w:fill="FFFFFF"/>
            <w:vAlign w:val="center"/>
          </w:tcPr>
          <w:p w:rsidR="00A34B31" w:rsidRPr="00A34B31" w:rsidRDefault="00A34B31" w:rsidP="00A34B31">
            <w:pPr>
              <w:shd w:val="clear" w:color="auto" w:fill="FFFFFF"/>
              <w:tabs>
                <w:tab w:val="left" w:pos="8364"/>
              </w:tabs>
              <w:spacing w:line="276" w:lineRule="auto"/>
              <w:jc w:val="both"/>
              <w:rPr>
                <w:rFonts w:eastAsia="Lucida Sans Unicode"/>
                <w:color w:val="000000"/>
                <w:sz w:val="16"/>
                <w:szCs w:val="16"/>
              </w:rPr>
            </w:pPr>
            <w:r w:rsidRPr="00A34B31">
              <w:rPr>
                <w:rFonts w:eastAsia="Lucida Sans Unicode"/>
                <w:color w:val="000000"/>
                <w:sz w:val="16"/>
                <w:szCs w:val="16"/>
              </w:rPr>
              <w:t>13.4. Отношение величины технологических потерь тепловой энергии, теплоносителя к материальной характеристике тепловой сети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65</w:t>
            </w:r>
          </w:p>
        </w:tc>
      </w:tr>
      <w:tr w:rsidR="00A34B31" w:rsidRPr="00A34B31" w:rsidTr="00035E8A">
        <w:tc>
          <w:tcPr>
            <w:tcW w:w="8755" w:type="dxa"/>
            <w:shd w:val="clear" w:color="auto" w:fill="FFFFFF"/>
            <w:vAlign w:val="center"/>
          </w:tcPr>
          <w:p w:rsidR="00A34B31" w:rsidRPr="00A34B31" w:rsidRDefault="00A34B31" w:rsidP="00A34B31">
            <w:pPr>
              <w:shd w:val="clear" w:color="auto" w:fill="FFFFFF"/>
              <w:tabs>
                <w:tab w:val="left" w:pos="8364"/>
              </w:tabs>
              <w:spacing w:line="276" w:lineRule="auto"/>
              <w:jc w:val="both"/>
              <w:rPr>
                <w:rFonts w:eastAsia="Lucida Sans Unicode"/>
                <w:color w:val="000000"/>
                <w:sz w:val="16"/>
                <w:szCs w:val="16"/>
              </w:rPr>
            </w:pPr>
            <w:r w:rsidRPr="00A34B31">
              <w:rPr>
                <w:rFonts w:eastAsia="Lucida Sans Unicode"/>
                <w:color w:val="000000"/>
                <w:sz w:val="16"/>
                <w:szCs w:val="16"/>
              </w:rPr>
              <w:t>13.5. Коэффициент использования установленной тепловой мощности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66</w:t>
            </w:r>
          </w:p>
        </w:tc>
      </w:tr>
      <w:tr w:rsidR="00A34B31" w:rsidRPr="00A34B31" w:rsidTr="00035E8A">
        <w:tc>
          <w:tcPr>
            <w:tcW w:w="8755" w:type="dxa"/>
            <w:shd w:val="clear" w:color="auto" w:fill="FFFFFF"/>
            <w:vAlign w:val="center"/>
          </w:tcPr>
          <w:p w:rsidR="00A34B31" w:rsidRPr="00A34B31" w:rsidRDefault="00A34B31" w:rsidP="00A34B31">
            <w:pPr>
              <w:shd w:val="clear" w:color="auto" w:fill="FFFFFF"/>
              <w:tabs>
                <w:tab w:val="left" w:pos="8364"/>
              </w:tabs>
              <w:spacing w:line="276" w:lineRule="auto"/>
              <w:jc w:val="both"/>
              <w:rPr>
                <w:rFonts w:eastAsia="Lucida Sans Unicode"/>
                <w:color w:val="000000"/>
                <w:sz w:val="16"/>
                <w:szCs w:val="16"/>
              </w:rPr>
            </w:pPr>
            <w:r w:rsidRPr="00A34B31">
              <w:rPr>
                <w:rFonts w:eastAsia="Lucida Sans Unicode"/>
                <w:color w:val="000000"/>
                <w:sz w:val="16"/>
                <w:szCs w:val="16"/>
              </w:rPr>
              <w:t>13.6. Удельная материальная характеристика тепловых сетей, приведенная к расчетной тепловой нагрузке</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67</w:t>
            </w:r>
          </w:p>
        </w:tc>
      </w:tr>
      <w:tr w:rsidR="00A34B31" w:rsidRPr="00A34B31" w:rsidTr="00035E8A">
        <w:tc>
          <w:tcPr>
            <w:tcW w:w="8755" w:type="dxa"/>
            <w:shd w:val="clear" w:color="auto" w:fill="FFFFFF"/>
            <w:vAlign w:val="center"/>
          </w:tcPr>
          <w:p w:rsidR="00A34B31" w:rsidRPr="00A34B31" w:rsidRDefault="00A34B31" w:rsidP="00A34B31">
            <w:pPr>
              <w:shd w:val="clear" w:color="auto" w:fill="FFFFFF"/>
              <w:tabs>
                <w:tab w:val="left" w:pos="8364"/>
              </w:tabs>
              <w:spacing w:line="276" w:lineRule="auto"/>
              <w:jc w:val="both"/>
              <w:rPr>
                <w:rFonts w:eastAsia="Lucida Sans Unicode"/>
                <w:color w:val="000000"/>
                <w:sz w:val="16"/>
                <w:szCs w:val="16"/>
              </w:rPr>
            </w:pPr>
            <w:r w:rsidRPr="00A34B31">
              <w:rPr>
                <w:rFonts w:eastAsia="Lucida Sans Unicode"/>
                <w:color w:val="000000"/>
                <w:sz w:val="16"/>
                <w:szCs w:val="16"/>
              </w:rPr>
              <w:t>13.7.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67</w:t>
            </w:r>
          </w:p>
        </w:tc>
      </w:tr>
      <w:tr w:rsidR="00A34B31" w:rsidRPr="00A34B31" w:rsidTr="00035E8A">
        <w:tc>
          <w:tcPr>
            <w:tcW w:w="8755" w:type="dxa"/>
            <w:shd w:val="clear" w:color="auto" w:fill="FFFFFF"/>
            <w:vAlign w:val="center"/>
          </w:tcPr>
          <w:p w:rsidR="00A34B31" w:rsidRPr="00A34B31" w:rsidRDefault="00A34B31" w:rsidP="00A34B31">
            <w:pPr>
              <w:shd w:val="clear" w:color="auto" w:fill="FFFFFF"/>
              <w:tabs>
                <w:tab w:val="left" w:pos="8364"/>
              </w:tabs>
              <w:spacing w:line="276" w:lineRule="auto"/>
              <w:jc w:val="both"/>
              <w:rPr>
                <w:rFonts w:eastAsia="Lucida Sans Unicode"/>
                <w:color w:val="000000"/>
                <w:sz w:val="16"/>
                <w:szCs w:val="16"/>
              </w:rPr>
            </w:pPr>
            <w:r w:rsidRPr="00A34B31">
              <w:rPr>
                <w:rFonts w:eastAsia="Lucida Sans Unicode"/>
                <w:color w:val="000000"/>
                <w:sz w:val="16"/>
                <w:szCs w:val="16"/>
              </w:rPr>
              <w:t>13.8. Удельный расход условного топлива на отпуск электрической энергии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67</w:t>
            </w:r>
          </w:p>
        </w:tc>
      </w:tr>
      <w:tr w:rsidR="00A34B31" w:rsidRPr="00A34B31" w:rsidTr="00035E8A">
        <w:tc>
          <w:tcPr>
            <w:tcW w:w="8755" w:type="dxa"/>
            <w:shd w:val="clear" w:color="auto" w:fill="FFFFFF"/>
            <w:vAlign w:val="center"/>
          </w:tcPr>
          <w:p w:rsidR="00A34B31" w:rsidRPr="00A34B31" w:rsidRDefault="00A34B31" w:rsidP="00A34B31">
            <w:pPr>
              <w:shd w:val="clear" w:color="auto" w:fill="FFFFFF"/>
              <w:tabs>
                <w:tab w:val="left" w:pos="8364"/>
              </w:tabs>
              <w:spacing w:line="276" w:lineRule="auto"/>
              <w:jc w:val="both"/>
              <w:rPr>
                <w:rFonts w:eastAsia="Lucida Sans Unicode"/>
                <w:color w:val="000000"/>
                <w:sz w:val="16"/>
                <w:szCs w:val="16"/>
              </w:rPr>
            </w:pPr>
            <w:r w:rsidRPr="00A34B31">
              <w:rPr>
                <w:rFonts w:eastAsia="Lucida Sans Unicode"/>
                <w:color w:val="000000"/>
                <w:sz w:val="16"/>
                <w:szCs w:val="16"/>
              </w:rPr>
              <w:t>13.9.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67</w:t>
            </w:r>
          </w:p>
        </w:tc>
      </w:tr>
      <w:tr w:rsidR="00A34B31" w:rsidRPr="00A34B31" w:rsidTr="00035E8A">
        <w:tc>
          <w:tcPr>
            <w:tcW w:w="8755" w:type="dxa"/>
            <w:shd w:val="clear" w:color="auto" w:fill="FFFFFF"/>
            <w:vAlign w:val="center"/>
          </w:tcPr>
          <w:p w:rsidR="00A34B31" w:rsidRPr="00A34B31" w:rsidRDefault="00A34B31" w:rsidP="00A34B31">
            <w:pPr>
              <w:shd w:val="clear" w:color="auto" w:fill="FFFFFF"/>
              <w:tabs>
                <w:tab w:val="left" w:pos="8364"/>
              </w:tabs>
              <w:spacing w:line="276" w:lineRule="auto"/>
              <w:jc w:val="both"/>
              <w:rPr>
                <w:rFonts w:eastAsia="Lucida Sans Unicode"/>
                <w:color w:val="000000"/>
                <w:sz w:val="16"/>
                <w:szCs w:val="16"/>
              </w:rPr>
            </w:pPr>
            <w:r w:rsidRPr="00A34B31">
              <w:rPr>
                <w:rFonts w:eastAsia="Lucida Sans Unicode"/>
                <w:color w:val="000000"/>
                <w:sz w:val="16"/>
                <w:szCs w:val="16"/>
              </w:rPr>
              <w:t>13.10. Доля отпуска тепловой энергии, осуществляемого потребителям по приборам учета, в общем объеме отпущенной тепловой энергии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67</w:t>
            </w:r>
          </w:p>
        </w:tc>
      </w:tr>
      <w:tr w:rsidR="00A34B31" w:rsidRPr="00A34B31" w:rsidTr="00035E8A">
        <w:tc>
          <w:tcPr>
            <w:tcW w:w="8755" w:type="dxa"/>
            <w:shd w:val="clear" w:color="auto" w:fill="FFFFFF"/>
            <w:vAlign w:val="center"/>
          </w:tcPr>
          <w:p w:rsidR="00A34B31" w:rsidRPr="00A34B31" w:rsidRDefault="00A34B31" w:rsidP="00A34B31">
            <w:pPr>
              <w:shd w:val="clear" w:color="auto" w:fill="FFFFFF"/>
              <w:tabs>
                <w:tab w:val="left" w:pos="8364"/>
              </w:tabs>
              <w:spacing w:line="276" w:lineRule="auto"/>
              <w:jc w:val="both"/>
              <w:rPr>
                <w:rFonts w:eastAsia="Lucida Sans Unicode"/>
                <w:color w:val="000000"/>
                <w:sz w:val="16"/>
                <w:szCs w:val="16"/>
              </w:rPr>
            </w:pPr>
            <w:r w:rsidRPr="00A34B31">
              <w:rPr>
                <w:rFonts w:eastAsia="Lucida Sans Unicode"/>
                <w:color w:val="000000"/>
                <w:sz w:val="16"/>
                <w:szCs w:val="16"/>
              </w:rPr>
              <w:t>13.11. Средневзвешенный (по материальной характеристике) срок эксплуатации тепловых сетей (для каждой системы теплоснабжения)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68</w:t>
            </w:r>
          </w:p>
        </w:tc>
      </w:tr>
      <w:tr w:rsidR="00A34B31" w:rsidRPr="00A34B31" w:rsidTr="00035E8A">
        <w:tc>
          <w:tcPr>
            <w:tcW w:w="8755" w:type="dxa"/>
            <w:shd w:val="clear" w:color="auto" w:fill="FFFFFF"/>
            <w:vAlign w:val="center"/>
          </w:tcPr>
          <w:p w:rsidR="00A34B31" w:rsidRPr="00A34B31" w:rsidRDefault="00A34B31" w:rsidP="00A34B31">
            <w:pPr>
              <w:shd w:val="clear" w:color="auto" w:fill="FFFFFF"/>
              <w:tabs>
                <w:tab w:val="left" w:pos="8364"/>
              </w:tabs>
              <w:spacing w:line="276" w:lineRule="auto"/>
              <w:jc w:val="both"/>
              <w:rPr>
                <w:rFonts w:eastAsia="Lucida Sans Unicode"/>
                <w:color w:val="000000"/>
                <w:sz w:val="16"/>
                <w:szCs w:val="16"/>
              </w:rPr>
            </w:pPr>
            <w:r w:rsidRPr="00A34B31">
              <w:rPr>
                <w:rFonts w:eastAsia="Lucida Sans Unicode"/>
                <w:color w:val="000000"/>
                <w:sz w:val="16"/>
                <w:szCs w:val="16"/>
              </w:rPr>
              <w:t>13.12.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69</w:t>
            </w:r>
          </w:p>
        </w:tc>
      </w:tr>
      <w:tr w:rsidR="00A34B31" w:rsidRPr="00A34B31" w:rsidTr="00035E8A">
        <w:tc>
          <w:tcPr>
            <w:tcW w:w="8755" w:type="dxa"/>
            <w:shd w:val="clear" w:color="auto" w:fill="FFFFFF"/>
            <w:vAlign w:val="center"/>
          </w:tcPr>
          <w:p w:rsidR="00A34B31" w:rsidRPr="00A34B31" w:rsidRDefault="00A34B31" w:rsidP="00A34B31">
            <w:pPr>
              <w:shd w:val="clear" w:color="auto" w:fill="FFFFFF"/>
              <w:tabs>
                <w:tab w:val="left" w:pos="8364"/>
              </w:tabs>
              <w:spacing w:line="276" w:lineRule="auto"/>
              <w:jc w:val="both"/>
              <w:rPr>
                <w:rFonts w:eastAsia="Lucida Sans Unicode"/>
                <w:color w:val="000000"/>
                <w:sz w:val="16"/>
                <w:szCs w:val="16"/>
              </w:rPr>
            </w:pPr>
            <w:r w:rsidRPr="00A34B31">
              <w:rPr>
                <w:rFonts w:eastAsia="Lucida Sans Unicode"/>
                <w:color w:val="000000"/>
                <w:sz w:val="16"/>
                <w:szCs w:val="16"/>
              </w:rPr>
              <w:t xml:space="preserve">13.13. </w:t>
            </w:r>
            <w:proofErr w:type="gramStart"/>
            <w:r w:rsidRPr="00A34B31">
              <w:rPr>
                <w:rFonts w:eastAsia="Lucida Sans Unicode"/>
                <w:color w:val="000000"/>
                <w:sz w:val="16"/>
                <w:szCs w:val="16"/>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proofErr w:type="gramEnd"/>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p>
        </w:tc>
      </w:tr>
      <w:tr w:rsidR="00A34B31" w:rsidRPr="00A34B31" w:rsidTr="00035E8A">
        <w:tc>
          <w:tcPr>
            <w:tcW w:w="8755" w:type="dxa"/>
            <w:shd w:val="clear" w:color="auto" w:fill="FFFFFF"/>
            <w:vAlign w:val="center"/>
          </w:tcPr>
          <w:p w:rsidR="00A34B31" w:rsidRPr="00A34B31" w:rsidRDefault="00A34B31" w:rsidP="00A34B31">
            <w:pPr>
              <w:shd w:val="clear" w:color="auto" w:fill="FFFFFF"/>
              <w:tabs>
                <w:tab w:val="left" w:pos="8364"/>
              </w:tabs>
              <w:spacing w:line="276" w:lineRule="auto"/>
              <w:jc w:val="both"/>
              <w:rPr>
                <w:rFonts w:eastAsia="Lucida Sans Unicode"/>
                <w:color w:val="000000"/>
                <w:sz w:val="16"/>
                <w:szCs w:val="16"/>
              </w:rPr>
            </w:pPr>
            <w:r w:rsidRPr="00A34B31">
              <w:rPr>
                <w:rFonts w:eastAsia="Lucida Sans Unicode"/>
                <w:color w:val="000000"/>
                <w:sz w:val="16"/>
                <w:szCs w:val="16"/>
              </w:rPr>
              <w:t xml:space="preserve">13.14. Отсутствие зафиксированных фактов нарушения </w:t>
            </w:r>
            <w:hyperlink r:id="rId9" w:anchor="block_2" w:history="1">
              <w:r w:rsidRPr="00A34B31">
                <w:rPr>
                  <w:rFonts w:eastAsia="Lucida Sans Unicode"/>
                  <w:color w:val="000000"/>
                  <w:sz w:val="16"/>
                  <w:szCs w:val="16"/>
                  <w:u w:val="single"/>
                </w:rPr>
                <w:t>антимонопольного законодательства</w:t>
              </w:r>
            </w:hyperlink>
            <w:r w:rsidRPr="00A34B31">
              <w:rPr>
                <w:rFonts w:eastAsia="Lucida Sans Unicode"/>
                <w:color w:val="000000"/>
                <w:sz w:val="16"/>
                <w:szCs w:val="16"/>
              </w:rPr>
              <w:t xml:space="preserve"> (выданных предупреждений, предписаний), а также отсутствие применения санкций, предусмотренных </w:t>
            </w:r>
            <w:hyperlink r:id="rId10" w:history="1">
              <w:r w:rsidRPr="00A34B31">
                <w:rPr>
                  <w:rFonts w:eastAsia="Lucida Sans Unicode"/>
                  <w:color w:val="000000"/>
                  <w:sz w:val="16"/>
                  <w:szCs w:val="16"/>
                  <w:u w:val="single"/>
                </w:rPr>
                <w:t>Кодексом</w:t>
              </w:r>
            </w:hyperlink>
            <w:r w:rsidRPr="00A34B31">
              <w:rPr>
                <w:rFonts w:eastAsia="Lucida Sans Unicode"/>
                <w:color w:val="000000"/>
                <w:sz w:val="16"/>
                <w:szCs w:val="16"/>
              </w:rPr>
              <w:t xml:space="preserve"> Российской Федерации об административных правонарушениях, за нарушение </w:t>
            </w:r>
            <w:hyperlink r:id="rId11" w:history="1">
              <w:r w:rsidRPr="00A34B31">
                <w:rPr>
                  <w:rFonts w:eastAsia="Lucida Sans Unicode"/>
                  <w:color w:val="000000"/>
                  <w:sz w:val="16"/>
                  <w:szCs w:val="16"/>
                  <w:u w:val="single"/>
                </w:rPr>
                <w:t>законодательства</w:t>
              </w:r>
            </w:hyperlink>
            <w:r w:rsidRPr="00A34B31">
              <w:rPr>
                <w:rFonts w:eastAsia="Lucida Sans Unicode"/>
                <w:color w:val="000000"/>
                <w:sz w:val="16"/>
                <w:szCs w:val="16"/>
              </w:rPr>
              <w:t xml:space="preserve"> Российской Федерации в сфере теплоснабжения, антимонопольного законодательства Российской Федерации, </w:t>
            </w:r>
            <w:hyperlink r:id="rId12" w:history="1">
              <w:r w:rsidRPr="00A34B31">
                <w:rPr>
                  <w:rFonts w:eastAsia="Lucida Sans Unicode"/>
                  <w:color w:val="000000"/>
                  <w:sz w:val="16"/>
                  <w:szCs w:val="16"/>
                  <w:u w:val="single"/>
                </w:rPr>
                <w:t>законодательства</w:t>
              </w:r>
            </w:hyperlink>
            <w:r w:rsidRPr="00A34B31">
              <w:rPr>
                <w:rFonts w:eastAsia="Lucida Sans Unicode"/>
                <w:color w:val="000000"/>
                <w:sz w:val="16"/>
                <w:szCs w:val="16"/>
              </w:rPr>
              <w:t xml:space="preserve"> Российской Федерац</w:t>
            </w:r>
            <w:proofErr w:type="gramStart"/>
            <w:r w:rsidRPr="00A34B31">
              <w:rPr>
                <w:rFonts w:eastAsia="Lucida Sans Unicode"/>
                <w:color w:val="000000"/>
                <w:sz w:val="16"/>
                <w:szCs w:val="16"/>
              </w:rPr>
              <w:t>ии о е</w:t>
            </w:r>
            <w:proofErr w:type="gramEnd"/>
            <w:r w:rsidRPr="00A34B31">
              <w:rPr>
                <w:rFonts w:eastAsia="Lucida Sans Unicode"/>
                <w:color w:val="000000"/>
                <w:sz w:val="16"/>
                <w:szCs w:val="16"/>
              </w:rPr>
              <w:t>стественных монополиях</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69</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Глава 14. Ценовые (тарифные) последствия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69</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sz w:val="16"/>
                <w:szCs w:val="16"/>
              </w:rPr>
            </w:pPr>
            <w:r w:rsidRPr="00A34B31">
              <w:rPr>
                <w:rFonts w:eastAsia="Lucida Sans Unicode"/>
                <w:sz w:val="16"/>
                <w:szCs w:val="16"/>
              </w:rPr>
              <w:t>Глава 15. Реестр единых теплоснабжающих организаций</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72</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Lucida Sans Unicode"/>
                <w:color w:val="000000"/>
                <w:sz w:val="16"/>
                <w:szCs w:val="16"/>
              </w:rPr>
            </w:pPr>
            <w:r w:rsidRPr="00A34B31">
              <w:rPr>
                <w:rFonts w:eastAsia="Lucida Sans Unicode"/>
                <w:color w:val="000000"/>
                <w:sz w:val="16"/>
                <w:szCs w:val="16"/>
              </w:rPr>
              <w:t xml:space="preserve">15.1. </w:t>
            </w:r>
            <w:r w:rsidRPr="00A34B31">
              <w:rPr>
                <w:rFonts w:eastAsia="Arial Unicode MS"/>
                <w:color w:val="000000"/>
                <w:sz w:val="16"/>
                <w:szCs w:val="16"/>
                <w:lang w:eastAsia="en-US"/>
              </w:rPr>
              <w:t xml:space="preserve">Обоснование соответствия организации, предлагаемой в качестве единой теплоснабжающей организации, </w:t>
            </w:r>
            <w:hyperlink r:id="rId13" w:history="1">
              <w:r w:rsidRPr="00A34B31">
                <w:rPr>
                  <w:rFonts w:eastAsia="Arial Unicode MS"/>
                  <w:color w:val="000000"/>
                  <w:sz w:val="16"/>
                  <w:szCs w:val="16"/>
                  <w:lang w:eastAsia="en-US"/>
                </w:rPr>
                <w:t>критериям</w:t>
              </w:r>
            </w:hyperlink>
            <w:r w:rsidRPr="00A34B31">
              <w:rPr>
                <w:rFonts w:eastAsia="Arial Unicode MS"/>
                <w:color w:val="000000"/>
                <w:sz w:val="16"/>
                <w:szCs w:val="16"/>
                <w:lang w:eastAsia="en-US"/>
              </w:rPr>
              <w:t xml:space="preserve"> определения единой теплоснабжающей организации, устанавливаемым Правительством Российской Федерации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72</w:t>
            </w:r>
          </w:p>
        </w:tc>
      </w:tr>
      <w:tr w:rsidR="00A34B31" w:rsidRPr="00A34B31" w:rsidTr="00035E8A">
        <w:tc>
          <w:tcPr>
            <w:tcW w:w="8755" w:type="dxa"/>
            <w:shd w:val="clear" w:color="auto" w:fill="FFFFFF"/>
            <w:vAlign w:val="center"/>
          </w:tcPr>
          <w:p w:rsidR="00A34B31" w:rsidRPr="00A34B31" w:rsidRDefault="00A34B31" w:rsidP="00A34B31">
            <w:pPr>
              <w:shd w:val="clear" w:color="auto" w:fill="FFFFFF"/>
              <w:tabs>
                <w:tab w:val="left" w:pos="8364"/>
              </w:tabs>
              <w:spacing w:line="276" w:lineRule="auto"/>
              <w:jc w:val="both"/>
              <w:rPr>
                <w:rFonts w:eastAsia="Lucida Sans Unicode"/>
                <w:color w:val="000000"/>
                <w:sz w:val="16"/>
                <w:szCs w:val="16"/>
              </w:rPr>
            </w:pPr>
            <w:r w:rsidRPr="00A34B31">
              <w:rPr>
                <w:rFonts w:eastAsia="Lucida Sans Unicode"/>
                <w:color w:val="000000"/>
                <w:sz w:val="16"/>
                <w:szCs w:val="16"/>
              </w:rPr>
              <w:t>Глава 16. Реестр мероприятий схемы теплоснабжения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73</w:t>
            </w:r>
          </w:p>
        </w:tc>
      </w:tr>
      <w:tr w:rsidR="00A34B31" w:rsidRPr="00A34B31" w:rsidTr="00035E8A">
        <w:tc>
          <w:tcPr>
            <w:tcW w:w="8755" w:type="dxa"/>
            <w:shd w:val="clear" w:color="auto" w:fill="FFFFFF"/>
            <w:vAlign w:val="center"/>
          </w:tcPr>
          <w:p w:rsidR="00A34B31" w:rsidRPr="00A34B31" w:rsidRDefault="00A34B31" w:rsidP="00A34B31">
            <w:pPr>
              <w:shd w:val="clear" w:color="auto" w:fill="FFFFFF"/>
              <w:tabs>
                <w:tab w:val="left" w:pos="8364"/>
              </w:tabs>
              <w:spacing w:line="276" w:lineRule="auto"/>
              <w:jc w:val="both"/>
              <w:rPr>
                <w:rFonts w:eastAsia="Lucida Sans Unicode"/>
                <w:color w:val="000000"/>
                <w:sz w:val="16"/>
                <w:szCs w:val="16"/>
              </w:rPr>
            </w:pPr>
            <w:r w:rsidRPr="00A34B31">
              <w:rPr>
                <w:rFonts w:eastAsia="Lucida Sans Unicode"/>
                <w:color w:val="000000"/>
                <w:sz w:val="16"/>
                <w:szCs w:val="16"/>
              </w:rPr>
              <w:t>16.1. Перечень мероприятий по строительству, реконструкции, техническому перевооружению и (или) модернизации источников тепловой энергии</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73</w:t>
            </w:r>
          </w:p>
        </w:tc>
      </w:tr>
      <w:tr w:rsidR="00A34B31" w:rsidRPr="00A34B31" w:rsidTr="00035E8A">
        <w:tc>
          <w:tcPr>
            <w:tcW w:w="8755" w:type="dxa"/>
            <w:shd w:val="clear" w:color="auto" w:fill="FFFFFF"/>
            <w:vAlign w:val="center"/>
          </w:tcPr>
          <w:p w:rsidR="00A34B31" w:rsidRPr="00A34B31" w:rsidRDefault="00A34B31" w:rsidP="00A34B31">
            <w:pPr>
              <w:shd w:val="clear" w:color="auto" w:fill="FFFFFF"/>
              <w:tabs>
                <w:tab w:val="left" w:pos="8364"/>
              </w:tabs>
              <w:spacing w:line="276" w:lineRule="auto"/>
              <w:jc w:val="both"/>
              <w:rPr>
                <w:rFonts w:eastAsia="Lucida Sans Unicode"/>
                <w:color w:val="000000"/>
                <w:sz w:val="16"/>
                <w:szCs w:val="16"/>
              </w:rPr>
            </w:pPr>
            <w:r w:rsidRPr="00A34B31">
              <w:rPr>
                <w:rFonts w:eastAsia="Lucida Sans Unicode"/>
                <w:color w:val="000000"/>
                <w:sz w:val="16"/>
                <w:szCs w:val="16"/>
              </w:rPr>
              <w:t>16.2. Перечень мероприятий по строительству, реконструкции, техническому перевооружению и (или) модернизации тепловых сетей и сооружений на них</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74</w:t>
            </w:r>
          </w:p>
        </w:tc>
      </w:tr>
      <w:tr w:rsidR="00A34B31" w:rsidRPr="00A34B31" w:rsidTr="00035E8A">
        <w:trPr>
          <w:trHeight w:val="750"/>
        </w:trPr>
        <w:tc>
          <w:tcPr>
            <w:tcW w:w="8755" w:type="dxa"/>
            <w:shd w:val="clear" w:color="auto" w:fill="FFFFFF"/>
            <w:vAlign w:val="center"/>
          </w:tcPr>
          <w:p w:rsidR="00A34B31" w:rsidRPr="00A34B31" w:rsidRDefault="00A34B31" w:rsidP="00A34B31">
            <w:pPr>
              <w:shd w:val="clear" w:color="auto" w:fill="FFFFFF"/>
              <w:tabs>
                <w:tab w:val="left" w:pos="8364"/>
              </w:tabs>
              <w:spacing w:line="276" w:lineRule="auto"/>
              <w:jc w:val="both"/>
              <w:rPr>
                <w:rFonts w:eastAsia="Lucida Sans Unicode"/>
                <w:color w:val="000000"/>
                <w:sz w:val="16"/>
                <w:szCs w:val="16"/>
              </w:rPr>
            </w:pPr>
            <w:r w:rsidRPr="00A34B31">
              <w:rPr>
                <w:rFonts w:eastAsia="Lucida Sans Unicode"/>
                <w:color w:val="000000"/>
                <w:sz w:val="16"/>
                <w:szCs w:val="16"/>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76</w:t>
            </w:r>
          </w:p>
        </w:tc>
      </w:tr>
      <w:tr w:rsidR="00A34B31" w:rsidRPr="00A34B31" w:rsidTr="00035E8A">
        <w:tc>
          <w:tcPr>
            <w:tcW w:w="8755" w:type="dxa"/>
            <w:shd w:val="clear" w:color="auto" w:fill="FFFFFF"/>
            <w:vAlign w:val="center"/>
          </w:tcPr>
          <w:p w:rsidR="00A34B31" w:rsidRPr="00A34B31" w:rsidRDefault="00A34B31" w:rsidP="00A34B31">
            <w:pPr>
              <w:tabs>
                <w:tab w:val="left" w:pos="8364"/>
              </w:tabs>
              <w:spacing w:line="276" w:lineRule="auto"/>
              <w:jc w:val="both"/>
              <w:rPr>
                <w:rFonts w:eastAsia="Arial Unicode MS"/>
                <w:color w:val="000000"/>
                <w:sz w:val="16"/>
                <w:szCs w:val="16"/>
                <w:shd w:val="clear" w:color="auto" w:fill="FFFFFF"/>
                <w:lang w:eastAsia="en-US"/>
              </w:rPr>
            </w:pPr>
            <w:r w:rsidRPr="00A34B31">
              <w:rPr>
                <w:rFonts w:eastAsia="Arial Unicode MS"/>
                <w:color w:val="000000"/>
                <w:sz w:val="16"/>
                <w:szCs w:val="16"/>
                <w:shd w:val="clear" w:color="auto" w:fill="FFFFFF"/>
                <w:lang w:eastAsia="en-US"/>
              </w:rPr>
              <w:t>Глава17. Замечания и предложения к проекту схемы теплоснабжения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77</w:t>
            </w:r>
          </w:p>
        </w:tc>
      </w:tr>
      <w:tr w:rsidR="00A34B31" w:rsidRPr="00A34B31" w:rsidTr="00035E8A">
        <w:tc>
          <w:tcPr>
            <w:tcW w:w="8755" w:type="dxa"/>
            <w:shd w:val="clear" w:color="auto" w:fill="FFFFFF"/>
            <w:vAlign w:val="center"/>
          </w:tcPr>
          <w:p w:rsidR="00A34B31" w:rsidRPr="00A34B31" w:rsidRDefault="00A34B31" w:rsidP="00A34B31">
            <w:pPr>
              <w:shd w:val="clear" w:color="auto" w:fill="FFFFFF"/>
              <w:tabs>
                <w:tab w:val="left" w:pos="8364"/>
              </w:tabs>
              <w:spacing w:line="276" w:lineRule="auto"/>
              <w:jc w:val="both"/>
              <w:rPr>
                <w:rFonts w:eastAsia="Lucida Sans Unicode"/>
                <w:color w:val="000000"/>
                <w:sz w:val="16"/>
                <w:szCs w:val="16"/>
              </w:rPr>
            </w:pPr>
            <w:r w:rsidRPr="00A34B31">
              <w:rPr>
                <w:rFonts w:eastAsia="Lucida Sans Unicode"/>
                <w:color w:val="000000"/>
                <w:sz w:val="16"/>
                <w:szCs w:val="16"/>
              </w:rPr>
              <w:t>17.1. Перечень всех замечаний и предложений, поступивших при разработке, утверждении и актуализации схемы теплоснабжения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77</w:t>
            </w:r>
          </w:p>
        </w:tc>
      </w:tr>
      <w:tr w:rsidR="00A34B31" w:rsidRPr="00A34B31" w:rsidTr="00035E8A">
        <w:tc>
          <w:tcPr>
            <w:tcW w:w="8755" w:type="dxa"/>
            <w:shd w:val="clear" w:color="auto" w:fill="FFFFFF"/>
            <w:vAlign w:val="center"/>
          </w:tcPr>
          <w:p w:rsidR="00A34B31" w:rsidRPr="00A34B31" w:rsidRDefault="00A34B31" w:rsidP="00A34B31">
            <w:pPr>
              <w:shd w:val="clear" w:color="auto" w:fill="FFFFFF"/>
              <w:tabs>
                <w:tab w:val="left" w:pos="8364"/>
              </w:tabs>
              <w:spacing w:line="276" w:lineRule="auto"/>
              <w:jc w:val="both"/>
              <w:rPr>
                <w:rFonts w:eastAsia="Lucida Sans Unicode"/>
                <w:color w:val="000000"/>
                <w:sz w:val="16"/>
                <w:szCs w:val="16"/>
              </w:rPr>
            </w:pPr>
            <w:r w:rsidRPr="00A34B31">
              <w:rPr>
                <w:rFonts w:eastAsia="Lucida Sans Unicode"/>
                <w:color w:val="000000"/>
                <w:sz w:val="16"/>
                <w:szCs w:val="16"/>
              </w:rPr>
              <w:t>17.2.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77</w:t>
            </w:r>
          </w:p>
        </w:tc>
      </w:tr>
      <w:tr w:rsidR="00A34B31" w:rsidRPr="00A34B31" w:rsidTr="00035E8A">
        <w:tc>
          <w:tcPr>
            <w:tcW w:w="8755" w:type="dxa"/>
            <w:shd w:val="clear" w:color="auto" w:fill="FFFFFF"/>
            <w:vAlign w:val="center"/>
          </w:tcPr>
          <w:p w:rsidR="00A34B31" w:rsidRPr="00A34B31" w:rsidRDefault="00A34B31" w:rsidP="00A34B31">
            <w:pPr>
              <w:tabs>
                <w:tab w:val="left" w:pos="1785"/>
                <w:tab w:val="left" w:pos="8364"/>
              </w:tabs>
              <w:spacing w:line="276" w:lineRule="auto"/>
              <w:jc w:val="both"/>
              <w:rPr>
                <w:rFonts w:eastAsia="Arial Unicode MS"/>
                <w:color w:val="000000"/>
                <w:sz w:val="16"/>
                <w:szCs w:val="16"/>
                <w:shd w:val="clear" w:color="auto" w:fill="FFFFFF"/>
                <w:lang w:eastAsia="en-US"/>
              </w:rPr>
            </w:pPr>
            <w:r w:rsidRPr="00A34B31">
              <w:rPr>
                <w:rFonts w:eastAsia="Arial Unicode MS"/>
                <w:color w:val="000000"/>
                <w:sz w:val="16"/>
                <w:szCs w:val="16"/>
                <w:shd w:val="clear" w:color="auto" w:fill="FFFFFF"/>
                <w:lang w:eastAsia="en-US"/>
              </w:rPr>
              <w:t>Глава 18. Сводный том изменений, выполненных в доработанной и (или) актуализированной схеме теплоснабжения</w:t>
            </w:r>
          </w:p>
        </w:tc>
        <w:tc>
          <w:tcPr>
            <w:tcW w:w="851" w:type="dxa"/>
            <w:shd w:val="clear" w:color="auto" w:fill="FFFFFF"/>
            <w:vAlign w:val="center"/>
          </w:tcPr>
          <w:p w:rsidR="00A34B31" w:rsidRPr="00A34B31" w:rsidRDefault="00A34B31" w:rsidP="00A34B31">
            <w:pPr>
              <w:tabs>
                <w:tab w:val="left" w:pos="8364"/>
              </w:tabs>
              <w:autoSpaceDE w:val="0"/>
              <w:autoSpaceDN w:val="0"/>
              <w:adjustRightInd w:val="0"/>
              <w:spacing w:line="276" w:lineRule="auto"/>
              <w:contextualSpacing/>
              <w:jc w:val="center"/>
              <w:rPr>
                <w:rFonts w:eastAsia="Arial Unicode MS"/>
                <w:bCs/>
                <w:color w:val="000000"/>
                <w:sz w:val="16"/>
                <w:szCs w:val="16"/>
              </w:rPr>
            </w:pPr>
            <w:r w:rsidRPr="00A34B31">
              <w:rPr>
                <w:rFonts w:eastAsia="Arial Unicode MS"/>
                <w:bCs/>
                <w:color w:val="000000"/>
                <w:sz w:val="16"/>
                <w:szCs w:val="16"/>
              </w:rPr>
              <w:t>78</w:t>
            </w:r>
          </w:p>
        </w:tc>
      </w:tr>
    </w:tbl>
    <w:p w:rsidR="00CB0FE4" w:rsidRPr="00A34B31" w:rsidRDefault="00CB0FE4" w:rsidP="00CB0FE4">
      <w:pPr>
        <w:shd w:val="clear" w:color="auto" w:fill="FFFFFF"/>
        <w:spacing w:line="276" w:lineRule="auto"/>
        <w:jc w:val="center"/>
        <w:rPr>
          <w:b/>
          <w:bCs/>
          <w:color w:val="000000"/>
          <w:sz w:val="20"/>
          <w:szCs w:val="20"/>
        </w:rPr>
      </w:pPr>
      <w:bookmarkStart w:id="0" w:name="_GoBack"/>
      <w:bookmarkEnd w:id="0"/>
    </w:p>
    <w:p w:rsidR="00ED273E" w:rsidRPr="00A34B31" w:rsidRDefault="00ED273E" w:rsidP="00CB0FE4">
      <w:pPr>
        <w:shd w:val="clear" w:color="auto" w:fill="FFFFFF"/>
        <w:spacing w:line="276" w:lineRule="auto"/>
        <w:jc w:val="center"/>
        <w:rPr>
          <w:b/>
          <w:bCs/>
          <w:color w:val="000000"/>
          <w:sz w:val="20"/>
          <w:szCs w:val="20"/>
        </w:rPr>
      </w:pPr>
    </w:p>
    <w:p w:rsidR="00ED273E" w:rsidRPr="00A34B31" w:rsidRDefault="00ED273E" w:rsidP="00CB0FE4">
      <w:pPr>
        <w:shd w:val="clear" w:color="auto" w:fill="FFFFFF"/>
        <w:spacing w:line="276" w:lineRule="auto"/>
        <w:jc w:val="center"/>
        <w:rPr>
          <w:b/>
          <w:bCs/>
          <w:color w:val="000000"/>
          <w:sz w:val="20"/>
          <w:szCs w:val="20"/>
        </w:rPr>
      </w:pPr>
    </w:p>
    <w:p w:rsidR="00A34B31" w:rsidRPr="00A34B31" w:rsidRDefault="00A34B31" w:rsidP="00A34B31">
      <w:pPr>
        <w:spacing w:line="276" w:lineRule="auto"/>
        <w:ind w:right="-284"/>
        <w:jc w:val="center"/>
        <w:rPr>
          <w:rFonts w:eastAsia="Lucida Sans Unicode"/>
          <w:b/>
          <w:sz w:val="20"/>
          <w:szCs w:val="20"/>
        </w:rPr>
      </w:pPr>
      <w:r w:rsidRPr="00A34B31">
        <w:rPr>
          <w:rFonts w:eastAsia="Lucida Sans Unicode"/>
          <w:b/>
          <w:sz w:val="20"/>
          <w:szCs w:val="20"/>
        </w:rPr>
        <w:t>ГЛАВА 1. Существующее положение в сфере производства, передачи и потребления тепловой энергии для целей теплоснабжения</w:t>
      </w:r>
    </w:p>
    <w:p w:rsidR="00A34B31" w:rsidRPr="00A34B31" w:rsidRDefault="00A34B31" w:rsidP="00A34B31">
      <w:pPr>
        <w:spacing w:line="276" w:lineRule="auto"/>
        <w:ind w:right="-284"/>
        <w:jc w:val="center"/>
        <w:rPr>
          <w:rFonts w:eastAsia="Lucida Sans Unicode"/>
          <w:b/>
          <w:sz w:val="20"/>
          <w:szCs w:val="20"/>
        </w:rPr>
      </w:pPr>
      <w:r w:rsidRPr="00A34B31">
        <w:rPr>
          <w:rFonts w:eastAsia="Lucida Sans Unicode"/>
          <w:b/>
          <w:sz w:val="20"/>
          <w:szCs w:val="20"/>
        </w:rPr>
        <w:t>1.1. Функциональная структура теплоснабжения</w:t>
      </w:r>
    </w:p>
    <w:p w:rsidR="00A34B31" w:rsidRPr="00A34B31" w:rsidRDefault="00A34B31" w:rsidP="00A34B31">
      <w:pPr>
        <w:spacing w:line="276" w:lineRule="auto"/>
        <w:ind w:right="-284"/>
        <w:jc w:val="center"/>
        <w:rPr>
          <w:rFonts w:eastAsia="Lucida Sans Unicode"/>
          <w:b/>
          <w:i/>
          <w:sz w:val="20"/>
          <w:szCs w:val="20"/>
        </w:rPr>
      </w:pPr>
      <w:r w:rsidRPr="00A34B31">
        <w:rPr>
          <w:rFonts w:eastAsia="Lucida Sans Unicode"/>
          <w:b/>
          <w:sz w:val="20"/>
          <w:szCs w:val="20"/>
        </w:rPr>
        <w:t>1.1.1.</w:t>
      </w:r>
      <w:r w:rsidRPr="00A34B31">
        <w:rPr>
          <w:rFonts w:eastAsia="Lucida Sans Unicode"/>
          <w:b/>
          <w:i/>
          <w:sz w:val="20"/>
          <w:szCs w:val="20"/>
        </w:rPr>
        <w:t xml:space="preserve"> </w:t>
      </w:r>
      <w:r w:rsidRPr="00A34B31">
        <w:rPr>
          <w:rFonts w:eastAsia="Lucida Sans Unicode"/>
          <w:b/>
          <w:sz w:val="20"/>
          <w:szCs w:val="20"/>
        </w:rPr>
        <w:t>Зоны действия производственных котельных</w:t>
      </w:r>
    </w:p>
    <w:p w:rsidR="00A34B31" w:rsidRPr="00A34B31" w:rsidRDefault="00A34B31" w:rsidP="00A34B31">
      <w:pPr>
        <w:spacing w:line="276" w:lineRule="auto"/>
        <w:ind w:right="-284" w:firstLine="708"/>
        <w:jc w:val="both"/>
        <w:rPr>
          <w:rFonts w:eastAsia="Lucida Sans Unicode"/>
          <w:sz w:val="20"/>
          <w:szCs w:val="20"/>
        </w:rPr>
      </w:pPr>
      <w:r w:rsidRPr="00A34B31">
        <w:rPr>
          <w:rFonts w:eastAsia="Lucida Sans Unicode"/>
          <w:sz w:val="20"/>
          <w:szCs w:val="20"/>
        </w:rPr>
        <w:t>Производственные котельные в Комсомольском городском поселении отсутствуют.</w:t>
      </w:r>
    </w:p>
    <w:p w:rsidR="00A34B31" w:rsidRPr="00A34B31" w:rsidRDefault="00A34B31" w:rsidP="00A34B31">
      <w:pPr>
        <w:spacing w:line="276" w:lineRule="auto"/>
        <w:ind w:right="-284"/>
        <w:jc w:val="center"/>
        <w:rPr>
          <w:rFonts w:eastAsia="Lucida Sans Unicode"/>
          <w:b/>
          <w:sz w:val="20"/>
          <w:szCs w:val="20"/>
        </w:rPr>
      </w:pPr>
      <w:r w:rsidRPr="00A34B31">
        <w:rPr>
          <w:rFonts w:eastAsia="Lucida Sans Unicode"/>
          <w:b/>
          <w:sz w:val="20"/>
          <w:szCs w:val="20"/>
        </w:rPr>
        <w:t>1.1.2. Зоны действий индивидуального теплоснабжения</w:t>
      </w:r>
    </w:p>
    <w:p w:rsidR="00A34B31" w:rsidRPr="00A34B31" w:rsidRDefault="00A34B31" w:rsidP="00A34B31">
      <w:pPr>
        <w:tabs>
          <w:tab w:val="left" w:pos="9072"/>
        </w:tabs>
        <w:spacing w:line="276" w:lineRule="auto"/>
        <w:ind w:right="-144" w:firstLine="708"/>
        <w:jc w:val="both"/>
        <w:rPr>
          <w:sz w:val="20"/>
          <w:szCs w:val="20"/>
        </w:rPr>
      </w:pPr>
      <w:r w:rsidRPr="00A34B31">
        <w:rPr>
          <w:sz w:val="20"/>
          <w:szCs w:val="20"/>
        </w:rPr>
        <w:t xml:space="preserve">Отопление от индивидуальных источников тепловой энергии </w:t>
      </w:r>
      <w:proofErr w:type="gramStart"/>
      <w:r w:rsidRPr="00A34B31">
        <w:rPr>
          <w:sz w:val="20"/>
          <w:szCs w:val="20"/>
        </w:rPr>
        <w:t>более выгоднее</w:t>
      </w:r>
      <w:proofErr w:type="gramEnd"/>
      <w:r w:rsidRPr="00A34B31">
        <w:rPr>
          <w:sz w:val="20"/>
          <w:szCs w:val="20"/>
        </w:rPr>
        <w:t>, чем отопление от централизованного теплоснабжения. Индивидуальные источники поставляют тепловую энергию без потерь. Так же отсутствует риск поломки тепловых сетей в отопительный период.</w:t>
      </w:r>
    </w:p>
    <w:p w:rsidR="00A34B31" w:rsidRPr="00A34B31" w:rsidRDefault="00A34B31" w:rsidP="00A34B31">
      <w:pPr>
        <w:spacing w:line="276" w:lineRule="auto"/>
        <w:ind w:right="-144" w:firstLine="708"/>
        <w:jc w:val="both"/>
        <w:rPr>
          <w:rFonts w:eastAsia="Arial Unicode MS"/>
          <w:sz w:val="20"/>
          <w:szCs w:val="20"/>
        </w:rPr>
      </w:pPr>
      <w:r w:rsidRPr="00A34B31">
        <w:rPr>
          <w:rFonts w:eastAsia="Arial Unicode MS"/>
          <w:sz w:val="20"/>
          <w:szCs w:val="20"/>
        </w:rPr>
        <w:t xml:space="preserve">Индивидуальные источники тепловой энергии </w:t>
      </w:r>
      <w:r w:rsidRPr="00A34B31">
        <w:rPr>
          <w:rFonts w:eastAsia="Arial Unicode MS"/>
          <w:sz w:val="20"/>
          <w:szCs w:val="20"/>
          <w:lang w:eastAsia="en-US"/>
        </w:rPr>
        <w:t xml:space="preserve">Комсомольского городского поселения </w:t>
      </w:r>
      <w:r w:rsidRPr="00A34B31">
        <w:rPr>
          <w:rFonts w:eastAsia="Arial Unicode MS"/>
          <w:sz w:val="20"/>
          <w:szCs w:val="20"/>
        </w:rPr>
        <w:t>служат для отопления и горячего водоснабжения индивидуального жилого фонда суммарной площадью 313,125 тыс. м</w:t>
      </w:r>
      <w:proofErr w:type="gramStart"/>
      <w:r w:rsidRPr="00A34B31">
        <w:rPr>
          <w:rFonts w:eastAsia="Arial Unicode MS"/>
          <w:sz w:val="20"/>
          <w:szCs w:val="20"/>
          <w:vertAlign w:val="superscript"/>
        </w:rPr>
        <w:t>2</w:t>
      </w:r>
      <w:proofErr w:type="gramEnd"/>
      <w:r w:rsidRPr="00A34B31">
        <w:rPr>
          <w:rFonts w:eastAsia="Arial Unicode MS"/>
          <w:sz w:val="20"/>
          <w:szCs w:val="20"/>
        </w:rPr>
        <w:t xml:space="preserve">. Поскольку данные об установленной тепловой мощности данных </w:t>
      </w:r>
      <w:proofErr w:type="spellStart"/>
      <w:r w:rsidRPr="00A34B31">
        <w:rPr>
          <w:rFonts w:eastAsia="Arial Unicode MS"/>
          <w:sz w:val="20"/>
          <w:szCs w:val="20"/>
        </w:rPr>
        <w:t>теплоагрегатов</w:t>
      </w:r>
      <w:proofErr w:type="spellEnd"/>
      <w:r w:rsidRPr="00A34B31">
        <w:rPr>
          <w:rFonts w:eastAsia="Arial Unicode MS"/>
          <w:sz w:val="20"/>
          <w:szCs w:val="20"/>
        </w:rPr>
        <w:t xml:space="preserve"> отсутствуют, не представляется возможности точно оценить резервы этого вида оборудования. Расход тепла на отопление существующих индивидуальных жилых домов определен из условий 20 ккал/ч на 1 м</w:t>
      </w:r>
      <w:proofErr w:type="gramStart"/>
      <w:r w:rsidRPr="00A34B31">
        <w:rPr>
          <w:rFonts w:eastAsia="Arial Unicode MS"/>
          <w:sz w:val="20"/>
          <w:szCs w:val="20"/>
          <w:vertAlign w:val="superscript"/>
        </w:rPr>
        <w:t>2</w:t>
      </w:r>
      <w:proofErr w:type="gramEnd"/>
      <w:r w:rsidRPr="00A34B31">
        <w:rPr>
          <w:rFonts w:eastAsia="Arial Unicode MS"/>
          <w:sz w:val="20"/>
          <w:szCs w:val="20"/>
        </w:rPr>
        <w:t xml:space="preserve">. Ориентировочная тепловая нагрузка ИЖС, обеспечиваемая от индивидуальных </w:t>
      </w:r>
      <w:proofErr w:type="spellStart"/>
      <w:r w:rsidRPr="00A34B31">
        <w:rPr>
          <w:rFonts w:eastAsia="Arial Unicode MS"/>
          <w:sz w:val="20"/>
          <w:szCs w:val="20"/>
        </w:rPr>
        <w:t>теплогенераторов</w:t>
      </w:r>
      <w:proofErr w:type="spellEnd"/>
      <w:r w:rsidRPr="00A34B31">
        <w:rPr>
          <w:rFonts w:eastAsia="Arial Unicode MS"/>
          <w:sz w:val="20"/>
          <w:szCs w:val="20"/>
        </w:rPr>
        <w:t>, составляет около 6,262 Гкал/час.</w:t>
      </w:r>
    </w:p>
    <w:p w:rsidR="00A34B31" w:rsidRPr="00A34B31" w:rsidRDefault="00A34B31" w:rsidP="00A34B31">
      <w:pPr>
        <w:spacing w:line="276" w:lineRule="auto"/>
        <w:ind w:right="-284"/>
        <w:jc w:val="center"/>
        <w:rPr>
          <w:rFonts w:eastAsia="Lucida Sans Unicode"/>
          <w:b/>
          <w:sz w:val="20"/>
          <w:szCs w:val="20"/>
        </w:rPr>
      </w:pPr>
      <w:r w:rsidRPr="00A34B31">
        <w:rPr>
          <w:rFonts w:eastAsia="Lucida Sans Unicode"/>
          <w:b/>
          <w:sz w:val="20"/>
          <w:szCs w:val="20"/>
        </w:rPr>
        <w:t>1.2. Источники тепловой энергии</w:t>
      </w:r>
    </w:p>
    <w:p w:rsidR="00A34B31" w:rsidRPr="00A34B31" w:rsidRDefault="00A34B31" w:rsidP="00A34B31">
      <w:pPr>
        <w:spacing w:line="276" w:lineRule="auto"/>
        <w:ind w:right="-284"/>
        <w:jc w:val="right"/>
        <w:rPr>
          <w:rFonts w:eastAsia="Lucida Sans Unicode"/>
          <w:b/>
          <w:sz w:val="20"/>
          <w:szCs w:val="20"/>
        </w:rPr>
      </w:pPr>
      <w:r w:rsidRPr="00A34B31">
        <w:rPr>
          <w:rFonts w:eastAsia="Lucida Sans Unicode"/>
          <w:b/>
          <w:sz w:val="20"/>
          <w:szCs w:val="20"/>
        </w:rPr>
        <w:t>1.2.1. Структура и технические характеристики основного оборудования</w:t>
      </w:r>
    </w:p>
    <w:p w:rsidR="00A34B31" w:rsidRPr="00A34B31" w:rsidRDefault="00A34B31" w:rsidP="00A34B31">
      <w:pPr>
        <w:spacing w:line="276" w:lineRule="auto"/>
        <w:ind w:right="-284" w:firstLine="708"/>
        <w:jc w:val="both"/>
        <w:rPr>
          <w:rFonts w:eastAsia="Lucida Sans Unicode"/>
          <w:sz w:val="20"/>
          <w:szCs w:val="20"/>
        </w:rPr>
      </w:pPr>
      <w:r w:rsidRPr="00A34B31">
        <w:rPr>
          <w:rFonts w:eastAsia="Lucida Sans Unicode"/>
          <w:sz w:val="20"/>
          <w:szCs w:val="20"/>
        </w:rPr>
        <w:t xml:space="preserve">На территории Комсомольского городского поселения действуют семь источников теплоснабжения. </w:t>
      </w:r>
    </w:p>
    <w:p w:rsidR="00A34B31" w:rsidRPr="00A34B31" w:rsidRDefault="00A34B31" w:rsidP="00A34B31">
      <w:pPr>
        <w:spacing w:line="276" w:lineRule="auto"/>
        <w:ind w:right="-284"/>
        <w:jc w:val="both"/>
        <w:rPr>
          <w:rFonts w:eastAsia="Lucida Sans Unicode"/>
          <w:sz w:val="20"/>
          <w:szCs w:val="20"/>
        </w:rPr>
      </w:pPr>
      <w:r w:rsidRPr="00A34B31">
        <w:rPr>
          <w:rFonts w:eastAsia="Lucida Sans Unicode"/>
          <w:sz w:val="20"/>
          <w:szCs w:val="20"/>
        </w:rPr>
        <w:tab/>
      </w:r>
      <w:r w:rsidRPr="00A34B31">
        <w:rPr>
          <w:rFonts w:eastAsia="Lucida Sans Unicode"/>
          <w:b/>
          <w:sz w:val="20"/>
          <w:szCs w:val="20"/>
        </w:rPr>
        <w:t>1.</w:t>
      </w:r>
      <w:r w:rsidRPr="00A34B31">
        <w:rPr>
          <w:rFonts w:eastAsia="Lucida Sans Unicode"/>
          <w:sz w:val="20"/>
          <w:szCs w:val="20"/>
        </w:rPr>
        <w:t xml:space="preserve"> </w:t>
      </w:r>
      <w:r w:rsidRPr="00A34B31">
        <w:rPr>
          <w:rFonts w:eastAsia="Lucida Sans Unicode"/>
          <w:b/>
          <w:sz w:val="20"/>
          <w:szCs w:val="20"/>
        </w:rPr>
        <w:t xml:space="preserve">Котельная №3 </w:t>
      </w:r>
      <w:r w:rsidRPr="00A34B31">
        <w:rPr>
          <w:rFonts w:eastAsia="Lucida Sans Unicode"/>
          <w:sz w:val="20"/>
          <w:szCs w:val="20"/>
        </w:rPr>
        <w:t xml:space="preserve">является централизованной, которая работает без постоянного присутствия обслуживающего персонала. К котельной присоединены многоквартирные дома, бюджетные организации и прочие потребители.   </w:t>
      </w:r>
    </w:p>
    <w:p w:rsidR="00A34B31" w:rsidRPr="00A34B31" w:rsidRDefault="00A34B31" w:rsidP="00A34B31">
      <w:pPr>
        <w:spacing w:line="276" w:lineRule="auto"/>
        <w:ind w:right="-284" w:firstLine="708"/>
        <w:jc w:val="both"/>
        <w:rPr>
          <w:rFonts w:eastAsia="Lucida Sans Unicode"/>
          <w:b/>
          <w:sz w:val="20"/>
          <w:szCs w:val="20"/>
        </w:rPr>
      </w:pPr>
      <w:r w:rsidRPr="00A34B31">
        <w:rPr>
          <w:rFonts w:eastAsia="Lucida Sans Unicode"/>
          <w:sz w:val="20"/>
          <w:szCs w:val="20"/>
        </w:rPr>
        <w:t xml:space="preserve">В настоящее время в котельной </w:t>
      </w:r>
      <w:proofErr w:type="gramStart"/>
      <w:r w:rsidRPr="00A34B31">
        <w:rPr>
          <w:rFonts w:eastAsia="Lucida Sans Unicode"/>
          <w:sz w:val="20"/>
          <w:szCs w:val="20"/>
        </w:rPr>
        <w:t>установлены</w:t>
      </w:r>
      <w:proofErr w:type="gramEnd"/>
      <w:r w:rsidRPr="00A34B31">
        <w:rPr>
          <w:rFonts w:eastAsia="Lucida Sans Unicode"/>
          <w:sz w:val="20"/>
          <w:szCs w:val="20"/>
        </w:rPr>
        <w:t xml:space="preserve"> 2 котла: </w:t>
      </w:r>
      <w:r w:rsidRPr="00A34B31">
        <w:rPr>
          <w:rFonts w:eastAsia="Arial Unicode MS"/>
          <w:sz w:val="20"/>
          <w:szCs w:val="20"/>
          <w:lang w:eastAsia="en-US"/>
        </w:rPr>
        <w:t xml:space="preserve">ТВГ-8 (2 </w:t>
      </w:r>
      <w:proofErr w:type="spellStart"/>
      <w:proofErr w:type="gramStart"/>
      <w:r w:rsidRPr="00A34B31">
        <w:rPr>
          <w:rFonts w:eastAsia="Arial Unicode MS"/>
          <w:sz w:val="20"/>
          <w:szCs w:val="20"/>
          <w:lang w:eastAsia="en-US"/>
        </w:rPr>
        <w:t>шт</w:t>
      </w:r>
      <w:proofErr w:type="spellEnd"/>
      <w:proofErr w:type="gramEnd"/>
      <w:r w:rsidRPr="00A34B31">
        <w:rPr>
          <w:rFonts w:eastAsia="Arial Unicode MS"/>
          <w:sz w:val="20"/>
          <w:szCs w:val="20"/>
          <w:lang w:eastAsia="en-US"/>
        </w:rPr>
        <w:t>)</w:t>
      </w:r>
      <w:r w:rsidRPr="00A34B31">
        <w:rPr>
          <w:rFonts w:eastAsia="Lucida Sans Unicode"/>
          <w:sz w:val="20"/>
          <w:szCs w:val="20"/>
        </w:rPr>
        <w:t xml:space="preserve">. Номинальная мощность котельной 16,64 Гкал/час.  </w:t>
      </w:r>
    </w:p>
    <w:p w:rsidR="00A34B31" w:rsidRPr="00A34B31" w:rsidRDefault="00A34B31" w:rsidP="00A34B31">
      <w:pPr>
        <w:spacing w:line="276" w:lineRule="auto"/>
        <w:ind w:right="-284"/>
        <w:jc w:val="both"/>
        <w:rPr>
          <w:rFonts w:eastAsia="Lucida Sans Unicode"/>
          <w:sz w:val="20"/>
          <w:szCs w:val="20"/>
        </w:rPr>
      </w:pPr>
      <w:r w:rsidRPr="00A34B31">
        <w:rPr>
          <w:rFonts w:eastAsia="Lucida Sans Unicode"/>
          <w:sz w:val="20"/>
          <w:szCs w:val="20"/>
        </w:rPr>
        <w:tab/>
        <w:t>Газ является основным видом топлива в котельной. Котельная работает на отопление 4944 ч.</w:t>
      </w:r>
    </w:p>
    <w:p w:rsidR="00A34B31" w:rsidRPr="00A34B31" w:rsidRDefault="00A34B31" w:rsidP="00A34B31">
      <w:pPr>
        <w:spacing w:line="276" w:lineRule="auto"/>
        <w:ind w:right="-284" w:firstLine="708"/>
        <w:jc w:val="both"/>
        <w:rPr>
          <w:rFonts w:eastAsia="Lucida Sans Unicode"/>
          <w:sz w:val="20"/>
          <w:szCs w:val="20"/>
        </w:rPr>
      </w:pPr>
      <w:r w:rsidRPr="00A34B31">
        <w:rPr>
          <w:rFonts w:eastAsia="Lucida Sans Unicode"/>
          <w:b/>
          <w:sz w:val="20"/>
          <w:szCs w:val="20"/>
        </w:rPr>
        <w:t>2.</w:t>
      </w:r>
      <w:r w:rsidRPr="00A34B31">
        <w:rPr>
          <w:rFonts w:eastAsia="Lucida Sans Unicode"/>
          <w:sz w:val="20"/>
          <w:szCs w:val="20"/>
        </w:rPr>
        <w:t xml:space="preserve"> </w:t>
      </w:r>
      <w:proofErr w:type="spellStart"/>
      <w:r w:rsidRPr="00A34B31">
        <w:rPr>
          <w:rFonts w:eastAsia="Lucida Sans Unicode"/>
          <w:b/>
          <w:sz w:val="20"/>
          <w:szCs w:val="20"/>
        </w:rPr>
        <w:t>Теплопункт</w:t>
      </w:r>
      <w:proofErr w:type="spellEnd"/>
      <w:r w:rsidRPr="00A34B31">
        <w:rPr>
          <w:rFonts w:eastAsia="Lucida Sans Unicode"/>
          <w:b/>
          <w:sz w:val="20"/>
          <w:szCs w:val="20"/>
        </w:rPr>
        <w:t xml:space="preserve"> котельная №3 ул. Садовая </w:t>
      </w:r>
      <w:r w:rsidRPr="00A34B31">
        <w:rPr>
          <w:rFonts w:eastAsia="Lucida Sans Unicode"/>
          <w:sz w:val="20"/>
          <w:szCs w:val="20"/>
        </w:rPr>
        <w:t xml:space="preserve">является централизованной, которая работает без постоянного присутствия обслуживающего персонала. К котельной присоединены многоквартирные дома и бюджетные организации. </w:t>
      </w:r>
    </w:p>
    <w:p w:rsidR="00A34B31" w:rsidRPr="00A34B31" w:rsidRDefault="00A34B31" w:rsidP="00A34B31">
      <w:pPr>
        <w:spacing w:line="276" w:lineRule="auto"/>
        <w:ind w:right="-284" w:firstLine="708"/>
        <w:jc w:val="both"/>
        <w:rPr>
          <w:rFonts w:eastAsia="Lucida Sans Unicode"/>
          <w:b/>
          <w:sz w:val="20"/>
          <w:szCs w:val="20"/>
        </w:rPr>
      </w:pPr>
      <w:r w:rsidRPr="00A34B31">
        <w:rPr>
          <w:rFonts w:eastAsia="Lucida Sans Unicode"/>
          <w:sz w:val="20"/>
          <w:szCs w:val="20"/>
        </w:rPr>
        <w:t xml:space="preserve">В настоящее время в котельной </w:t>
      </w:r>
      <w:proofErr w:type="gramStart"/>
      <w:r w:rsidRPr="00A34B31">
        <w:rPr>
          <w:rFonts w:eastAsia="Lucida Sans Unicode"/>
          <w:sz w:val="20"/>
          <w:szCs w:val="20"/>
        </w:rPr>
        <w:t>установлены</w:t>
      </w:r>
      <w:proofErr w:type="gramEnd"/>
      <w:r w:rsidRPr="00A34B31">
        <w:rPr>
          <w:rFonts w:eastAsia="Lucida Sans Unicode"/>
          <w:sz w:val="20"/>
          <w:szCs w:val="20"/>
        </w:rPr>
        <w:t xml:space="preserve"> 2 котла: </w:t>
      </w:r>
      <w:r w:rsidRPr="00A34B31">
        <w:rPr>
          <w:rFonts w:eastAsia="Arial Unicode MS"/>
          <w:sz w:val="20"/>
          <w:szCs w:val="20"/>
          <w:lang w:val="en-US" w:eastAsia="en-US"/>
        </w:rPr>
        <w:t>IC</w:t>
      </w:r>
      <w:r w:rsidRPr="00A34B31">
        <w:rPr>
          <w:rFonts w:eastAsia="Arial Unicode MS"/>
          <w:sz w:val="20"/>
          <w:szCs w:val="20"/>
          <w:lang w:eastAsia="en-US"/>
        </w:rPr>
        <w:t xml:space="preserve"> </w:t>
      </w:r>
      <w:r w:rsidRPr="00A34B31">
        <w:rPr>
          <w:rFonts w:eastAsia="Arial Unicode MS"/>
          <w:sz w:val="20"/>
          <w:szCs w:val="20"/>
          <w:lang w:val="en-US" w:eastAsia="en-US"/>
        </w:rPr>
        <w:t>REX</w:t>
      </w:r>
      <w:r w:rsidRPr="00A34B31">
        <w:rPr>
          <w:rFonts w:eastAsia="Arial Unicode MS"/>
          <w:sz w:val="20"/>
          <w:szCs w:val="20"/>
          <w:lang w:eastAsia="en-US"/>
        </w:rPr>
        <w:t xml:space="preserve">-025 (2 </w:t>
      </w:r>
      <w:proofErr w:type="spellStart"/>
      <w:r w:rsidRPr="00A34B31">
        <w:rPr>
          <w:rFonts w:eastAsia="Arial Unicode MS"/>
          <w:sz w:val="20"/>
          <w:szCs w:val="20"/>
          <w:lang w:eastAsia="en-US"/>
        </w:rPr>
        <w:t>шт</w:t>
      </w:r>
      <w:proofErr w:type="spellEnd"/>
      <w:r w:rsidRPr="00A34B31">
        <w:rPr>
          <w:rFonts w:eastAsia="Arial Unicode MS"/>
          <w:sz w:val="20"/>
          <w:szCs w:val="20"/>
          <w:lang w:eastAsia="en-US"/>
        </w:rPr>
        <w:t xml:space="preserve">) </w:t>
      </w:r>
      <w:r w:rsidRPr="00A34B31">
        <w:rPr>
          <w:rFonts w:eastAsia="Lucida Sans Unicode"/>
          <w:sz w:val="20"/>
          <w:szCs w:val="20"/>
        </w:rPr>
        <w:t>Номинальная мощность котельной 0</w:t>
      </w:r>
      <w:proofErr w:type="gramStart"/>
      <w:r w:rsidRPr="00A34B31">
        <w:rPr>
          <w:rFonts w:eastAsia="Lucida Sans Unicode"/>
          <w:sz w:val="20"/>
          <w:szCs w:val="20"/>
        </w:rPr>
        <w:t>,46</w:t>
      </w:r>
      <w:proofErr w:type="gramEnd"/>
      <w:r w:rsidRPr="00A34B31">
        <w:rPr>
          <w:rFonts w:eastAsia="Lucida Sans Unicode"/>
          <w:sz w:val="20"/>
          <w:szCs w:val="20"/>
        </w:rPr>
        <w:t xml:space="preserve"> Гкал/час.  </w:t>
      </w:r>
    </w:p>
    <w:p w:rsidR="00A34B31" w:rsidRPr="00A34B31" w:rsidRDefault="00A34B31" w:rsidP="00A34B31">
      <w:pPr>
        <w:spacing w:line="276" w:lineRule="auto"/>
        <w:ind w:right="-284"/>
        <w:jc w:val="both"/>
        <w:rPr>
          <w:rFonts w:eastAsia="Lucida Sans Unicode"/>
          <w:sz w:val="20"/>
          <w:szCs w:val="20"/>
        </w:rPr>
      </w:pPr>
      <w:r w:rsidRPr="00A34B31">
        <w:rPr>
          <w:rFonts w:eastAsia="Lucida Sans Unicode"/>
          <w:sz w:val="20"/>
          <w:szCs w:val="20"/>
        </w:rPr>
        <w:tab/>
        <w:t>Газ является основным видом топлива в котельной. Котельная работает на ГВС 8400 ч.</w:t>
      </w:r>
    </w:p>
    <w:p w:rsidR="00A34B31" w:rsidRPr="00A34B31" w:rsidRDefault="00A34B31" w:rsidP="00A34B31">
      <w:pPr>
        <w:spacing w:line="276" w:lineRule="auto"/>
        <w:ind w:right="-284" w:firstLine="708"/>
        <w:jc w:val="both"/>
        <w:rPr>
          <w:rFonts w:eastAsia="Lucida Sans Unicode"/>
          <w:sz w:val="20"/>
          <w:szCs w:val="20"/>
        </w:rPr>
      </w:pPr>
      <w:r w:rsidRPr="00A34B31">
        <w:rPr>
          <w:rFonts w:eastAsia="Lucida Sans Unicode"/>
          <w:b/>
          <w:sz w:val="20"/>
          <w:szCs w:val="20"/>
        </w:rPr>
        <w:t>3.</w:t>
      </w:r>
      <w:r w:rsidRPr="00A34B31">
        <w:rPr>
          <w:rFonts w:eastAsia="Lucida Sans Unicode"/>
          <w:sz w:val="20"/>
          <w:szCs w:val="20"/>
        </w:rPr>
        <w:t xml:space="preserve"> </w:t>
      </w:r>
      <w:proofErr w:type="spellStart"/>
      <w:r w:rsidRPr="00A34B31">
        <w:rPr>
          <w:rFonts w:eastAsia="Lucida Sans Unicode"/>
          <w:b/>
          <w:sz w:val="20"/>
          <w:szCs w:val="20"/>
        </w:rPr>
        <w:t>Теплопункт</w:t>
      </w:r>
      <w:proofErr w:type="spellEnd"/>
      <w:r w:rsidRPr="00A34B31">
        <w:rPr>
          <w:rFonts w:eastAsia="Lucida Sans Unicode"/>
          <w:b/>
          <w:sz w:val="20"/>
          <w:szCs w:val="20"/>
        </w:rPr>
        <w:t xml:space="preserve"> котельная №3 </w:t>
      </w:r>
      <w:r w:rsidRPr="00A34B31">
        <w:rPr>
          <w:rFonts w:eastAsia="Lucida Sans Unicode"/>
          <w:sz w:val="20"/>
          <w:szCs w:val="20"/>
        </w:rPr>
        <w:t xml:space="preserve">является централизованной, которая работает без постоянного присутствия обслуживающего персонала. К котельной присоединены многоквартирные дома, бюджетные организации и прочие потребители.   </w:t>
      </w:r>
    </w:p>
    <w:p w:rsidR="00A34B31" w:rsidRPr="00A34B31" w:rsidRDefault="00A34B31" w:rsidP="00A34B31">
      <w:pPr>
        <w:spacing w:line="276" w:lineRule="auto"/>
        <w:ind w:right="-284" w:firstLine="708"/>
        <w:jc w:val="both"/>
        <w:rPr>
          <w:rFonts w:eastAsia="Lucida Sans Unicode"/>
          <w:sz w:val="20"/>
          <w:szCs w:val="20"/>
        </w:rPr>
      </w:pPr>
      <w:r w:rsidRPr="00A34B31">
        <w:rPr>
          <w:rFonts w:eastAsia="Lucida Sans Unicode"/>
          <w:sz w:val="20"/>
          <w:szCs w:val="20"/>
        </w:rPr>
        <w:t xml:space="preserve">В настоящее время в котельной </w:t>
      </w:r>
      <w:proofErr w:type="gramStart"/>
      <w:r w:rsidRPr="00A34B31">
        <w:rPr>
          <w:rFonts w:eastAsia="Lucida Sans Unicode"/>
          <w:sz w:val="20"/>
          <w:szCs w:val="20"/>
        </w:rPr>
        <w:t>установлены</w:t>
      </w:r>
      <w:proofErr w:type="gramEnd"/>
      <w:r w:rsidRPr="00A34B31">
        <w:rPr>
          <w:rFonts w:eastAsia="Lucida Sans Unicode"/>
          <w:sz w:val="20"/>
          <w:szCs w:val="20"/>
        </w:rPr>
        <w:t xml:space="preserve"> 3 котла: </w:t>
      </w:r>
      <w:r w:rsidRPr="00A34B31">
        <w:rPr>
          <w:rFonts w:eastAsia="Arial Unicode MS"/>
          <w:sz w:val="20"/>
          <w:szCs w:val="20"/>
          <w:lang w:val="en-US" w:eastAsia="en-US"/>
        </w:rPr>
        <w:t>IC</w:t>
      </w:r>
      <w:r w:rsidRPr="00A34B31">
        <w:rPr>
          <w:rFonts w:eastAsia="Arial Unicode MS"/>
          <w:sz w:val="20"/>
          <w:szCs w:val="20"/>
          <w:lang w:eastAsia="en-US"/>
        </w:rPr>
        <w:t xml:space="preserve"> </w:t>
      </w:r>
      <w:r w:rsidRPr="00A34B31">
        <w:rPr>
          <w:rFonts w:eastAsia="Arial Unicode MS"/>
          <w:sz w:val="20"/>
          <w:szCs w:val="20"/>
          <w:lang w:val="en-US" w:eastAsia="en-US"/>
        </w:rPr>
        <w:t>REX</w:t>
      </w:r>
      <w:r w:rsidRPr="00A34B31">
        <w:rPr>
          <w:rFonts w:eastAsia="Arial Unicode MS"/>
          <w:sz w:val="20"/>
          <w:szCs w:val="20"/>
          <w:lang w:eastAsia="en-US"/>
        </w:rPr>
        <w:t xml:space="preserve">-025 (2 </w:t>
      </w:r>
      <w:proofErr w:type="spellStart"/>
      <w:r w:rsidRPr="00A34B31">
        <w:rPr>
          <w:rFonts w:eastAsia="Arial Unicode MS"/>
          <w:sz w:val="20"/>
          <w:szCs w:val="20"/>
          <w:lang w:eastAsia="en-US"/>
        </w:rPr>
        <w:t>шт</w:t>
      </w:r>
      <w:proofErr w:type="spellEnd"/>
      <w:r w:rsidRPr="00A34B31">
        <w:rPr>
          <w:rFonts w:eastAsia="Arial Unicode MS"/>
          <w:sz w:val="20"/>
          <w:szCs w:val="20"/>
          <w:lang w:eastAsia="en-US"/>
        </w:rPr>
        <w:t xml:space="preserve">) и </w:t>
      </w:r>
      <w:r w:rsidRPr="00A34B31">
        <w:rPr>
          <w:rFonts w:eastAsia="Lucida Sans Unicode"/>
          <w:sz w:val="20"/>
          <w:szCs w:val="20"/>
        </w:rPr>
        <w:t>КСВаУ-0</w:t>
      </w:r>
      <w:proofErr w:type="gramStart"/>
      <w:r w:rsidRPr="00A34B31">
        <w:rPr>
          <w:rFonts w:eastAsia="Lucida Sans Unicode"/>
          <w:sz w:val="20"/>
          <w:szCs w:val="20"/>
        </w:rPr>
        <w:t>,63</w:t>
      </w:r>
      <w:proofErr w:type="gramEnd"/>
      <w:r w:rsidRPr="00A34B31">
        <w:rPr>
          <w:rFonts w:eastAsia="Lucida Sans Unicode"/>
          <w:sz w:val="20"/>
          <w:szCs w:val="20"/>
        </w:rPr>
        <w:t xml:space="preserve"> Номинальная мощность котельной 1,683 Гкал/час.  </w:t>
      </w:r>
      <w:r w:rsidRPr="00A34B31">
        <w:rPr>
          <w:rFonts w:eastAsia="Lucida Sans Unicode"/>
          <w:sz w:val="20"/>
          <w:szCs w:val="20"/>
        </w:rPr>
        <w:tab/>
        <w:t>Газ является основным видом топлива в котельной. Котельная работает на ГВС 8400 ч.</w:t>
      </w:r>
    </w:p>
    <w:p w:rsidR="00A34B31" w:rsidRPr="00A34B31" w:rsidRDefault="00A34B31" w:rsidP="00A34B31">
      <w:pPr>
        <w:spacing w:line="276" w:lineRule="auto"/>
        <w:ind w:right="-284" w:firstLine="708"/>
        <w:jc w:val="both"/>
        <w:rPr>
          <w:rFonts w:eastAsia="Lucida Sans Unicode"/>
          <w:sz w:val="20"/>
          <w:szCs w:val="20"/>
        </w:rPr>
      </w:pPr>
      <w:r w:rsidRPr="00A34B31">
        <w:rPr>
          <w:rFonts w:eastAsia="Lucida Sans Unicode"/>
          <w:b/>
          <w:sz w:val="20"/>
          <w:szCs w:val="20"/>
        </w:rPr>
        <w:t>4.</w:t>
      </w:r>
      <w:r w:rsidRPr="00A34B31">
        <w:rPr>
          <w:rFonts w:eastAsia="Lucida Sans Unicode"/>
          <w:sz w:val="20"/>
          <w:szCs w:val="20"/>
        </w:rPr>
        <w:t xml:space="preserve"> </w:t>
      </w:r>
      <w:r w:rsidRPr="00A34B31">
        <w:rPr>
          <w:rFonts w:eastAsia="Lucida Sans Unicode"/>
          <w:b/>
          <w:sz w:val="20"/>
          <w:szCs w:val="20"/>
        </w:rPr>
        <w:t xml:space="preserve">Котельная №4 </w:t>
      </w:r>
      <w:r w:rsidRPr="00A34B31">
        <w:rPr>
          <w:rFonts w:eastAsia="Lucida Sans Unicode"/>
          <w:sz w:val="20"/>
          <w:szCs w:val="20"/>
        </w:rPr>
        <w:t xml:space="preserve">является централизованной, которая работает без постоянного присутствия обслуживающего персонала. К котельной присоединены бюджетные организации и многоквартирные дома.  </w:t>
      </w:r>
    </w:p>
    <w:p w:rsidR="00A34B31" w:rsidRPr="00A34B31" w:rsidRDefault="00A34B31" w:rsidP="00A34B31">
      <w:pPr>
        <w:spacing w:line="276" w:lineRule="auto"/>
        <w:ind w:right="-284" w:firstLine="708"/>
        <w:jc w:val="both"/>
        <w:rPr>
          <w:rFonts w:eastAsia="Lucida Sans Unicode"/>
          <w:b/>
          <w:sz w:val="20"/>
          <w:szCs w:val="20"/>
        </w:rPr>
      </w:pPr>
      <w:r w:rsidRPr="00A34B31">
        <w:rPr>
          <w:rFonts w:eastAsia="Lucida Sans Unicode"/>
          <w:sz w:val="20"/>
          <w:szCs w:val="20"/>
        </w:rPr>
        <w:t xml:space="preserve">В настоящее время в котельной </w:t>
      </w:r>
      <w:proofErr w:type="gramStart"/>
      <w:r w:rsidRPr="00A34B31">
        <w:rPr>
          <w:rFonts w:eastAsia="Lucida Sans Unicode"/>
          <w:sz w:val="20"/>
          <w:szCs w:val="20"/>
        </w:rPr>
        <w:t>установлены</w:t>
      </w:r>
      <w:proofErr w:type="gramEnd"/>
      <w:r w:rsidRPr="00A34B31">
        <w:rPr>
          <w:rFonts w:eastAsia="Lucida Sans Unicode"/>
          <w:sz w:val="20"/>
          <w:szCs w:val="20"/>
        </w:rPr>
        <w:t xml:space="preserve"> 2 котла: </w:t>
      </w:r>
      <w:proofErr w:type="spellStart"/>
      <w:proofErr w:type="gramStart"/>
      <w:r w:rsidRPr="00A34B31">
        <w:rPr>
          <w:rFonts w:eastAsia="Arial Unicode MS"/>
          <w:sz w:val="20"/>
          <w:szCs w:val="20"/>
          <w:lang w:val="en-US" w:eastAsia="en-US"/>
        </w:rPr>
        <w:t>Buderus</w:t>
      </w:r>
      <w:proofErr w:type="spellEnd"/>
      <w:r w:rsidRPr="00A34B31">
        <w:rPr>
          <w:rFonts w:eastAsia="Arial Unicode MS"/>
          <w:sz w:val="20"/>
          <w:szCs w:val="20"/>
          <w:lang w:eastAsia="en-US"/>
        </w:rPr>
        <w:t xml:space="preserve"> (2 </w:t>
      </w:r>
      <w:proofErr w:type="spellStart"/>
      <w:r w:rsidRPr="00A34B31">
        <w:rPr>
          <w:rFonts w:eastAsia="Arial Unicode MS"/>
          <w:sz w:val="20"/>
          <w:szCs w:val="20"/>
          <w:lang w:eastAsia="en-US"/>
        </w:rPr>
        <w:t>шт</w:t>
      </w:r>
      <w:proofErr w:type="spellEnd"/>
      <w:r w:rsidRPr="00A34B31">
        <w:rPr>
          <w:rFonts w:eastAsia="Arial Unicode MS"/>
          <w:sz w:val="20"/>
          <w:szCs w:val="20"/>
          <w:lang w:eastAsia="en-US"/>
        </w:rPr>
        <w:t>)</w:t>
      </w:r>
      <w:r w:rsidRPr="00A34B31">
        <w:rPr>
          <w:rFonts w:eastAsia="Lucida Sans Unicode"/>
          <w:sz w:val="20"/>
          <w:szCs w:val="20"/>
        </w:rPr>
        <w:t>.</w:t>
      </w:r>
      <w:proofErr w:type="gramEnd"/>
      <w:r w:rsidRPr="00A34B31">
        <w:rPr>
          <w:rFonts w:eastAsia="Lucida Sans Unicode"/>
          <w:sz w:val="20"/>
          <w:szCs w:val="20"/>
        </w:rPr>
        <w:t xml:space="preserve"> Номинальная мощность котельной 1,794 Гкал/час.  </w:t>
      </w:r>
    </w:p>
    <w:p w:rsidR="00A34B31" w:rsidRPr="00A34B31" w:rsidRDefault="00A34B31" w:rsidP="00A34B31">
      <w:pPr>
        <w:spacing w:line="276" w:lineRule="auto"/>
        <w:ind w:right="-284"/>
        <w:jc w:val="both"/>
        <w:rPr>
          <w:rFonts w:eastAsia="Lucida Sans Unicode"/>
          <w:sz w:val="20"/>
          <w:szCs w:val="20"/>
        </w:rPr>
      </w:pPr>
      <w:r w:rsidRPr="00A34B31">
        <w:rPr>
          <w:rFonts w:eastAsia="Lucida Sans Unicode"/>
          <w:sz w:val="20"/>
          <w:szCs w:val="20"/>
        </w:rPr>
        <w:tab/>
        <w:t>Газ является основным видом топлива в котельной. Котельная работает на отопление 4800 ч и ГВС.</w:t>
      </w:r>
    </w:p>
    <w:p w:rsidR="00A34B31" w:rsidRPr="00A34B31" w:rsidRDefault="00A34B31" w:rsidP="00A34B31">
      <w:pPr>
        <w:spacing w:line="276" w:lineRule="auto"/>
        <w:ind w:right="-284" w:firstLine="708"/>
        <w:jc w:val="both"/>
        <w:rPr>
          <w:rFonts w:eastAsia="Lucida Sans Unicode"/>
          <w:sz w:val="20"/>
          <w:szCs w:val="20"/>
        </w:rPr>
      </w:pPr>
      <w:r w:rsidRPr="00A34B31">
        <w:rPr>
          <w:rFonts w:eastAsia="Lucida Sans Unicode"/>
          <w:b/>
          <w:sz w:val="20"/>
          <w:szCs w:val="20"/>
        </w:rPr>
        <w:t xml:space="preserve">5. Котельная №5 </w:t>
      </w:r>
      <w:r w:rsidRPr="00A34B31">
        <w:rPr>
          <w:rFonts w:eastAsia="Lucida Sans Unicode"/>
          <w:sz w:val="20"/>
          <w:szCs w:val="20"/>
        </w:rPr>
        <w:t xml:space="preserve">является централизованной, которая работает без постоянного присутствия обслуживающего персонала. К котельной присоединены многоквартирные дома, бюджетные организации и прочие потребители.   </w:t>
      </w:r>
    </w:p>
    <w:p w:rsidR="00A34B31" w:rsidRPr="00A34B31" w:rsidRDefault="00A34B31" w:rsidP="00A34B31">
      <w:pPr>
        <w:spacing w:line="276" w:lineRule="auto"/>
        <w:ind w:right="-284" w:firstLine="708"/>
        <w:jc w:val="both"/>
        <w:rPr>
          <w:rFonts w:eastAsia="Lucida Sans Unicode"/>
          <w:sz w:val="20"/>
          <w:szCs w:val="20"/>
        </w:rPr>
      </w:pPr>
      <w:r w:rsidRPr="00A34B31">
        <w:rPr>
          <w:rFonts w:eastAsia="Lucida Sans Unicode"/>
          <w:sz w:val="20"/>
          <w:szCs w:val="20"/>
        </w:rPr>
        <w:t xml:space="preserve">В настоящее время в котельной </w:t>
      </w:r>
      <w:proofErr w:type="gramStart"/>
      <w:r w:rsidRPr="00A34B31">
        <w:rPr>
          <w:rFonts w:eastAsia="Lucida Sans Unicode"/>
          <w:sz w:val="20"/>
          <w:szCs w:val="20"/>
        </w:rPr>
        <w:t>установлены</w:t>
      </w:r>
      <w:proofErr w:type="gramEnd"/>
      <w:r w:rsidRPr="00A34B31">
        <w:rPr>
          <w:rFonts w:eastAsia="Lucida Sans Unicode"/>
          <w:sz w:val="20"/>
          <w:szCs w:val="20"/>
        </w:rPr>
        <w:t xml:space="preserve"> 3 котла: </w:t>
      </w:r>
      <w:r w:rsidRPr="00A34B31">
        <w:rPr>
          <w:rFonts w:eastAsia="Arial Unicode MS"/>
          <w:sz w:val="20"/>
          <w:szCs w:val="20"/>
          <w:lang w:eastAsia="en-US"/>
        </w:rPr>
        <w:t xml:space="preserve">КВа-0,75 (3 </w:t>
      </w:r>
      <w:proofErr w:type="spellStart"/>
      <w:proofErr w:type="gramStart"/>
      <w:r w:rsidRPr="00A34B31">
        <w:rPr>
          <w:rFonts w:eastAsia="Arial Unicode MS"/>
          <w:sz w:val="20"/>
          <w:szCs w:val="20"/>
          <w:lang w:eastAsia="en-US"/>
        </w:rPr>
        <w:t>шт</w:t>
      </w:r>
      <w:proofErr w:type="spellEnd"/>
      <w:proofErr w:type="gramEnd"/>
      <w:r w:rsidRPr="00A34B31">
        <w:rPr>
          <w:rFonts w:eastAsia="Arial Unicode MS"/>
          <w:sz w:val="20"/>
          <w:szCs w:val="20"/>
          <w:lang w:eastAsia="en-US"/>
        </w:rPr>
        <w:t xml:space="preserve">) </w:t>
      </w:r>
      <w:r w:rsidRPr="00A34B31">
        <w:rPr>
          <w:rFonts w:eastAsia="Lucida Sans Unicode"/>
          <w:sz w:val="20"/>
          <w:szCs w:val="20"/>
        </w:rPr>
        <w:t xml:space="preserve">Номинальная мощность котельной 1,941 Гкал/час.  </w:t>
      </w:r>
    </w:p>
    <w:p w:rsidR="00A34B31" w:rsidRPr="00A34B31" w:rsidRDefault="00A34B31" w:rsidP="00A34B31">
      <w:pPr>
        <w:spacing w:line="276" w:lineRule="auto"/>
        <w:ind w:right="-284" w:firstLine="708"/>
        <w:jc w:val="both"/>
        <w:rPr>
          <w:rFonts w:eastAsia="Lucida Sans Unicode"/>
          <w:sz w:val="20"/>
          <w:szCs w:val="20"/>
        </w:rPr>
      </w:pPr>
      <w:r w:rsidRPr="00A34B31">
        <w:rPr>
          <w:rFonts w:eastAsia="Lucida Sans Unicode"/>
          <w:sz w:val="20"/>
          <w:szCs w:val="20"/>
        </w:rPr>
        <w:t>Газ является основным видом топлива в котельной. Котельная работает на ГВС 8400 ч.</w:t>
      </w:r>
    </w:p>
    <w:p w:rsidR="00A34B31" w:rsidRPr="00A34B31" w:rsidRDefault="00A34B31" w:rsidP="00A34B31">
      <w:pPr>
        <w:spacing w:line="276" w:lineRule="auto"/>
        <w:ind w:right="-284"/>
        <w:jc w:val="both"/>
        <w:rPr>
          <w:rFonts w:eastAsia="Lucida Sans Unicode"/>
          <w:sz w:val="20"/>
          <w:szCs w:val="20"/>
        </w:rPr>
      </w:pPr>
      <w:r w:rsidRPr="00A34B31">
        <w:rPr>
          <w:rFonts w:eastAsia="Lucida Sans Unicode"/>
          <w:sz w:val="20"/>
          <w:szCs w:val="20"/>
        </w:rPr>
        <w:tab/>
      </w:r>
      <w:r w:rsidRPr="00A34B31">
        <w:rPr>
          <w:rFonts w:eastAsia="Lucida Sans Unicode"/>
          <w:b/>
          <w:sz w:val="20"/>
          <w:szCs w:val="20"/>
        </w:rPr>
        <w:t>6.</w:t>
      </w:r>
      <w:r w:rsidRPr="00A34B31">
        <w:rPr>
          <w:rFonts w:eastAsia="Lucida Sans Unicode"/>
          <w:sz w:val="20"/>
          <w:szCs w:val="20"/>
        </w:rPr>
        <w:t xml:space="preserve"> </w:t>
      </w:r>
      <w:r w:rsidRPr="00A34B31">
        <w:rPr>
          <w:rFonts w:eastAsia="Lucida Sans Unicode"/>
          <w:b/>
          <w:sz w:val="20"/>
          <w:szCs w:val="20"/>
        </w:rPr>
        <w:t xml:space="preserve">Котельная №6 </w:t>
      </w:r>
      <w:r w:rsidRPr="00A34B31">
        <w:rPr>
          <w:rFonts w:eastAsia="Lucida Sans Unicode"/>
          <w:sz w:val="20"/>
          <w:szCs w:val="20"/>
        </w:rPr>
        <w:t xml:space="preserve">является централизованной, которая работает без постоянного присутствия обслуживающего персонала. К котельной присоединены многоквартирные дома, бюджетные организации и прочие потребители.   </w:t>
      </w:r>
    </w:p>
    <w:p w:rsidR="00A34B31" w:rsidRPr="00A34B31" w:rsidRDefault="00A34B31" w:rsidP="00A34B31">
      <w:pPr>
        <w:spacing w:line="276" w:lineRule="auto"/>
        <w:ind w:right="-284" w:firstLine="708"/>
        <w:jc w:val="both"/>
        <w:rPr>
          <w:rFonts w:eastAsia="Lucida Sans Unicode"/>
          <w:b/>
          <w:sz w:val="20"/>
          <w:szCs w:val="20"/>
        </w:rPr>
      </w:pPr>
      <w:r w:rsidRPr="00A34B31">
        <w:rPr>
          <w:rFonts w:eastAsia="Lucida Sans Unicode"/>
          <w:sz w:val="20"/>
          <w:szCs w:val="20"/>
        </w:rPr>
        <w:t xml:space="preserve">В настоящее время в котельной </w:t>
      </w:r>
      <w:proofErr w:type="gramStart"/>
      <w:r w:rsidRPr="00A34B31">
        <w:rPr>
          <w:rFonts w:eastAsia="Lucida Sans Unicode"/>
          <w:sz w:val="20"/>
          <w:szCs w:val="20"/>
        </w:rPr>
        <w:t>установлены</w:t>
      </w:r>
      <w:proofErr w:type="gramEnd"/>
      <w:r w:rsidRPr="00A34B31">
        <w:rPr>
          <w:rFonts w:eastAsia="Lucida Sans Unicode"/>
          <w:sz w:val="20"/>
          <w:szCs w:val="20"/>
        </w:rPr>
        <w:t xml:space="preserve"> 2 котла: </w:t>
      </w:r>
      <w:r w:rsidRPr="00A34B31">
        <w:rPr>
          <w:rFonts w:eastAsia="Arial Unicode MS"/>
          <w:sz w:val="20"/>
          <w:szCs w:val="20"/>
          <w:lang w:eastAsia="en-US"/>
        </w:rPr>
        <w:t xml:space="preserve">ТВГ-8 (2 </w:t>
      </w:r>
      <w:proofErr w:type="spellStart"/>
      <w:proofErr w:type="gramStart"/>
      <w:r w:rsidRPr="00A34B31">
        <w:rPr>
          <w:rFonts w:eastAsia="Arial Unicode MS"/>
          <w:sz w:val="20"/>
          <w:szCs w:val="20"/>
          <w:lang w:eastAsia="en-US"/>
        </w:rPr>
        <w:t>шт</w:t>
      </w:r>
      <w:proofErr w:type="spellEnd"/>
      <w:proofErr w:type="gramEnd"/>
      <w:r w:rsidRPr="00A34B31">
        <w:rPr>
          <w:rFonts w:eastAsia="Arial Unicode MS"/>
          <w:sz w:val="20"/>
          <w:szCs w:val="20"/>
          <w:lang w:eastAsia="en-US"/>
        </w:rPr>
        <w:t>)</w:t>
      </w:r>
      <w:r w:rsidRPr="00A34B31">
        <w:rPr>
          <w:rFonts w:eastAsia="Lucida Sans Unicode"/>
          <w:sz w:val="20"/>
          <w:szCs w:val="20"/>
        </w:rPr>
        <w:t xml:space="preserve">. Номинальная мощность котельной 29,677 Гкал/час.  </w:t>
      </w:r>
    </w:p>
    <w:p w:rsidR="00A34B31" w:rsidRPr="00A34B31" w:rsidRDefault="00A34B31" w:rsidP="00A34B31">
      <w:pPr>
        <w:spacing w:line="276" w:lineRule="auto"/>
        <w:ind w:right="-284"/>
        <w:jc w:val="both"/>
        <w:rPr>
          <w:rFonts w:eastAsia="Lucida Sans Unicode"/>
          <w:sz w:val="20"/>
          <w:szCs w:val="20"/>
        </w:rPr>
      </w:pPr>
      <w:r w:rsidRPr="00A34B31">
        <w:rPr>
          <w:rFonts w:eastAsia="Lucida Sans Unicode"/>
          <w:sz w:val="20"/>
          <w:szCs w:val="20"/>
        </w:rPr>
        <w:tab/>
        <w:t>Газ является основным видом топлива в котельной. Котельная работает на отопление 4944 ч.</w:t>
      </w:r>
    </w:p>
    <w:p w:rsidR="00A34B31" w:rsidRPr="00A34B31" w:rsidRDefault="00A34B31" w:rsidP="00A34B31">
      <w:pPr>
        <w:spacing w:line="276" w:lineRule="auto"/>
        <w:ind w:right="-284" w:firstLine="708"/>
        <w:jc w:val="both"/>
        <w:rPr>
          <w:rFonts w:eastAsia="Lucida Sans Unicode"/>
          <w:sz w:val="20"/>
          <w:szCs w:val="20"/>
        </w:rPr>
      </w:pPr>
      <w:r w:rsidRPr="00A34B31">
        <w:rPr>
          <w:rFonts w:eastAsia="Lucida Sans Unicode"/>
          <w:b/>
          <w:sz w:val="20"/>
          <w:szCs w:val="20"/>
        </w:rPr>
        <w:t>7.</w:t>
      </w:r>
      <w:r w:rsidRPr="00A34B31">
        <w:rPr>
          <w:rFonts w:eastAsia="Lucida Sans Unicode"/>
          <w:sz w:val="20"/>
          <w:szCs w:val="20"/>
        </w:rPr>
        <w:t xml:space="preserve"> </w:t>
      </w:r>
      <w:r w:rsidRPr="00A34B31">
        <w:rPr>
          <w:rFonts w:eastAsia="Lucida Sans Unicode"/>
          <w:b/>
          <w:sz w:val="20"/>
          <w:szCs w:val="20"/>
        </w:rPr>
        <w:t xml:space="preserve">Котельная №8 </w:t>
      </w:r>
      <w:r w:rsidRPr="00A34B31">
        <w:rPr>
          <w:rFonts w:eastAsia="Lucida Sans Unicode"/>
          <w:sz w:val="20"/>
          <w:szCs w:val="20"/>
        </w:rPr>
        <w:t xml:space="preserve">является централизованной, которая работает без постоянного присутствия обслуживающего персонала. К котельной присоединены многоквартирные дома, бюджетные организации и прочие потребители.   </w:t>
      </w:r>
    </w:p>
    <w:p w:rsidR="00A34B31" w:rsidRPr="00A34B31" w:rsidRDefault="00A34B31" w:rsidP="00A34B31">
      <w:pPr>
        <w:spacing w:line="276" w:lineRule="auto"/>
        <w:ind w:right="-284" w:firstLine="708"/>
        <w:jc w:val="both"/>
        <w:rPr>
          <w:rFonts w:eastAsia="Lucida Sans Unicode"/>
          <w:b/>
          <w:sz w:val="20"/>
          <w:szCs w:val="20"/>
        </w:rPr>
      </w:pPr>
      <w:r w:rsidRPr="00A34B31">
        <w:rPr>
          <w:rFonts w:eastAsia="Lucida Sans Unicode"/>
          <w:sz w:val="20"/>
          <w:szCs w:val="20"/>
        </w:rPr>
        <w:t xml:space="preserve">В настоящее время в котельной </w:t>
      </w:r>
      <w:proofErr w:type="gramStart"/>
      <w:r w:rsidRPr="00A34B31">
        <w:rPr>
          <w:rFonts w:eastAsia="Lucida Sans Unicode"/>
          <w:sz w:val="20"/>
          <w:szCs w:val="20"/>
        </w:rPr>
        <w:t>установлены</w:t>
      </w:r>
      <w:proofErr w:type="gramEnd"/>
      <w:r w:rsidRPr="00A34B31">
        <w:rPr>
          <w:rFonts w:eastAsia="Lucida Sans Unicode"/>
          <w:sz w:val="20"/>
          <w:szCs w:val="20"/>
        </w:rPr>
        <w:t xml:space="preserve"> 3 котла: </w:t>
      </w:r>
      <w:proofErr w:type="gramStart"/>
      <w:r w:rsidRPr="00A34B31">
        <w:rPr>
          <w:rFonts w:eastAsia="Arial Unicode MS"/>
          <w:sz w:val="20"/>
          <w:szCs w:val="20"/>
          <w:lang w:val="en-US" w:eastAsia="en-US"/>
        </w:rPr>
        <w:t>IC</w:t>
      </w:r>
      <w:r w:rsidRPr="00A34B31">
        <w:rPr>
          <w:rFonts w:eastAsia="Arial Unicode MS"/>
          <w:sz w:val="20"/>
          <w:szCs w:val="20"/>
          <w:lang w:eastAsia="en-US"/>
        </w:rPr>
        <w:t xml:space="preserve"> </w:t>
      </w:r>
      <w:r w:rsidRPr="00A34B31">
        <w:rPr>
          <w:rFonts w:eastAsia="Arial Unicode MS"/>
          <w:sz w:val="20"/>
          <w:szCs w:val="20"/>
          <w:lang w:val="en-US" w:eastAsia="en-US"/>
        </w:rPr>
        <w:t>REX</w:t>
      </w:r>
      <w:r w:rsidRPr="00A34B31">
        <w:rPr>
          <w:rFonts w:eastAsia="Arial Unicode MS"/>
          <w:sz w:val="20"/>
          <w:szCs w:val="20"/>
          <w:lang w:eastAsia="en-US"/>
        </w:rPr>
        <w:t xml:space="preserve"> -120 (3 </w:t>
      </w:r>
      <w:proofErr w:type="spellStart"/>
      <w:r w:rsidRPr="00A34B31">
        <w:rPr>
          <w:rFonts w:eastAsia="Arial Unicode MS"/>
          <w:sz w:val="20"/>
          <w:szCs w:val="20"/>
          <w:lang w:eastAsia="en-US"/>
        </w:rPr>
        <w:t>шт</w:t>
      </w:r>
      <w:proofErr w:type="spellEnd"/>
      <w:r w:rsidRPr="00A34B31">
        <w:rPr>
          <w:rFonts w:eastAsia="Arial Unicode MS"/>
          <w:sz w:val="20"/>
          <w:szCs w:val="20"/>
          <w:lang w:eastAsia="en-US"/>
        </w:rPr>
        <w:t>)</w:t>
      </w:r>
      <w:r w:rsidRPr="00A34B31">
        <w:rPr>
          <w:rFonts w:eastAsia="Lucida Sans Unicode"/>
          <w:sz w:val="20"/>
          <w:szCs w:val="20"/>
        </w:rPr>
        <w:t>.</w:t>
      </w:r>
      <w:proofErr w:type="gramEnd"/>
      <w:r w:rsidRPr="00A34B31">
        <w:rPr>
          <w:rFonts w:eastAsia="Lucida Sans Unicode"/>
          <w:sz w:val="20"/>
          <w:szCs w:val="20"/>
        </w:rPr>
        <w:t xml:space="preserve"> Номинальная мощность котельной 3,103 Гкал/час.  </w:t>
      </w:r>
    </w:p>
    <w:p w:rsidR="00A34B31" w:rsidRPr="00A34B31" w:rsidRDefault="00A34B31" w:rsidP="00A34B31">
      <w:pPr>
        <w:spacing w:line="276" w:lineRule="auto"/>
        <w:ind w:right="-284"/>
        <w:jc w:val="both"/>
        <w:rPr>
          <w:rFonts w:eastAsia="Lucida Sans Unicode"/>
          <w:sz w:val="20"/>
          <w:szCs w:val="20"/>
        </w:rPr>
      </w:pPr>
      <w:r w:rsidRPr="00A34B31">
        <w:rPr>
          <w:rFonts w:eastAsia="Lucida Sans Unicode"/>
          <w:sz w:val="20"/>
          <w:szCs w:val="20"/>
        </w:rPr>
        <w:tab/>
        <w:t>Газ является основным видом топлива в котельной. Котельная работает на отопление 4944 ч.</w:t>
      </w:r>
    </w:p>
    <w:p w:rsidR="00A34B31" w:rsidRPr="00A34B31" w:rsidRDefault="00A34B31" w:rsidP="00A34B31">
      <w:pPr>
        <w:spacing w:line="276" w:lineRule="auto"/>
        <w:ind w:right="-284"/>
        <w:jc w:val="both"/>
        <w:rPr>
          <w:rFonts w:eastAsia="Lucida Sans Unicode"/>
          <w:sz w:val="20"/>
          <w:szCs w:val="20"/>
        </w:rPr>
      </w:pPr>
    </w:p>
    <w:p w:rsidR="00A34B31" w:rsidRPr="00A34B31" w:rsidRDefault="00A34B31" w:rsidP="00A34B31">
      <w:pPr>
        <w:spacing w:line="276" w:lineRule="auto"/>
        <w:ind w:right="-284"/>
        <w:jc w:val="center"/>
        <w:rPr>
          <w:rFonts w:eastAsia="Lucida Sans Unicode"/>
          <w:b/>
          <w:sz w:val="20"/>
          <w:szCs w:val="20"/>
        </w:rPr>
      </w:pPr>
      <w:r w:rsidRPr="00A34B31">
        <w:rPr>
          <w:rFonts w:eastAsia="Lucida Sans Unicode"/>
          <w:b/>
          <w:sz w:val="20"/>
          <w:szCs w:val="20"/>
        </w:rPr>
        <w:lastRenderedPageBreak/>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p>
    <w:p w:rsidR="00A34B31" w:rsidRPr="00A34B31" w:rsidRDefault="00A34B31" w:rsidP="00A34B31">
      <w:pPr>
        <w:spacing w:line="276" w:lineRule="auto"/>
        <w:ind w:right="-284"/>
        <w:jc w:val="right"/>
        <w:rPr>
          <w:rFonts w:eastAsia="Lucida Sans Unicode"/>
          <w:sz w:val="20"/>
          <w:szCs w:val="20"/>
        </w:rPr>
      </w:pPr>
      <w:r w:rsidRPr="00A34B31">
        <w:rPr>
          <w:rFonts w:eastAsia="Lucida Sans Unicode"/>
          <w:sz w:val="20"/>
          <w:szCs w:val="20"/>
        </w:rPr>
        <w:t>Таблица 1</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77"/>
        <w:gridCol w:w="5170"/>
      </w:tblGrid>
      <w:tr w:rsidR="00A34B31" w:rsidRPr="00A34B31" w:rsidTr="00035E8A">
        <w:trPr>
          <w:trHeight w:val="704"/>
        </w:trPr>
        <w:tc>
          <w:tcPr>
            <w:tcW w:w="4577" w:type="dxa"/>
          </w:tcPr>
          <w:p w:rsidR="00A34B31" w:rsidRPr="00A34B31" w:rsidRDefault="00A34B31" w:rsidP="00A34B31">
            <w:pPr>
              <w:spacing w:line="276" w:lineRule="auto"/>
              <w:ind w:right="-284"/>
              <w:jc w:val="center"/>
              <w:rPr>
                <w:rFonts w:eastAsia="Lucida Sans Unicode"/>
                <w:b/>
                <w:sz w:val="20"/>
                <w:szCs w:val="20"/>
              </w:rPr>
            </w:pPr>
            <w:r w:rsidRPr="00A34B31">
              <w:rPr>
                <w:rFonts w:eastAsia="Lucida Sans Unicode"/>
                <w:b/>
                <w:sz w:val="20"/>
                <w:szCs w:val="20"/>
              </w:rPr>
              <w:t>Наименование</w:t>
            </w:r>
          </w:p>
          <w:p w:rsidR="00A34B31" w:rsidRPr="00A34B31" w:rsidRDefault="00A34B31" w:rsidP="00A34B31">
            <w:pPr>
              <w:spacing w:line="276" w:lineRule="auto"/>
              <w:ind w:right="-284"/>
              <w:jc w:val="center"/>
              <w:rPr>
                <w:rFonts w:eastAsia="Lucida Sans Unicode"/>
                <w:b/>
                <w:sz w:val="20"/>
                <w:szCs w:val="20"/>
              </w:rPr>
            </w:pPr>
            <w:r w:rsidRPr="00A34B31">
              <w:rPr>
                <w:rFonts w:eastAsia="Lucida Sans Unicode"/>
                <w:b/>
                <w:sz w:val="20"/>
                <w:szCs w:val="20"/>
              </w:rPr>
              <w:t>источника теплоснабжения</w:t>
            </w:r>
          </w:p>
        </w:tc>
        <w:tc>
          <w:tcPr>
            <w:tcW w:w="5170" w:type="dxa"/>
            <w:vAlign w:val="center"/>
          </w:tcPr>
          <w:p w:rsidR="00A34B31" w:rsidRPr="00A34B31" w:rsidRDefault="00A34B31" w:rsidP="00A34B31">
            <w:pPr>
              <w:spacing w:line="276" w:lineRule="auto"/>
              <w:ind w:right="-284"/>
              <w:jc w:val="center"/>
              <w:rPr>
                <w:rFonts w:eastAsia="Lucida Sans Unicode"/>
                <w:b/>
                <w:sz w:val="20"/>
                <w:szCs w:val="20"/>
              </w:rPr>
            </w:pPr>
            <w:r w:rsidRPr="00A34B31">
              <w:rPr>
                <w:rFonts w:eastAsia="Lucida Sans Unicode"/>
                <w:b/>
                <w:sz w:val="20"/>
                <w:szCs w:val="20"/>
              </w:rPr>
              <w:t>Установленная мощность, Гкал/час</w:t>
            </w:r>
          </w:p>
        </w:tc>
      </w:tr>
      <w:tr w:rsidR="00A34B31" w:rsidRPr="00A34B31" w:rsidTr="00035E8A">
        <w:tc>
          <w:tcPr>
            <w:tcW w:w="4577" w:type="dxa"/>
            <w:vAlign w:val="center"/>
          </w:tcPr>
          <w:p w:rsidR="00A34B31" w:rsidRPr="00A34B31" w:rsidRDefault="00A34B31" w:rsidP="00A34B31">
            <w:pPr>
              <w:widowControl w:val="0"/>
              <w:spacing w:line="276" w:lineRule="auto"/>
              <w:ind w:right="-284"/>
              <w:rPr>
                <w:sz w:val="20"/>
                <w:szCs w:val="20"/>
              </w:rPr>
            </w:pPr>
            <w:r w:rsidRPr="00A34B31">
              <w:rPr>
                <w:sz w:val="20"/>
                <w:szCs w:val="20"/>
              </w:rPr>
              <w:t>Котельная №3</w:t>
            </w:r>
          </w:p>
        </w:tc>
        <w:tc>
          <w:tcPr>
            <w:tcW w:w="5170"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16,64</w:t>
            </w:r>
          </w:p>
        </w:tc>
      </w:tr>
      <w:tr w:rsidR="00A34B31" w:rsidRPr="00A34B31" w:rsidTr="00035E8A">
        <w:tc>
          <w:tcPr>
            <w:tcW w:w="4577" w:type="dxa"/>
            <w:vAlign w:val="center"/>
          </w:tcPr>
          <w:p w:rsidR="00A34B31" w:rsidRPr="00A34B31" w:rsidRDefault="00A34B31" w:rsidP="00A34B31">
            <w:pPr>
              <w:widowControl w:val="0"/>
              <w:spacing w:line="276" w:lineRule="auto"/>
              <w:ind w:right="-284"/>
              <w:rPr>
                <w:sz w:val="20"/>
                <w:szCs w:val="20"/>
              </w:rPr>
            </w:pPr>
            <w:proofErr w:type="spellStart"/>
            <w:r w:rsidRPr="00A34B31">
              <w:rPr>
                <w:sz w:val="20"/>
                <w:szCs w:val="20"/>
              </w:rPr>
              <w:t>Теплопункт</w:t>
            </w:r>
            <w:proofErr w:type="spellEnd"/>
            <w:r w:rsidRPr="00A34B31">
              <w:rPr>
                <w:sz w:val="20"/>
                <w:szCs w:val="20"/>
              </w:rPr>
              <w:t xml:space="preserve"> котельной №3 ул. </w:t>
            </w:r>
            <w:proofErr w:type="gramStart"/>
            <w:r w:rsidRPr="00A34B31">
              <w:rPr>
                <w:sz w:val="20"/>
                <w:szCs w:val="20"/>
              </w:rPr>
              <w:t>Садовая</w:t>
            </w:r>
            <w:proofErr w:type="gramEnd"/>
            <w:r w:rsidRPr="00A34B31">
              <w:rPr>
                <w:sz w:val="20"/>
                <w:szCs w:val="20"/>
              </w:rPr>
              <w:t xml:space="preserve"> </w:t>
            </w:r>
          </w:p>
        </w:tc>
        <w:tc>
          <w:tcPr>
            <w:tcW w:w="5170"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0,46</w:t>
            </w:r>
          </w:p>
        </w:tc>
      </w:tr>
      <w:tr w:rsidR="00A34B31" w:rsidRPr="00A34B31" w:rsidTr="00035E8A">
        <w:tc>
          <w:tcPr>
            <w:tcW w:w="4577" w:type="dxa"/>
            <w:vAlign w:val="center"/>
          </w:tcPr>
          <w:p w:rsidR="00A34B31" w:rsidRPr="00A34B31" w:rsidRDefault="00A34B31" w:rsidP="00A34B31">
            <w:pPr>
              <w:widowControl w:val="0"/>
              <w:spacing w:line="276" w:lineRule="auto"/>
              <w:ind w:right="-284"/>
              <w:rPr>
                <w:sz w:val="20"/>
                <w:szCs w:val="20"/>
              </w:rPr>
            </w:pPr>
            <w:r w:rsidRPr="00A34B31">
              <w:rPr>
                <w:sz w:val="20"/>
                <w:szCs w:val="20"/>
              </w:rPr>
              <w:t>Тепловой пункт №3</w:t>
            </w:r>
          </w:p>
        </w:tc>
        <w:tc>
          <w:tcPr>
            <w:tcW w:w="5170"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1,683</w:t>
            </w:r>
          </w:p>
        </w:tc>
      </w:tr>
      <w:tr w:rsidR="00A34B31" w:rsidRPr="00A34B31" w:rsidTr="00035E8A">
        <w:tc>
          <w:tcPr>
            <w:tcW w:w="4577" w:type="dxa"/>
            <w:vAlign w:val="center"/>
          </w:tcPr>
          <w:p w:rsidR="00A34B31" w:rsidRPr="00A34B31" w:rsidRDefault="00A34B31" w:rsidP="00A34B31">
            <w:pPr>
              <w:widowControl w:val="0"/>
              <w:spacing w:line="276" w:lineRule="auto"/>
              <w:ind w:right="-284"/>
              <w:rPr>
                <w:sz w:val="20"/>
                <w:szCs w:val="20"/>
              </w:rPr>
            </w:pPr>
            <w:r w:rsidRPr="00A34B31">
              <w:rPr>
                <w:sz w:val="20"/>
                <w:szCs w:val="20"/>
              </w:rPr>
              <w:t xml:space="preserve">Котельная №4 </w:t>
            </w:r>
          </w:p>
        </w:tc>
        <w:tc>
          <w:tcPr>
            <w:tcW w:w="5170"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1,794</w:t>
            </w:r>
          </w:p>
        </w:tc>
      </w:tr>
      <w:tr w:rsidR="00A34B31" w:rsidRPr="00A34B31" w:rsidTr="00035E8A">
        <w:tc>
          <w:tcPr>
            <w:tcW w:w="4577" w:type="dxa"/>
            <w:vAlign w:val="center"/>
          </w:tcPr>
          <w:p w:rsidR="00A34B31" w:rsidRPr="00A34B31" w:rsidRDefault="00A34B31" w:rsidP="00A34B31">
            <w:pPr>
              <w:widowControl w:val="0"/>
              <w:spacing w:line="276" w:lineRule="auto"/>
              <w:ind w:right="-284"/>
              <w:rPr>
                <w:sz w:val="20"/>
                <w:szCs w:val="20"/>
              </w:rPr>
            </w:pPr>
            <w:r w:rsidRPr="00A34B31">
              <w:rPr>
                <w:sz w:val="20"/>
                <w:szCs w:val="20"/>
              </w:rPr>
              <w:t xml:space="preserve">Котельная №5 </w:t>
            </w:r>
          </w:p>
        </w:tc>
        <w:tc>
          <w:tcPr>
            <w:tcW w:w="5170"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1,941</w:t>
            </w:r>
          </w:p>
        </w:tc>
      </w:tr>
      <w:tr w:rsidR="00A34B31" w:rsidRPr="00A34B31" w:rsidTr="00035E8A">
        <w:tc>
          <w:tcPr>
            <w:tcW w:w="4577" w:type="dxa"/>
            <w:vAlign w:val="center"/>
          </w:tcPr>
          <w:p w:rsidR="00A34B31" w:rsidRPr="00A34B31" w:rsidRDefault="00A34B31" w:rsidP="00A34B31">
            <w:pPr>
              <w:widowControl w:val="0"/>
              <w:spacing w:line="276" w:lineRule="auto"/>
              <w:ind w:right="-284"/>
              <w:rPr>
                <w:rFonts w:eastAsia="Arial Unicode MS"/>
                <w:sz w:val="20"/>
                <w:szCs w:val="20"/>
                <w:lang w:eastAsia="en-US"/>
              </w:rPr>
            </w:pPr>
            <w:r w:rsidRPr="00A34B31">
              <w:rPr>
                <w:rFonts w:eastAsia="Arial Unicode MS"/>
                <w:sz w:val="20"/>
                <w:szCs w:val="20"/>
                <w:lang w:eastAsia="en-US"/>
              </w:rPr>
              <w:t>Котельная №6</w:t>
            </w:r>
          </w:p>
        </w:tc>
        <w:tc>
          <w:tcPr>
            <w:tcW w:w="5170"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29,677</w:t>
            </w:r>
          </w:p>
        </w:tc>
      </w:tr>
      <w:tr w:rsidR="00A34B31" w:rsidRPr="00A34B31" w:rsidTr="00035E8A">
        <w:tc>
          <w:tcPr>
            <w:tcW w:w="4577" w:type="dxa"/>
            <w:vAlign w:val="center"/>
          </w:tcPr>
          <w:p w:rsidR="00A34B31" w:rsidRPr="00A34B31" w:rsidRDefault="00A34B31" w:rsidP="00A34B31">
            <w:pPr>
              <w:widowControl w:val="0"/>
              <w:spacing w:line="276" w:lineRule="auto"/>
              <w:ind w:right="-284"/>
              <w:rPr>
                <w:sz w:val="20"/>
                <w:szCs w:val="20"/>
                <w:lang w:eastAsia="en-US"/>
              </w:rPr>
            </w:pPr>
            <w:r w:rsidRPr="00A34B31">
              <w:rPr>
                <w:sz w:val="20"/>
                <w:szCs w:val="20"/>
                <w:lang w:eastAsia="en-US"/>
              </w:rPr>
              <w:t xml:space="preserve">Котельная №8 </w:t>
            </w:r>
          </w:p>
        </w:tc>
        <w:tc>
          <w:tcPr>
            <w:tcW w:w="5170"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3,103</w:t>
            </w:r>
          </w:p>
        </w:tc>
      </w:tr>
    </w:tbl>
    <w:p w:rsidR="00A34B31" w:rsidRPr="00A34B31" w:rsidRDefault="00A34B31" w:rsidP="00A34B31">
      <w:pPr>
        <w:spacing w:line="276" w:lineRule="auto"/>
        <w:ind w:right="-284"/>
        <w:jc w:val="center"/>
        <w:rPr>
          <w:rFonts w:eastAsia="Lucida Sans Unicode"/>
          <w:b/>
          <w:sz w:val="20"/>
          <w:szCs w:val="20"/>
        </w:rPr>
      </w:pPr>
    </w:p>
    <w:p w:rsidR="00A34B31" w:rsidRPr="00A34B31" w:rsidRDefault="00A34B31" w:rsidP="00A34B31">
      <w:pPr>
        <w:spacing w:line="276" w:lineRule="auto"/>
        <w:ind w:right="-284"/>
        <w:jc w:val="center"/>
        <w:rPr>
          <w:rFonts w:eastAsia="Lucida Sans Unicode"/>
          <w:b/>
          <w:sz w:val="20"/>
          <w:szCs w:val="20"/>
        </w:rPr>
      </w:pPr>
      <w:r w:rsidRPr="00A34B31">
        <w:rPr>
          <w:rFonts w:eastAsia="Lucida Sans Unicode"/>
          <w:b/>
          <w:sz w:val="20"/>
          <w:szCs w:val="20"/>
        </w:rPr>
        <w:t>1.2.3.  Ограничения тепловой мощности и параметры располагаемой</w:t>
      </w:r>
    </w:p>
    <w:p w:rsidR="00A34B31" w:rsidRPr="00A34B31" w:rsidRDefault="00A34B31" w:rsidP="00A34B31">
      <w:pPr>
        <w:tabs>
          <w:tab w:val="center" w:pos="4677"/>
          <w:tab w:val="left" w:pos="6390"/>
        </w:tabs>
        <w:spacing w:line="276" w:lineRule="auto"/>
        <w:ind w:right="-284"/>
        <w:rPr>
          <w:rFonts w:eastAsia="Lucida Sans Unicode"/>
          <w:b/>
          <w:sz w:val="20"/>
          <w:szCs w:val="20"/>
        </w:rPr>
      </w:pPr>
      <w:r w:rsidRPr="00A34B31">
        <w:rPr>
          <w:rFonts w:eastAsia="Lucida Sans Unicode"/>
          <w:b/>
          <w:sz w:val="20"/>
          <w:szCs w:val="20"/>
        </w:rPr>
        <w:tab/>
        <w:t>тепловой мощности</w:t>
      </w:r>
      <w:r w:rsidRPr="00A34B31">
        <w:rPr>
          <w:rFonts w:eastAsia="Lucida Sans Unicode"/>
          <w:b/>
          <w:sz w:val="20"/>
          <w:szCs w:val="20"/>
        </w:rPr>
        <w:tab/>
      </w:r>
    </w:p>
    <w:p w:rsidR="00A34B31" w:rsidRPr="00A34B31" w:rsidRDefault="00A34B31" w:rsidP="00A34B31">
      <w:pPr>
        <w:spacing w:line="276" w:lineRule="auto"/>
        <w:ind w:right="-284" w:firstLine="708"/>
        <w:jc w:val="both"/>
        <w:rPr>
          <w:rFonts w:eastAsia="Lucida Sans Unicode"/>
          <w:sz w:val="20"/>
          <w:szCs w:val="20"/>
        </w:rPr>
      </w:pPr>
      <w:r w:rsidRPr="00A34B31">
        <w:rPr>
          <w:rFonts w:eastAsia="Lucida Sans Unicode"/>
          <w:sz w:val="20"/>
          <w:szCs w:val="20"/>
        </w:rPr>
        <w:t xml:space="preserve">Ограничения на тепловую мощность отсутствуют. </w:t>
      </w:r>
    </w:p>
    <w:p w:rsidR="00A34B31" w:rsidRPr="00A34B31" w:rsidRDefault="00A34B31" w:rsidP="00A34B31">
      <w:pPr>
        <w:spacing w:line="276" w:lineRule="auto"/>
        <w:ind w:right="-284"/>
        <w:jc w:val="right"/>
        <w:rPr>
          <w:rFonts w:eastAsia="Lucida Sans Unicode"/>
          <w:sz w:val="20"/>
          <w:szCs w:val="20"/>
        </w:rPr>
      </w:pPr>
      <w:r w:rsidRPr="00A34B31">
        <w:rPr>
          <w:rFonts w:eastAsia="Lucida Sans Unicode"/>
          <w:sz w:val="20"/>
          <w:szCs w:val="20"/>
        </w:rPr>
        <w:t>Таблица 2</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10"/>
        <w:gridCol w:w="2935"/>
        <w:gridCol w:w="3302"/>
      </w:tblGrid>
      <w:tr w:rsidR="00A34B31" w:rsidRPr="00A34B31" w:rsidTr="00035E8A">
        <w:trPr>
          <w:trHeight w:val="515"/>
        </w:trPr>
        <w:tc>
          <w:tcPr>
            <w:tcW w:w="3510" w:type="dxa"/>
            <w:shd w:val="clear" w:color="auto" w:fill="FFFFFF"/>
          </w:tcPr>
          <w:p w:rsidR="00A34B31" w:rsidRPr="00A34B31" w:rsidRDefault="00A34B31" w:rsidP="00A34B31">
            <w:pPr>
              <w:spacing w:line="276" w:lineRule="auto"/>
              <w:ind w:right="-284"/>
              <w:jc w:val="center"/>
              <w:rPr>
                <w:rFonts w:eastAsia="Lucida Sans Unicode"/>
                <w:b/>
                <w:sz w:val="20"/>
                <w:szCs w:val="20"/>
              </w:rPr>
            </w:pPr>
            <w:r w:rsidRPr="00A34B31">
              <w:rPr>
                <w:rFonts w:eastAsia="Lucida Sans Unicode"/>
                <w:b/>
                <w:sz w:val="20"/>
                <w:szCs w:val="20"/>
              </w:rPr>
              <w:t>Наименование</w:t>
            </w:r>
          </w:p>
          <w:p w:rsidR="00A34B31" w:rsidRPr="00A34B31" w:rsidRDefault="00A34B31" w:rsidP="00A34B31">
            <w:pPr>
              <w:spacing w:line="276" w:lineRule="auto"/>
              <w:ind w:right="-284"/>
              <w:jc w:val="center"/>
              <w:rPr>
                <w:rFonts w:eastAsia="Lucida Sans Unicode"/>
                <w:b/>
                <w:sz w:val="20"/>
                <w:szCs w:val="20"/>
              </w:rPr>
            </w:pPr>
            <w:r w:rsidRPr="00A34B31">
              <w:rPr>
                <w:rFonts w:eastAsia="Lucida Sans Unicode"/>
                <w:b/>
                <w:sz w:val="20"/>
                <w:szCs w:val="20"/>
              </w:rPr>
              <w:t>источника теплоснабжения</w:t>
            </w:r>
          </w:p>
        </w:tc>
        <w:tc>
          <w:tcPr>
            <w:tcW w:w="2935" w:type="dxa"/>
            <w:shd w:val="clear" w:color="auto" w:fill="FFFFFF"/>
          </w:tcPr>
          <w:p w:rsidR="00A34B31" w:rsidRPr="00A34B31" w:rsidRDefault="00A34B31" w:rsidP="00A34B31">
            <w:pPr>
              <w:spacing w:line="276" w:lineRule="auto"/>
              <w:ind w:right="-284"/>
              <w:jc w:val="center"/>
              <w:rPr>
                <w:rFonts w:eastAsia="Lucida Sans Unicode"/>
                <w:b/>
                <w:sz w:val="20"/>
                <w:szCs w:val="20"/>
              </w:rPr>
            </w:pPr>
            <w:r w:rsidRPr="00A34B31">
              <w:rPr>
                <w:rFonts w:eastAsia="Lucida Sans Unicode"/>
                <w:b/>
                <w:sz w:val="20"/>
                <w:szCs w:val="20"/>
              </w:rPr>
              <w:t>Установленная мощность (Гкал/час)</w:t>
            </w:r>
          </w:p>
        </w:tc>
        <w:tc>
          <w:tcPr>
            <w:tcW w:w="3302" w:type="dxa"/>
            <w:shd w:val="clear" w:color="auto" w:fill="FFFFFF"/>
          </w:tcPr>
          <w:p w:rsidR="00A34B31" w:rsidRPr="00A34B31" w:rsidRDefault="00A34B31" w:rsidP="00A34B31">
            <w:pPr>
              <w:spacing w:line="276" w:lineRule="auto"/>
              <w:ind w:right="-284"/>
              <w:jc w:val="center"/>
              <w:rPr>
                <w:rFonts w:eastAsia="Lucida Sans Unicode"/>
                <w:b/>
                <w:sz w:val="20"/>
                <w:szCs w:val="20"/>
              </w:rPr>
            </w:pPr>
            <w:r w:rsidRPr="00A34B31">
              <w:rPr>
                <w:rFonts w:eastAsia="Lucida Sans Unicode"/>
                <w:b/>
                <w:sz w:val="20"/>
                <w:szCs w:val="20"/>
              </w:rPr>
              <w:t>Располагаемая мощность (Гкал/час)</w:t>
            </w:r>
          </w:p>
        </w:tc>
      </w:tr>
      <w:tr w:rsidR="00A34B31" w:rsidRPr="00A34B31" w:rsidTr="00035E8A">
        <w:tc>
          <w:tcPr>
            <w:tcW w:w="3510" w:type="dxa"/>
            <w:shd w:val="clear" w:color="auto" w:fill="auto"/>
            <w:vAlign w:val="center"/>
          </w:tcPr>
          <w:p w:rsidR="00A34B31" w:rsidRPr="00A34B31" w:rsidRDefault="00A34B31" w:rsidP="00A34B31">
            <w:pPr>
              <w:widowControl w:val="0"/>
              <w:spacing w:line="276" w:lineRule="auto"/>
              <w:ind w:right="-284"/>
              <w:rPr>
                <w:sz w:val="20"/>
                <w:szCs w:val="20"/>
              </w:rPr>
            </w:pPr>
            <w:r w:rsidRPr="00A34B31">
              <w:rPr>
                <w:sz w:val="20"/>
                <w:szCs w:val="20"/>
              </w:rPr>
              <w:t>Котельная №3</w:t>
            </w:r>
          </w:p>
        </w:tc>
        <w:tc>
          <w:tcPr>
            <w:tcW w:w="2935" w:type="dxa"/>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16,64</w:t>
            </w:r>
          </w:p>
        </w:tc>
        <w:tc>
          <w:tcPr>
            <w:tcW w:w="3302" w:type="dxa"/>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16,64</w:t>
            </w:r>
          </w:p>
        </w:tc>
      </w:tr>
      <w:tr w:rsidR="00A34B31" w:rsidRPr="00A34B31" w:rsidTr="00035E8A">
        <w:tc>
          <w:tcPr>
            <w:tcW w:w="3510" w:type="dxa"/>
            <w:shd w:val="clear" w:color="auto" w:fill="auto"/>
            <w:vAlign w:val="center"/>
          </w:tcPr>
          <w:p w:rsidR="00A34B31" w:rsidRPr="00A34B31" w:rsidRDefault="00A34B31" w:rsidP="00A34B31">
            <w:pPr>
              <w:widowControl w:val="0"/>
              <w:spacing w:line="276" w:lineRule="auto"/>
              <w:ind w:right="-284"/>
              <w:rPr>
                <w:sz w:val="20"/>
                <w:szCs w:val="20"/>
              </w:rPr>
            </w:pPr>
            <w:proofErr w:type="spellStart"/>
            <w:r w:rsidRPr="00A34B31">
              <w:rPr>
                <w:sz w:val="20"/>
                <w:szCs w:val="20"/>
              </w:rPr>
              <w:t>Теплопункт</w:t>
            </w:r>
            <w:proofErr w:type="spellEnd"/>
            <w:r w:rsidRPr="00A34B31">
              <w:rPr>
                <w:sz w:val="20"/>
                <w:szCs w:val="20"/>
              </w:rPr>
              <w:t xml:space="preserve"> котельной №3 ул. </w:t>
            </w:r>
            <w:proofErr w:type="gramStart"/>
            <w:r w:rsidRPr="00A34B31">
              <w:rPr>
                <w:sz w:val="20"/>
                <w:szCs w:val="20"/>
              </w:rPr>
              <w:t>Садовая</w:t>
            </w:r>
            <w:proofErr w:type="gramEnd"/>
            <w:r w:rsidRPr="00A34B31">
              <w:rPr>
                <w:sz w:val="20"/>
                <w:szCs w:val="20"/>
              </w:rPr>
              <w:t xml:space="preserve"> </w:t>
            </w:r>
          </w:p>
        </w:tc>
        <w:tc>
          <w:tcPr>
            <w:tcW w:w="2935" w:type="dxa"/>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0,46</w:t>
            </w:r>
          </w:p>
        </w:tc>
        <w:tc>
          <w:tcPr>
            <w:tcW w:w="3302" w:type="dxa"/>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0,46</w:t>
            </w:r>
          </w:p>
        </w:tc>
      </w:tr>
      <w:tr w:rsidR="00A34B31" w:rsidRPr="00A34B31" w:rsidTr="00035E8A">
        <w:tc>
          <w:tcPr>
            <w:tcW w:w="3510" w:type="dxa"/>
            <w:shd w:val="clear" w:color="auto" w:fill="auto"/>
            <w:vAlign w:val="center"/>
          </w:tcPr>
          <w:p w:rsidR="00A34B31" w:rsidRPr="00A34B31" w:rsidRDefault="00A34B31" w:rsidP="00A34B31">
            <w:pPr>
              <w:widowControl w:val="0"/>
              <w:spacing w:line="276" w:lineRule="auto"/>
              <w:ind w:right="-284"/>
              <w:rPr>
                <w:sz w:val="20"/>
                <w:szCs w:val="20"/>
              </w:rPr>
            </w:pPr>
            <w:r w:rsidRPr="00A34B31">
              <w:rPr>
                <w:sz w:val="20"/>
                <w:szCs w:val="20"/>
              </w:rPr>
              <w:t>Тепловой пункт №3</w:t>
            </w:r>
          </w:p>
        </w:tc>
        <w:tc>
          <w:tcPr>
            <w:tcW w:w="2935" w:type="dxa"/>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1,683</w:t>
            </w:r>
          </w:p>
        </w:tc>
        <w:tc>
          <w:tcPr>
            <w:tcW w:w="3302" w:type="dxa"/>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1,683</w:t>
            </w:r>
          </w:p>
        </w:tc>
      </w:tr>
      <w:tr w:rsidR="00A34B31" w:rsidRPr="00A34B31" w:rsidTr="00035E8A">
        <w:tc>
          <w:tcPr>
            <w:tcW w:w="3510" w:type="dxa"/>
            <w:shd w:val="clear" w:color="auto" w:fill="auto"/>
            <w:vAlign w:val="center"/>
          </w:tcPr>
          <w:p w:rsidR="00A34B31" w:rsidRPr="00A34B31" w:rsidRDefault="00A34B31" w:rsidP="00A34B31">
            <w:pPr>
              <w:widowControl w:val="0"/>
              <w:spacing w:line="276" w:lineRule="auto"/>
              <w:ind w:right="-284"/>
              <w:rPr>
                <w:sz w:val="20"/>
                <w:szCs w:val="20"/>
              </w:rPr>
            </w:pPr>
            <w:r w:rsidRPr="00A34B31">
              <w:rPr>
                <w:sz w:val="20"/>
                <w:szCs w:val="20"/>
              </w:rPr>
              <w:t xml:space="preserve">Котельная №4 </w:t>
            </w:r>
          </w:p>
        </w:tc>
        <w:tc>
          <w:tcPr>
            <w:tcW w:w="2935" w:type="dxa"/>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1,794</w:t>
            </w:r>
          </w:p>
        </w:tc>
        <w:tc>
          <w:tcPr>
            <w:tcW w:w="3302" w:type="dxa"/>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1,794</w:t>
            </w:r>
          </w:p>
        </w:tc>
      </w:tr>
      <w:tr w:rsidR="00A34B31" w:rsidRPr="00A34B31" w:rsidTr="00035E8A">
        <w:tc>
          <w:tcPr>
            <w:tcW w:w="3510" w:type="dxa"/>
            <w:shd w:val="clear" w:color="auto" w:fill="auto"/>
            <w:vAlign w:val="center"/>
          </w:tcPr>
          <w:p w:rsidR="00A34B31" w:rsidRPr="00A34B31" w:rsidRDefault="00A34B31" w:rsidP="00A34B31">
            <w:pPr>
              <w:widowControl w:val="0"/>
              <w:spacing w:line="276" w:lineRule="auto"/>
              <w:ind w:right="-284"/>
              <w:rPr>
                <w:sz w:val="20"/>
                <w:szCs w:val="20"/>
              </w:rPr>
            </w:pPr>
            <w:r w:rsidRPr="00A34B31">
              <w:rPr>
                <w:sz w:val="20"/>
                <w:szCs w:val="20"/>
              </w:rPr>
              <w:t xml:space="preserve">Котельная №5 </w:t>
            </w:r>
          </w:p>
        </w:tc>
        <w:tc>
          <w:tcPr>
            <w:tcW w:w="2935" w:type="dxa"/>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1,941</w:t>
            </w:r>
          </w:p>
        </w:tc>
        <w:tc>
          <w:tcPr>
            <w:tcW w:w="3302" w:type="dxa"/>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1,941</w:t>
            </w:r>
          </w:p>
        </w:tc>
      </w:tr>
      <w:tr w:rsidR="00A34B31" w:rsidRPr="00A34B31" w:rsidTr="00035E8A">
        <w:tc>
          <w:tcPr>
            <w:tcW w:w="3510" w:type="dxa"/>
            <w:shd w:val="clear" w:color="auto" w:fill="auto"/>
            <w:vAlign w:val="center"/>
          </w:tcPr>
          <w:p w:rsidR="00A34B31" w:rsidRPr="00A34B31" w:rsidRDefault="00A34B31" w:rsidP="00A34B31">
            <w:pPr>
              <w:widowControl w:val="0"/>
              <w:spacing w:line="276" w:lineRule="auto"/>
              <w:ind w:right="-284"/>
              <w:rPr>
                <w:rFonts w:eastAsia="Arial Unicode MS"/>
                <w:sz w:val="20"/>
                <w:szCs w:val="20"/>
                <w:lang w:eastAsia="en-US"/>
              </w:rPr>
            </w:pPr>
            <w:r w:rsidRPr="00A34B31">
              <w:rPr>
                <w:rFonts w:eastAsia="Arial Unicode MS"/>
                <w:sz w:val="20"/>
                <w:szCs w:val="20"/>
                <w:lang w:eastAsia="en-US"/>
              </w:rPr>
              <w:t>Котельная №6</w:t>
            </w:r>
          </w:p>
        </w:tc>
        <w:tc>
          <w:tcPr>
            <w:tcW w:w="2935" w:type="dxa"/>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29,677</w:t>
            </w:r>
          </w:p>
        </w:tc>
        <w:tc>
          <w:tcPr>
            <w:tcW w:w="3302" w:type="dxa"/>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16,64</w:t>
            </w:r>
          </w:p>
        </w:tc>
      </w:tr>
      <w:tr w:rsidR="00A34B31" w:rsidRPr="00A34B31" w:rsidTr="00035E8A">
        <w:tc>
          <w:tcPr>
            <w:tcW w:w="3510" w:type="dxa"/>
            <w:shd w:val="clear" w:color="auto" w:fill="auto"/>
            <w:vAlign w:val="center"/>
          </w:tcPr>
          <w:p w:rsidR="00A34B31" w:rsidRPr="00A34B31" w:rsidRDefault="00A34B31" w:rsidP="00A34B31">
            <w:pPr>
              <w:widowControl w:val="0"/>
              <w:spacing w:line="276" w:lineRule="auto"/>
              <w:ind w:right="-284"/>
              <w:rPr>
                <w:sz w:val="20"/>
                <w:szCs w:val="20"/>
                <w:lang w:eastAsia="en-US"/>
              </w:rPr>
            </w:pPr>
            <w:r w:rsidRPr="00A34B31">
              <w:rPr>
                <w:sz w:val="20"/>
                <w:szCs w:val="20"/>
                <w:lang w:eastAsia="en-US"/>
              </w:rPr>
              <w:t xml:space="preserve">Котельная №8 </w:t>
            </w:r>
          </w:p>
        </w:tc>
        <w:tc>
          <w:tcPr>
            <w:tcW w:w="2935" w:type="dxa"/>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3,103</w:t>
            </w:r>
          </w:p>
        </w:tc>
        <w:tc>
          <w:tcPr>
            <w:tcW w:w="3302" w:type="dxa"/>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3,103</w:t>
            </w:r>
          </w:p>
        </w:tc>
      </w:tr>
    </w:tbl>
    <w:p w:rsidR="00A34B31" w:rsidRPr="00A34B31" w:rsidRDefault="00A34B31" w:rsidP="00A34B31">
      <w:pPr>
        <w:spacing w:line="276" w:lineRule="auto"/>
        <w:ind w:right="-284"/>
        <w:jc w:val="center"/>
        <w:rPr>
          <w:rFonts w:eastAsia="Lucida Sans Unicode"/>
          <w:b/>
          <w:sz w:val="20"/>
          <w:szCs w:val="20"/>
        </w:rPr>
      </w:pPr>
    </w:p>
    <w:p w:rsidR="00A34B31" w:rsidRPr="00A34B31" w:rsidRDefault="00A34B31" w:rsidP="00A34B31">
      <w:pPr>
        <w:spacing w:line="276" w:lineRule="auto"/>
        <w:ind w:right="-284"/>
        <w:jc w:val="center"/>
        <w:rPr>
          <w:rFonts w:eastAsia="Lucida Sans Unicode"/>
          <w:b/>
          <w:sz w:val="20"/>
          <w:szCs w:val="20"/>
        </w:rPr>
      </w:pPr>
      <w:r w:rsidRPr="00A34B31">
        <w:rPr>
          <w:rFonts w:eastAsia="Lucida Sans Unicode"/>
          <w:b/>
          <w:sz w:val="20"/>
          <w:szCs w:val="20"/>
        </w:rPr>
        <w:t>1.2.4. Объем потребления тепловой энергии (мощности) и теплоносителя на собственные и хозяйственные нужды теплоснабжающей организации в отношении источников тепловой энергии и параметры тепловой мощности нетто</w:t>
      </w:r>
    </w:p>
    <w:p w:rsidR="00A34B31" w:rsidRPr="00A34B31" w:rsidRDefault="00A34B31" w:rsidP="00A34B31">
      <w:pPr>
        <w:spacing w:line="276" w:lineRule="auto"/>
        <w:ind w:right="-284"/>
        <w:jc w:val="right"/>
        <w:rPr>
          <w:rFonts w:eastAsia="Lucida Sans Unicode"/>
          <w:sz w:val="20"/>
          <w:szCs w:val="20"/>
        </w:rPr>
      </w:pPr>
      <w:r w:rsidRPr="00A34B31">
        <w:rPr>
          <w:rFonts w:eastAsia="Lucida Sans Unicode"/>
          <w:sz w:val="20"/>
          <w:szCs w:val="20"/>
        </w:rPr>
        <w:t>Таблица 3</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26"/>
        <w:gridCol w:w="2231"/>
        <w:gridCol w:w="2161"/>
        <w:gridCol w:w="2129"/>
      </w:tblGrid>
      <w:tr w:rsidR="00A34B31" w:rsidRPr="00A34B31" w:rsidTr="00035E8A">
        <w:tc>
          <w:tcPr>
            <w:tcW w:w="3226" w:type="dxa"/>
            <w:vMerge w:val="restart"/>
            <w:shd w:val="clear" w:color="auto" w:fill="FFFFFF"/>
            <w:vAlign w:val="center"/>
          </w:tcPr>
          <w:p w:rsidR="00A34B31" w:rsidRPr="00A34B31" w:rsidRDefault="00A34B31" w:rsidP="00A34B31">
            <w:pPr>
              <w:spacing w:line="276" w:lineRule="auto"/>
              <w:ind w:right="-284"/>
              <w:jc w:val="center"/>
              <w:rPr>
                <w:rFonts w:eastAsia="Lucida Sans Unicode"/>
                <w:b/>
                <w:sz w:val="20"/>
                <w:szCs w:val="20"/>
              </w:rPr>
            </w:pPr>
            <w:r w:rsidRPr="00A34B31">
              <w:rPr>
                <w:rFonts w:eastAsia="Lucida Sans Unicode"/>
                <w:b/>
                <w:sz w:val="20"/>
                <w:szCs w:val="20"/>
              </w:rPr>
              <w:t>Наименование источника теплоснабжения</w:t>
            </w:r>
          </w:p>
        </w:tc>
        <w:tc>
          <w:tcPr>
            <w:tcW w:w="2231" w:type="dxa"/>
            <w:vMerge w:val="restart"/>
            <w:shd w:val="clear" w:color="auto" w:fill="FFFFFF"/>
            <w:vAlign w:val="center"/>
          </w:tcPr>
          <w:p w:rsidR="00A34B31" w:rsidRPr="00A34B31" w:rsidRDefault="00A34B31" w:rsidP="00A34B31">
            <w:pPr>
              <w:spacing w:line="276" w:lineRule="auto"/>
              <w:ind w:right="-284"/>
              <w:jc w:val="center"/>
              <w:rPr>
                <w:rFonts w:eastAsia="Lucida Sans Unicode"/>
                <w:b/>
                <w:sz w:val="20"/>
                <w:szCs w:val="20"/>
              </w:rPr>
            </w:pPr>
            <w:r w:rsidRPr="00A34B31">
              <w:rPr>
                <w:rFonts w:eastAsia="Lucida Sans Unicode"/>
                <w:b/>
                <w:sz w:val="20"/>
                <w:szCs w:val="20"/>
              </w:rPr>
              <w:t>Мощность нетто, Гкал/час</w:t>
            </w:r>
          </w:p>
        </w:tc>
        <w:tc>
          <w:tcPr>
            <w:tcW w:w="4290" w:type="dxa"/>
            <w:gridSpan w:val="2"/>
            <w:shd w:val="clear" w:color="auto" w:fill="FFFFFF"/>
            <w:vAlign w:val="center"/>
          </w:tcPr>
          <w:p w:rsidR="00A34B31" w:rsidRPr="00A34B31" w:rsidRDefault="00A34B31" w:rsidP="00A34B31">
            <w:pPr>
              <w:spacing w:line="276" w:lineRule="auto"/>
              <w:ind w:right="-284"/>
              <w:jc w:val="center"/>
              <w:rPr>
                <w:rFonts w:eastAsia="Lucida Sans Unicode"/>
                <w:b/>
                <w:sz w:val="20"/>
                <w:szCs w:val="20"/>
              </w:rPr>
            </w:pPr>
            <w:r w:rsidRPr="00A34B31">
              <w:rPr>
                <w:rFonts w:eastAsia="Lucida Sans Unicode"/>
                <w:b/>
                <w:sz w:val="20"/>
                <w:szCs w:val="20"/>
              </w:rPr>
              <w:t xml:space="preserve">Собственные нужды котельной (отопление) </w:t>
            </w:r>
          </w:p>
        </w:tc>
      </w:tr>
      <w:tr w:rsidR="00A34B31" w:rsidRPr="00A34B31" w:rsidTr="00035E8A">
        <w:tc>
          <w:tcPr>
            <w:tcW w:w="3226" w:type="dxa"/>
            <w:vMerge/>
            <w:shd w:val="clear" w:color="auto" w:fill="FFFFFF"/>
            <w:vAlign w:val="center"/>
          </w:tcPr>
          <w:p w:rsidR="00A34B31" w:rsidRPr="00A34B31" w:rsidRDefault="00A34B31" w:rsidP="00A34B31">
            <w:pPr>
              <w:spacing w:line="276" w:lineRule="auto"/>
              <w:ind w:right="-284"/>
              <w:jc w:val="center"/>
              <w:rPr>
                <w:rFonts w:eastAsia="Lucida Sans Unicode"/>
                <w:b/>
                <w:sz w:val="20"/>
                <w:szCs w:val="20"/>
              </w:rPr>
            </w:pPr>
          </w:p>
        </w:tc>
        <w:tc>
          <w:tcPr>
            <w:tcW w:w="2231" w:type="dxa"/>
            <w:vMerge/>
            <w:shd w:val="clear" w:color="auto" w:fill="FFFFFF"/>
            <w:vAlign w:val="center"/>
          </w:tcPr>
          <w:p w:rsidR="00A34B31" w:rsidRPr="00A34B31" w:rsidRDefault="00A34B31" w:rsidP="00A34B31">
            <w:pPr>
              <w:spacing w:line="276" w:lineRule="auto"/>
              <w:ind w:right="-284"/>
              <w:jc w:val="center"/>
              <w:rPr>
                <w:rFonts w:eastAsia="Lucida Sans Unicode"/>
                <w:b/>
                <w:sz w:val="20"/>
                <w:szCs w:val="20"/>
              </w:rPr>
            </w:pPr>
          </w:p>
        </w:tc>
        <w:tc>
          <w:tcPr>
            <w:tcW w:w="2161" w:type="dxa"/>
            <w:shd w:val="clear" w:color="auto" w:fill="FFFFFF"/>
            <w:vAlign w:val="center"/>
          </w:tcPr>
          <w:p w:rsidR="00A34B31" w:rsidRPr="00A34B31" w:rsidRDefault="00A34B31" w:rsidP="00A34B31">
            <w:pPr>
              <w:spacing w:line="276" w:lineRule="auto"/>
              <w:ind w:right="-284"/>
              <w:jc w:val="center"/>
              <w:rPr>
                <w:rFonts w:eastAsia="Lucida Sans Unicode"/>
                <w:b/>
                <w:sz w:val="20"/>
                <w:szCs w:val="20"/>
              </w:rPr>
            </w:pPr>
            <w:r w:rsidRPr="00A34B31">
              <w:rPr>
                <w:rFonts w:eastAsia="Lucida Sans Unicode"/>
                <w:b/>
                <w:sz w:val="20"/>
                <w:szCs w:val="20"/>
              </w:rPr>
              <w:t>Гкал/год</w:t>
            </w:r>
          </w:p>
        </w:tc>
        <w:tc>
          <w:tcPr>
            <w:tcW w:w="2129" w:type="dxa"/>
            <w:shd w:val="clear" w:color="auto" w:fill="FFFFFF"/>
          </w:tcPr>
          <w:p w:rsidR="00A34B31" w:rsidRPr="00A34B31" w:rsidRDefault="00A34B31" w:rsidP="00A34B31">
            <w:pPr>
              <w:spacing w:line="276" w:lineRule="auto"/>
              <w:ind w:right="-284"/>
              <w:jc w:val="center"/>
              <w:rPr>
                <w:rFonts w:eastAsia="Lucida Sans Unicode"/>
                <w:b/>
                <w:sz w:val="20"/>
                <w:szCs w:val="20"/>
              </w:rPr>
            </w:pPr>
            <w:r w:rsidRPr="00A34B31">
              <w:rPr>
                <w:rFonts w:eastAsia="Lucida Sans Unicode"/>
                <w:b/>
                <w:sz w:val="20"/>
                <w:szCs w:val="20"/>
              </w:rPr>
              <w:t>Гкал/час</w:t>
            </w:r>
          </w:p>
        </w:tc>
      </w:tr>
      <w:tr w:rsidR="00A34B31" w:rsidRPr="00A34B31" w:rsidTr="00035E8A">
        <w:trPr>
          <w:trHeight w:val="309"/>
        </w:trPr>
        <w:tc>
          <w:tcPr>
            <w:tcW w:w="3226" w:type="dxa"/>
            <w:shd w:val="clear" w:color="auto" w:fill="auto"/>
            <w:vAlign w:val="center"/>
          </w:tcPr>
          <w:p w:rsidR="00A34B31" w:rsidRPr="00A34B31" w:rsidRDefault="00A34B31" w:rsidP="00A34B31">
            <w:pPr>
              <w:widowControl w:val="0"/>
              <w:spacing w:line="276" w:lineRule="auto"/>
              <w:ind w:right="-284"/>
              <w:rPr>
                <w:sz w:val="20"/>
                <w:szCs w:val="20"/>
              </w:rPr>
            </w:pPr>
            <w:r w:rsidRPr="00A34B31">
              <w:rPr>
                <w:sz w:val="20"/>
                <w:szCs w:val="20"/>
              </w:rPr>
              <w:t>Котельная №3</w:t>
            </w:r>
          </w:p>
        </w:tc>
        <w:tc>
          <w:tcPr>
            <w:tcW w:w="2231" w:type="dxa"/>
            <w:shd w:val="clear" w:color="auto" w:fill="auto"/>
            <w:vAlign w:val="center"/>
          </w:tcPr>
          <w:p w:rsidR="00A34B31" w:rsidRPr="00A34B31" w:rsidRDefault="00A34B31" w:rsidP="00A34B31">
            <w:pPr>
              <w:spacing w:line="276" w:lineRule="auto"/>
              <w:jc w:val="center"/>
              <w:rPr>
                <w:rFonts w:eastAsia="Arial Unicode MS"/>
                <w:color w:val="000000"/>
                <w:sz w:val="20"/>
                <w:szCs w:val="20"/>
              </w:rPr>
            </w:pPr>
            <w:r w:rsidRPr="00A34B31">
              <w:rPr>
                <w:rFonts w:eastAsia="Arial Unicode MS"/>
                <w:color w:val="000000"/>
                <w:sz w:val="20"/>
                <w:szCs w:val="20"/>
              </w:rPr>
              <w:t>16,59</w:t>
            </w:r>
          </w:p>
        </w:tc>
        <w:tc>
          <w:tcPr>
            <w:tcW w:w="2161" w:type="dxa"/>
            <w:shd w:val="clear" w:color="auto" w:fill="auto"/>
            <w:vAlign w:val="center"/>
          </w:tcPr>
          <w:p w:rsidR="00A34B31" w:rsidRPr="00A34B31" w:rsidRDefault="00A34B31" w:rsidP="00A34B31">
            <w:pPr>
              <w:spacing w:line="276" w:lineRule="auto"/>
              <w:ind w:right="-284"/>
              <w:jc w:val="center"/>
              <w:rPr>
                <w:rFonts w:eastAsia="Lucida Sans Unicode"/>
                <w:sz w:val="20"/>
                <w:szCs w:val="20"/>
              </w:rPr>
            </w:pPr>
            <w:r w:rsidRPr="00A34B31">
              <w:rPr>
                <w:rFonts w:eastAsia="Lucida Sans Unicode"/>
                <w:sz w:val="20"/>
                <w:szCs w:val="20"/>
              </w:rPr>
              <w:t>120,158</w:t>
            </w:r>
          </w:p>
        </w:tc>
        <w:tc>
          <w:tcPr>
            <w:tcW w:w="2129" w:type="dxa"/>
            <w:vAlign w:val="center"/>
          </w:tcPr>
          <w:p w:rsidR="00A34B31" w:rsidRPr="00A34B31" w:rsidRDefault="00A34B31" w:rsidP="00A34B31">
            <w:pPr>
              <w:spacing w:line="276" w:lineRule="auto"/>
              <w:jc w:val="center"/>
              <w:rPr>
                <w:rFonts w:eastAsia="Arial Unicode MS"/>
                <w:color w:val="000000"/>
                <w:sz w:val="20"/>
                <w:szCs w:val="20"/>
              </w:rPr>
            </w:pPr>
            <w:r w:rsidRPr="00A34B31">
              <w:rPr>
                <w:rFonts w:eastAsia="Arial Unicode MS"/>
                <w:color w:val="000000"/>
                <w:sz w:val="20"/>
                <w:szCs w:val="20"/>
                <w:lang w:eastAsia="en-US"/>
              </w:rPr>
              <w:t>0,050</w:t>
            </w:r>
          </w:p>
        </w:tc>
      </w:tr>
      <w:tr w:rsidR="00A34B31" w:rsidRPr="00A34B31" w:rsidTr="00035E8A">
        <w:trPr>
          <w:trHeight w:val="309"/>
        </w:trPr>
        <w:tc>
          <w:tcPr>
            <w:tcW w:w="3226" w:type="dxa"/>
            <w:shd w:val="clear" w:color="auto" w:fill="auto"/>
            <w:vAlign w:val="center"/>
          </w:tcPr>
          <w:p w:rsidR="00A34B31" w:rsidRPr="00A34B31" w:rsidRDefault="00A34B31" w:rsidP="00A34B31">
            <w:pPr>
              <w:widowControl w:val="0"/>
              <w:spacing w:line="276" w:lineRule="auto"/>
              <w:ind w:right="-284"/>
              <w:rPr>
                <w:sz w:val="20"/>
                <w:szCs w:val="20"/>
              </w:rPr>
            </w:pPr>
            <w:proofErr w:type="spellStart"/>
            <w:r w:rsidRPr="00A34B31">
              <w:rPr>
                <w:sz w:val="20"/>
                <w:szCs w:val="20"/>
              </w:rPr>
              <w:t>Теплопункт</w:t>
            </w:r>
            <w:proofErr w:type="spellEnd"/>
            <w:r w:rsidRPr="00A34B31">
              <w:rPr>
                <w:sz w:val="20"/>
                <w:szCs w:val="20"/>
              </w:rPr>
              <w:t xml:space="preserve"> котельной №3 ул. </w:t>
            </w:r>
            <w:proofErr w:type="gramStart"/>
            <w:r w:rsidRPr="00A34B31">
              <w:rPr>
                <w:sz w:val="20"/>
                <w:szCs w:val="20"/>
              </w:rPr>
              <w:t>Садовая</w:t>
            </w:r>
            <w:proofErr w:type="gramEnd"/>
            <w:r w:rsidRPr="00A34B31">
              <w:rPr>
                <w:sz w:val="20"/>
                <w:szCs w:val="20"/>
              </w:rPr>
              <w:t xml:space="preserve"> </w:t>
            </w:r>
          </w:p>
        </w:tc>
        <w:tc>
          <w:tcPr>
            <w:tcW w:w="2231" w:type="dxa"/>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0,457</w:t>
            </w:r>
          </w:p>
        </w:tc>
        <w:tc>
          <w:tcPr>
            <w:tcW w:w="2161" w:type="dxa"/>
            <w:shd w:val="clear" w:color="auto" w:fill="auto"/>
            <w:vAlign w:val="center"/>
          </w:tcPr>
          <w:p w:rsidR="00A34B31" w:rsidRPr="00A34B31" w:rsidRDefault="00A34B31" w:rsidP="00A34B31">
            <w:pPr>
              <w:spacing w:line="276" w:lineRule="auto"/>
              <w:ind w:right="-284"/>
              <w:jc w:val="center"/>
              <w:rPr>
                <w:rFonts w:eastAsia="Lucida Sans Unicode"/>
                <w:sz w:val="20"/>
                <w:szCs w:val="20"/>
              </w:rPr>
            </w:pPr>
            <w:r w:rsidRPr="00A34B31">
              <w:rPr>
                <w:rFonts w:eastAsia="Lucida Sans Unicode"/>
                <w:sz w:val="20"/>
                <w:szCs w:val="20"/>
              </w:rPr>
              <w:t>6,335</w:t>
            </w:r>
          </w:p>
        </w:tc>
        <w:tc>
          <w:tcPr>
            <w:tcW w:w="2129"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0,003</w:t>
            </w:r>
          </w:p>
        </w:tc>
      </w:tr>
      <w:tr w:rsidR="00A34B31" w:rsidRPr="00A34B31" w:rsidTr="00035E8A">
        <w:trPr>
          <w:trHeight w:val="309"/>
        </w:trPr>
        <w:tc>
          <w:tcPr>
            <w:tcW w:w="3226" w:type="dxa"/>
            <w:shd w:val="clear" w:color="auto" w:fill="auto"/>
            <w:vAlign w:val="center"/>
          </w:tcPr>
          <w:p w:rsidR="00A34B31" w:rsidRPr="00A34B31" w:rsidRDefault="00A34B31" w:rsidP="00A34B31">
            <w:pPr>
              <w:widowControl w:val="0"/>
              <w:spacing w:line="276" w:lineRule="auto"/>
              <w:ind w:right="-284"/>
              <w:rPr>
                <w:sz w:val="20"/>
                <w:szCs w:val="20"/>
              </w:rPr>
            </w:pPr>
            <w:r w:rsidRPr="00A34B31">
              <w:rPr>
                <w:sz w:val="20"/>
                <w:szCs w:val="20"/>
              </w:rPr>
              <w:t>Тепловой пункт №3</w:t>
            </w:r>
          </w:p>
        </w:tc>
        <w:tc>
          <w:tcPr>
            <w:tcW w:w="2231" w:type="dxa"/>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1,657</w:t>
            </w:r>
          </w:p>
        </w:tc>
        <w:tc>
          <w:tcPr>
            <w:tcW w:w="2161" w:type="dxa"/>
            <w:shd w:val="clear" w:color="auto" w:fill="auto"/>
            <w:vAlign w:val="center"/>
          </w:tcPr>
          <w:p w:rsidR="00A34B31" w:rsidRPr="00A34B31" w:rsidRDefault="00A34B31" w:rsidP="00A34B31">
            <w:pPr>
              <w:spacing w:line="276" w:lineRule="auto"/>
              <w:ind w:right="-284"/>
              <w:jc w:val="center"/>
              <w:rPr>
                <w:rFonts w:eastAsia="Lucida Sans Unicode"/>
                <w:sz w:val="20"/>
                <w:szCs w:val="20"/>
              </w:rPr>
            </w:pPr>
            <w:r w:rsidRPr="00A34B31">
              <w:rPr>
                <w:rFonts w:eastAsia="Lucida Sans Unicode"/>
                <w:sz w:val="20"/>
                <w:szCs w:val="20"/>
              </w:rPr>
              <w:t>61,053</w:t>
            </w:r>
          </w:p>
        </w:tc>
        <w:tc>
          <w:tcPr>
            <w:tcW w:w="2129"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0,026</w:t>
            </w:r>
          </w:p>
        </w:tc>
      </w:tr>
      <w:tr w:rsidR="00A34B31" w:rsidRPr="00A34B31" w:rsidTr="00035E8A">
        <w:trPr>
          <w:trHeight w:val="309"/>
        </w:trPr>
        <w:tc>
          <w:tcPr>
            <w:tcW w:w="3226" w:type="dxa"/>
            <w:shd w:val="clear" w:color="auto" w:fill="auto"/>
            <w:vAlign w:val="center"/>
          </w:tcPr>
          <w:p w:rsidR="00A34B31" w:rsidRPr="00A34B31" w:rsidRDefault="00A34B31" w:rsidP="00A34B31">
            <w:pPr>
              <w:widowControl w:val="0"/>
              <w:spacing w:line="276" w:lineRule="auto"/>
              <w:ind w:right="-284"/>
              <w:rPr>
                <w:sz w:val="20"/>
                <w:szCs w:val="20"/>
              </w:rPr>
            </w:pPr>
            <w:r w:rsidRPr="00A34B31">
              <w:rPr>
                <w:sz w:val="20"/>
                <w:szCs w:val="20"/>
              </w:rPr>
              <w:t xml:space="preserve">Котельная №4 </w:t>
            </w:r>
          </w:p>
        </w:tc>
        <w:tc>
          <w:tcPr>
            <w:tcW w:w="2231" w:type="dxa"/>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1,776</w:t>
            </w:r>
          </w:p>
        </w:tc>
        <w:tc>
          <w:tcPr>
            <w:tcW w:w="2161" w:type="dxa"/>
            <w:shd w:val="clear" w:color="auto" w:fill="auto"/>
            <w:vAlign w:val="center"/>
          </w:tcPr>
          <w:p w:rsidR="00A34B31" w:rsidRPr="00A34B31" w:rsidRDefault="00A34B31" w:rsidP="00A34B31">
            <w:pPr>
              <w:spacing w:line="276" w:lineRule="auto"/>
              <w:ind w:right="-284"/>
              <w:jc w:val="center"/>
              <w:rPr>
                <w:rFonts w:eastAsia="Lucida Sans Unicode"/>
                <w:sz w:val="20"/>
                <w:szCs w:val="20"/>
              </w:rPr>
            </w:pPr>
            <w:r w:rsidRPr="00A34B31">
              <w:rPr>
                <w:rFonts w:eastAsia="Lucida Sans Unicode"/>
                <w:sz w:val="20"/>
                <w:szCs w:val="20"/>
              </w:rPr>
              <w:t>41,889</w:t>
            </w:r>
          </w:p>
        </w:tc>
        <w:tc>
          <w:tcPr>
            <w:tcW w:w="2129"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0,018</w:t>
            </w:r>
          </w:p>
        </w:tc>
      </w:tr>
      <w:tr w:rsidR="00A34B31" w:rsidRPr="00A34B31" w:rsidTr="00035E8A">
        <w:trPr>
          <w:trHeight w:val="309"/>
        </w:trPr>
        <w:tc>
          <w:tcPr>
            <w:tcW w:w="3226" w:type="dxa"/>
            <w:shd w:val="clear" w:color="auto" w:fill="auto"/>
            <w:vAlign w:val="center"/>
          </w:tcPr>
          <w:p w:rsidR="00A34B31" w:rsidRPr="00A34B31" w:rsidRDefault="00A34B31" w:rsidP="00A34B31">
            <w:pPr>
              <w:widowControl w:val="0"/>
              <w:spacing w:line="276" w:lineRule="auto"/>
              <w:ind w:right="-284"/>
              <w:rPr>
                <w:sz w:val="20"/>
                <w:szCs w:val="20"/>
              </w:rPr>
            </w:pPr>
            <w:r w:rsidRPr="00A34B31">
              <w:rPr>
                <w:sz w:val="20"/>
                <w:szCs w:val="20"/>
              </w:rPr>
              <w:t xml:space="preserve">Котельная №5 </w:t>
            </w:r>
          </w:p>
        </w:tc>
        <w:tc>
          <w:tcPr>
            <w:tcW w:w="2231" w:type="dxa"/>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1,901</w:t>
            </w:r>
          </w:p>
        </w:tc>
        <w:tc>
          <w:tcPr>
            <w:tcW w:w="2161" w:type="dxa"/>
            <w:shd w:val="clear" w:color="auto" w:fill="auto"/>
            <w:vAlign w:val="center"/>
          </w:tcPr>
          <w:p w:rsidR="00A34B31" w:rsidRPr="00A34B31" w:rsidRDefault="00A34B31" w:rsidP="00A34B31">
            <w:pPr>
              <w:spacing w:line="276" w:lineRule="auto"/>
              <w:ind w:right="-284"/>
              <w:jc w:val="center"/>
              <w:rPr>
                <w:rFonts w:eastAsia="Lucida Sans Unicode"/>
                <w:sz w:val="20"/>
                <w:szCs w:val="20"/>
              </w:rPr>
            </w:pPr>
            <w:r w:rsidRPr="00A34B31">
              <w:rPr>
                <w:rFonts w:eastAsia="Lucida Sans Unicode"/>
                <w:sz w:val="20"/>
                <w:szCs w:val="20"/>
              </w:rPr>
              <w:t>95,066</w:t>
            </w:r>
          </w:p>
        </w:tc>
        <w:tc>
          <w:tcPr>
            <w:tcW w:w="2129"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0,040</w:t>
            </w:r>
          </w:p>
        </w:tc>
      </w:tr>
      <w:tr w:rsidR="00A34B31" w:rsidRPr="00A34B31" w:rsidTr="00035E8A">
        <w:trPr>
          <w:trHeight w:val="309"/>
        </w:trPr>
        <w:tc>
          <w:tcPr>
            <w:tcW w:w="3226" w:type="dxa"/>
            <w:shd w:val="clear" w:color="auto" w:fill="auto"/>
            <w:vAlign w:val="center"/>
          </w:tcPr>
          <w:p w:rsidR="00A34B31" w:rsidRPr="00A34B31" w:rsidRDefault="00A34B31" w:rsidP="00A34B31">
            <w:pPr>
              <w:widowControl w:val="0"/>
              <w:spacing w:line="276" w:lineRule="auto"/>
              <w:ind w:right="-284"/>
              <w:rPr>
                <w:rFonts w:eastAsia="Arial Unicode MS"/>
                <w:sz w:val="20"/>
                <w:szCs w:val="20"/>
                <w:lang w:eastAsia="en-US"/>
              </w:rPr>
            </w:pPr>
            <w:r w:rsidRPr="00A34B31">
              <w:rPr>
                <w:rFonts w:eastAsia="Arial Unicode MS"/>
                <w:sz w:val="20"/>
                <w:szCs w:val="20"/>
                <w:lang w:eastAsia="en-US"/>
              </w:rPr>
              <w:t>Котельная №6</w:t>
            </w:r>
          </w:p>
        </w:tc>
        <w:tc>
          <w:tcPr>
            <w:tcW w:w="2231" w:type="dxa"/>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29,604</w:t>
            </w:r>
          </w:p>
        </w:tc>
        <w:tc>
          <w:tcPr>
            <w:tcW w:w="2161" w:type="dxa"/>
            <w:shd w:val="clear" w:color="auto" w:fill="auto"/>
            <w:vAlign w:val="center"/>
          </w:tcPr>
          <w:p w:rsidR="00A34B31" w:rsidRPr="00A34B31" w:rsidRDefault="00A34B31" w:rsidP="00A34B31">
            <w:pPr>
              <w:spacing w:line="276" w:lineRule="auto"/>
              <w:ind w:right="-284"/>
              <w:jc w:val="center"/>
              <w:rPr>
                <w:rFonts w:eastAsia="Lucida Sans Unicode"/>
                <w:sz w:val="20"/>
                <w:szCs w:val="20"/>
              </w:rPr>
            </w:pPr>
            <w:r w:rsidRPr="00A34B31">
              <w:rPr>
                <w:rFonts w:eastAsia="Lucida Sans Unicode"/>
                <w:sz w:val="20"/>
                <w:szCs w:val="20"/>
              </w:rPr>
              <w:t>173,318</w:t>
            </w:r>
          </w:p>
        </w:tc>
        <w:tc>
          <w:tcPr>
            <w:tcW w:w="2129"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0,073</w:t>
            </w:r>
          </w:p>
        </w:tc>
      </w:tr>
      <w:tr w:rsidR="00A34B31" w:rsidRPr="00A34B31" w:rsidTr="00035E8A">
        <w:trPr>
          <w:trHeight w:val="309"/>
        </w:trPr>
        <w:tc>
          <w:tcPr>
            <w:tcW w:w="3226" w:type="dxa"/>
            <w:shd w:val="clear" w:color="auto" w:fill="auto"/>
            <w:vAlign w:val="center"/>
          </w:tcPr>
          <w:p w:rsidR="00A34B31" w:rsidRPr="00A34B31" w:rsidRDefault="00A34B31" w:rsidP="00A34B31">
            <w:pPr>
              <w:widowControl w:val="0"/>
              <w:spacing w:line="276" w:lineRule="auto"/>
              <w:ind w:right="-284"/>
              <w:rPr>
                <w:sz w:val="20"/>
                <w:szCs w:val="20"/>
                <w:lang w:eastAsia="en-US"/>
              </w:rPr>
            </w:pPr>
            <w:r w:rsidRPr="00A34B31">
              <w:rPr>
                <w:sz w:val="20"/>
                <w:szCs w:val="20"/>
                <w:lang w:eastAsia="en-US"/>
              </w:rPr>
              <w:t xml:space="preserve">Котельная №8 </w:t>
            </w:r>
          </w:p>
        </w:tc>
        <w:tc>
          <w:tcPr>
            <w:tcW w:w="2231" w:type="dxa"/>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3,086</w:t>
            </w:r>
          </w:p>
        </w:tc>
        <w:tc>
          <w:tcPr>
            <w:tcW w:w="2161" w:type="dxa"/>
            <w:shd w:val="clear" w:color="auto" w:fill="auto"/>
            <w:vAlign w:val="center"/>
          </w:tcPr>
          <w:p w:rsidR="00A34B31" w:rsidRPr="00A34B31" w:rsidRDefault="00A34B31" w:rsidP="00A34B31">
            <w:pPr>
              <w:spacing w:line="276" w:lineRule="auto"/>
              <w:ind w:right="-284"/>
              <w:jc w:val="center"/>
              <w:rPr>
                <w:rFonts w:eastAsia="Lucida Sans Unicode"/>
                <w:sz w:val="20"/>
                <w:szCs w:val="20"/>
              </w:rPr>
            </w:pPr>
            <w:r w:rsidRPr="00A34B31">
              <w:rPr>
                <w:rFonts w:eastAsia="Lucida Sans Unicode"/>
                <w:sz w:val="20"/>
                <w:szCs w:val="20"/>
              </w:rPr>
              <w:t>39,512</w:t>
            </w:r>
          </w:p>
        </w:tc>
        <w:tc>
          <w:tcPr>
            <w:tcW w:w="2129"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0,017</w:t>
            </w:r>
          </w:p>
        </w:tc>
      </w:tr>
    </w:tbl>
    <w:p w:rsidR="00A34B31" w:rsidRPr="00A34B31" w:rsidRDefault="00A34B31" w:rsidP="00A34B31">
      <w:pPr>
        <w:spacing w:line="276" w:lineRule="auto"/>
        <w:ind w:right="-284"/>
        <w:jc w:val="center"/>
        <w:rPr>
          <w:rFonts w:eastAsia="Lucida Sans Unicode"/>
          <w:b/>
          <w:sz w:val="20"/>
          <w:szCs w:val="20"/>
        </w:rPr>
      </w:pPr>
    </w:p>
    <w:p w:rsidR="00A34B31" w:rsidRPr="00A34B31" w:rsidRDefault="00A34B31" w:rsidP="00A34B31">
      <w:pPr>
        <w:spacing w:line="276" w:lineRule="auto"/>
        <w:ind w:right="-284"/>
        <w:jc w:val="center"/>
        <w:rPr>
          <w:rFonts w:eastAsia="Lucida Sans Unicode"/>
          <w:b/>
          <w:sz w:val="20"/>
          <w:szCs w:val="20"/>
        </w:rPr>
      </w:pPr>
      <w:r w:rsidRPr="00A34B31">
        <w:rPr>
          <w:rFonts w:eastAsia="Lucida Sans Unicode"/>
          <w:b/>
          <w:sz w:val="20"/>
          <w:szCs w:val="20"/>
        </w:rPr>
        <w:t>1.2.5. Срок ввода в эксплуатацию основного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p>
    <w:p w:rsidR="00A34B31" w:rsidRPr="00A34B31" w:rsidRDefault="00A34B31" w:rsidP="00A34B31">
      <w:pPr>
        <w:spacing w:line="276" w:lineRule="auto"/>
        <w:ind w:right="-284"/>
        <w:jc w:val="right"/>
        <w:rPr>
          <w:rFonts w:eastAsia="Lucida Sans Unicode"/>
          <w:sz w:val="20"/>
          <w:szCs w:val="20"/>
        </w:rPr>
      </w:pPr>
    </w:p>
    <w:p w:rsidR="00A34B31" w:rsidRPr="00A34B31" w:rsidRDefault="00A34B31" w:rsidP="00A34B31">
      <w:pPr>
        <w:spacing w:line="276" w:lineRule="auto"/>
        <w:ind w:right="-143"/>
        <w:jc w:val="right"/>
        <w:rPr>
          <w:rFonts w:eastAsia="Lucida Sans Unicode"/>
          <w:sz w:val="20"/>
          <w:szCs w:val="20"/>
        </w:rPr>
      </w:pPr>
      <w:r w:rsidRPr="00A34B31">
        <w:rPr>
          <w:rFonts w:eastAsia="Lucida Sans Unicode"/>
          <w:sz w:val="20"/>
          <w:szCs w:val="20"/>
        </w:rPr>
        <w:t>Таблица 4</w:t>
      </w: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2376"/>
        <w:gridCol w:w="2268"/>
        <w:gridCol w:w="1843"/>
        <w:gridCol w:w="1418"/>
        <w:gridCol w:w="1734"/>
      </w:tblGrid>
      <w:tr w:rsidR="00A34B31" w:rsidRPr="00A34B31" w:rsidTr="00035E8A">
        <w:trPr>
          <w:trHeight w:val="922"/>
        </w:trPr>
        <w:tc>
          <w:tcPr>
            <w:tcW w:w="2376" w:type="dxa"/>
            <w:shd w:val="clear" w:color="auto" w:fill="FFFFFF"/>
            <w:vAlign w:val="center"/>
          </w:tcPr>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Наименование</w:t>
            </w:r>
          </w:p>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источника теплоснабжения</w:t>
            </w:r>
          </w:p>
        </w:tc>
        <w:tc>
          <w:tcPr>
            <w:tcW w:w="2268" w:type="dxa"/>
            <w:shd w:val="clear" w:color="auto" w:fill="FFFFFF"/>
            <w:vAlign w:val="center"/>
          </w:tcPr>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Водогрейные котлы</w:t>
            </w:r>
          </w:p>
        </w:tc>
        <w:tc>
          <w:tcPr>
            <w:tcW w:w="1843" w:type="dxa"/>
            <w:shd w:val="clear" w:color="auto" w:fill="FFFFFF"/>
            <w:vAlign w:val="center"/>
          </w:tcPr>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Год ввода в эксплуатацию</w:t>
            </w:r>
          </w:p>
        </w:tc>
        <w:tc>
          <w:tcPr>
            <w:tcW w:w="1418" w:type="dxa"/>
            <w:shd w:val="clear" w:color="auto" w:fill="FFFFFF"/>
            <w:vAlign w:val="center"/>
          </w:tcPr>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Год продления ресурса</w:t>
            </w:r>
          </w:p>
        </w:tc>
        <w:tc>
          <w:tcPr>
            <w:tcW w:w="1734" w:type="dxa"/>
            <w:shd w:val="clear" w:color="auto" w:fill="FFFFFF"/>
            <w:vAlign w:val="center"/>
          </w:tcPr>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Мероприятия по продлению ресурса</w:t>
            </w:r>
          </w:p>
        </w:tc>
      </w:tr>
      <w:tr w:rsidR="00A34B31" w:rsidRPr="00A34B31" w:rsidTr="00035E8A">
        <w:trPr>
          <w:trHeight w:val="291"/>
        </w:trPr>
        <w:tc>
          <w:tcPr>
            <w:tcW w:w="2376" w:type="dxa"/>
            <w:vMerge w:val="restart"/>
            <w:shd w:val="clear" w:color="auto" w:fill="FFFFFF"/>
            <w:vAlign w:val="center"/>
          </w:tcPr>
          <w:p w:rsidR="00A34B31" w:rsidRPr="00A34B31" w:rsidRDefault="00A34B31" w:rsidP="00A34B31">
            <w:pPr>
              <w:widowControl w:val="0"/>
              <w:spacing w:line="276" w:lineRule="auto"/>
              <w:jc w:val="center"/>
              <w:rPr>
                <w:sz w:val="20"/>
                <w:szCs w:val="20"/>
              </w:rPr>
            </w:pPr>
            <w:r w:rsidRPr="00A34B31">
              <w:rPr>
                <w:rFonts w:eastAsia="Arial Unicode MS"/>
                <w:sz w:val="20"/>
                <w:szCs w:val="20"/>
                <w:lang w:eastAsia="en-US"/>
              </w:rPr>
              <w:t>Котельная №3</w:t>
            </w:r>
          </w:p>
        </w:tc>
        <w:tc>
          <w:tcPr>
            <w:tcW w:w="2268" w:type="dxa"/>
            <w:shd w:val="clear" w:color="auto" w:fill="FFFFFF"/>
            <w:vAlign w:val="center"/>
          </w:tcPr>
          <w:p w:rsidR="00A34B31" w:rsidRPr="00A34B31" w:rsidRDefault="00A34B31" w:rsidP="00A34B31">
            <w:pPr>
              <w:spacing w:line="276" w:lineRule="auto"/>
              <w:jc w:val="center"/>
              <w:rPr>
                <w:rFonts w:eastAsia="Arial Unicode MS"/>
                <w:sz w:val="20"/>
                <w:szCs w:val="20"/>
                <w:lang w:val="en-US" w:eastAsia="en-US"/>
              </w:rPr>
            </w:pPr>
            <w:r w:rsidRPr="00A34B31">
              <w:rPr>
                <w:rFonts w:eastAsia="Arial Unicode MS"/>
                <w:sz w:val="20"/>
                <w:szCs w:val="20"/>
                <w:lang w:eastAsia="en-US"/>
              </w:rPr>
              <w:t>ТВГ-8</w:t>
            </w:r>
          </w:p>
        </w:tc>
        <w:tc>
          <w:tcPr>
            <w:tcW w:w="1843"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1985</w:t>
            </w:r>
          </w:p>
        </w:tc>
        <w:tc>
          <w:tcPr>
            <w:tcW w:w="1418"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w:t>
            </w:r>
          </w:p>
        </w:tc>
        <w:tc>
          <w:tcPr>
            <w:tcW w:w="1734" w:type="dxa"/>
            <w:vMerge w:val="restart"/>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w:t>
            </w:r>
          </w:p>
        </w:tc>
      </w:tr>
      <w:tr w:rsidR="00A34B31" w:rsidRPr="00A34B31" w:rsidTr="00035E8A">
        <w:trPr>
          <w:trHeight w:val="401"/>
        </w:trPr>
        <w:tc>
          <w:tcPr>
            <w:tcW w:w="2376" w:type="dxa"/>
            <w:vMerge/>
            <w:shd w:val="clear" w:color="auto" w:fill="FFFFFF"/>
            <w:vAlign w:val="center"/>
          </w:tcPr>
          <w:p w:rsidR="00A34B31" w:rsidRPr="00A34B31" w:rsidRDefault="00A34B31" w:rsidP="00A34B31">
            <w:pPr>
              <w:widowControl w:val="0"/>
              <w:spacing w:line="276" w:lineRule="auto"/>
              <w:ind w:right="-284"/>
              <w:rPr>
                <w:rFonts w:eastAsia="Lucida Sans Unicode"/>
                <w:sz w:val="20"/>
                <w:szCs w:val="20"/>
                <w:highlight w:val="yellow"/>
              </w:rPr>
            </w:pPr>
          </w:p>
        </w:tc>
        <w:tc>
          <w:tcPr>
            <w:tcW w:w="2268" w:type="dxa"/>
            <w:shd w:val="clear" w:color="auto" w:fill="FFFFFF"/>
            <w:vAlign w:val="center"/>
          </w:tcPr>
          <w:p w:rsidR="00A34B31" w:rsidRPr="00A34B31" w:rsidRDefault="00A34B31" w:rsidP="00A34B31">
            <w:pPr>
              <w:spacing w:line="276" w:lineRule="auto"/>
              <w:jc w:val="center"/>
              <w:rPr>
                <w:rFonts w:eastAsia="Arial Unicode MS"/>
                <w:sz w:val="20"/>
                <w:szCs w:val="20"/>
                <w:lang w:val="en-US" w:eastAsia="en-US"/>
              </w:rPr>
            </w:pPr>
            <w:r w:rsidRPr="00A34B31">
              <w:rPr>
                <w:rFonts w:eastAsia="Arial Unicode MS"/>
                <w:sz w:val="20"/>
                <w:szCs w:val="20"/>
                <w:lang w:eastAsia="en-US"/>
              </w:rPr>
              <w:t>ТВГ-8</w:t>
            </w:r>
          </w:p>
        </w:tc>
        <w:tc>
          <w:tcPr>
            <w:tcW w:w="1843"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1985</w:t>
            </w:r>
          </w:p>
        </w:tc>
        <w:tc>
          <w:tcPr>
            <w:tcW w:w="1418"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w:t>
            </w:r>
          </w:p>
        </w:tc>
        <w:tc>
          <w:tcPr>
            <w:tcW w:w="1734" w:type="dxa"/>
            <w:vMerge/>
            <w:shd w:val="clear" w:color="auto" w:fill="FFFFFF"/>
            <w:vAlign w:val="center"/>
          </w:tcPr>
          <w:p w:rsidR="00A34B31" w:rsidRPr="00A34B31" w:rsidRDefault="00A34B31" w:rsidP="00A34B31">
            <w:pPr>
              <w:spacing w:line="276" w:lineRule="auto"/>
              <w:jc w:val="center"/>
              <w:rPr>
                <w:rFonts w:eastAsia="Lucida Sans Unicode"/>
                <w:sz w:val="20"/>
                <w:szCs w:val="20"/>
              </w:rPr>
            </w:pPr>
          </w:p>
        </w:tc>
      </w:tr>
      <w:tr w:rsidR="00A34B31" w:rsidRPr="00A34B31" w:rsidTr="00035E8A">
        <w:trPr>
          <w:trHeight w:val="401"/>
        </w:trPr>
        <w:tc>
          <w:tcPr>
            <w:tcW w:w="2376" w:type="dxa"/>
            <w:vMerge w:val="restart"/>
            <w:shd w:val="clear" w:color="auto" w:fill="FFFFFF"/>
            <w:vAlign w:val="center"/>
          </w:tcPr>
          <w:p w:rsidR="00A34B31" w:rsidRPr="00A34B31" w:rsidRDefault="00A34B31" w:rsidP="00A34B31">
            <w:pPr>
              <w:widowControl w:val="0"/>
              <w:spacing w:line="276" w:lineRule="auto"/>
              <w:jc w:val="center"/>
              <w:rPr>
                <w:rFonts w:eastAsia="Arial Unicode MS"/>
                <w:sz w:val="20"/>
                <w:szCs w:val="20"/>
                <w:highlight w:val="yellow"/>
                <w:lang w:eastAsia="en-US"/>
              </w:rPr>
            </w:pPr>
            <w:proofErr w:type="spellStart"/>
            <w:r w:rsidRPr="00A34B31">
              <w:rPr>
                <w:rFonts w:eastAsia="Arial Unicode MS"/>
                <w:sz w:val="20"/>
                <w:szCs w:val="20"/>
                <w:lang w:eastAsia="en-US"/>
              </w:rPr>
              <w:t>Теплопункт</w:t>
            </w:r>
            <w:proofErr w:type="spellEnd"/>
            <w:r w:rsidRPr="00A34B31">
              <w:rPr>
                <w:rFonts w:eastAsia="Arial Unicode MS"/>
                <w:sz w:val="20"/>
                <w:szCs w:val="20"/>
                <w:lang w:eastAsia="en-US"/>
              </w:rPr>
              <w:t xml:space="preserve"> котельная №3 ул. Садовая</w:t>
            </w:r>
          </w:p>
        </w:tc>
        <w:tc>
          <w:tcPr>
            <w:tcW w:w="2268" w:type="dxa"/>
            <w:shd w:val="clear" w:color="auto" w:fill="FFFFFF"/>
            <w:vAlign w:val="center"/>
          </w:tcPr>
          <w:p w:rsidR="00A34B31" w:rsidRPr="00A34B31" w:rsidRDefault="00A34B31" w:rsidP="00A34B31">
            <w:pPr>
              <w:spacing w:line="276" w:lineRule="auto"/>
              <w:jc w:val="center"/>
              <w:rPr>
                <w:rFonts w:eastAsia="Arial Unicode MS"/>
                <w:sz w:val="20"/>
                <w:szCs w:val="20"/>
                <w:lang w:val="en-US" w:eastAsia="en-US"/>
              </w:rPr>
            </w:pPr>
            <w:r w:rsidRPr="00A34B31">
              <w:rPr>
                <w:rFonts w:eastAsia="Arial Unicode MS"/>
                <w:sz w:val="20"/>
                <w:szCs w:val="20"/>
                <w:lang w:val="en-US" w:eastAsia="en-US"/>
              </w:rPr>
              <w:t>IC</w:t>
            </w:r>
            <w:r w:rsidRPr="00A34B31">
              <w:rPr>
                <w:rFonts w:eastAsia="Arial Unicode MS"/>
                <w:sz w:val="20"/>
                <w:szCs w:val="20"/>
                <w:lang w:eastAsia="en-US"/>
              </w:rPr>
              <w:t xml:space="preserve"> </w:t>
            </w:r>
            <w:r w:rsidRPr="00A34B31">
              <w:rPr>
                <w:rFonts w:eastAsia="Arial Unicode MS"/>
                <w:sz w:val="20"/>
                <w:szCs w:val="20"/>
                <w:lang w:val="en-US" w:eastAsia="en-US"/>
              </w:rPr>
              <w:t>REX</w:t>
            </w:r>
            <w:r w:rsidRPr="00A34B31">
              <w:rPr>
                <w:rFonts w:eastAsia="Arial Unicode MS"/>
                <w:sz w:val="20"/>
                <w:szCs w:val="20"/>
                <w:lang w:eastAsia="en-US"/>
              </w:rPr>
              <w:t>-0</w:t>
            </w:r>
            <w:r w:rsidRPr="00A34B31">
              <w:rPr>
                <w:rFonts w:eastAsia="Arial Unicode MS"/>
                <w:sz w:val="20"/>
                <w:szCs w:val="20"/>
                <w:lang w:val="en-US" w:eastAsia="en-US"/>
              </w:rPr>
              <w:t>,25</w:t>
            </w:r>
          </w:p>
        </w:tc>
        <w:tc>
          <w:tcPr>
            <w:tcW w:w="1843"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2011</w:t>
            </w:r>
          </w:p>
        </w:tc>
        <w:tc>
          <w:tcPr>
            <w:tcW w:w="1418"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w:t>
            </w:r>
          </w:p>
        </w:tc>
        <w:tc>
          <w:tcPr>
            <w:tcW w:w="1734" w:type="dxa"/>
            <w:vMerge w:val="restart"/>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w:t>
            </w:r>
          </w:p>
        </w:tc>
      </w:tr>
      <w:tr w:rsidR="00A34B31" w:rsidRPr="00A34B31" w:rsidTr="00035E8A">
        <w:trPr>
          <w:trHeight w:val="401"/>
        </w:trPr>
        <w:tc>
          <w:tcPr>
            <w:tcW w:w="2376" w:type="dxa"/>
            <w:vMerge/>
            <w:shd w:val="clear" w:color="auto" w:fill="FFFFFF"/>
            <w:vAlign w:val="center"/>
          </w:tcPr>
          <w:p w:rsidR="00A34B31" w:rsidRPr="00A34B31" w:rsidRDefault="00A34B31" w:rsidP="00A34B31">
            <w:pPr>
              <w:widowControl w:val="0"/>
              <w:spacing w:line="276" w:lineRule="auto"/>
              <w:ind w:right="-284"/>
              <w:rPr>
                <w:rFonts w:eastAsia="Lucida Sans Unicode"/>
                <w:sz w:val="20"/>
                <w:szCs w:val="20"/>
                <w:highlight w:val="yellow"/>
              </w:rPr>
            </w:pPr>
          </w:p>
        </w:tc>
        <w:tc>
          <w:tcPr>
            <w:tcW w:w="2268" w:type="dxa"/>
            <w:shd w:val="clear" w:color="auto" w:fill="FFFFFF"/>
            <w:vAlign w:val="center"/>
          </w:tcPr>
          <w:p w:rsidR="00A34B31" w:rsidRPr="00A34B31" w:rsidRDefault="00A34B31" w:rsidP="00A34B31">
            <w:pPr>
              <w:spacing w:line="276" w:lineRule="auto"/>
              <w:jc w:val="center"/>
              <w:rPr>
                <w:rFonts w:eastAsia="Arial Unicode MS"/>
                <w:sz w:val="20"/>
                <w:szCs w:val="20"/>
                <w:lang w:val="en-US" w:eastAsia="en-US"/>
              </w:rPr>
            </w:pPr>
            <w:r w:rsidRPr="00A34B31">
              <w:rPr>
                <w:rFonts w:eastAsia="Arial Unicode MS"/>
                <w:sz w:val="20"/>
                <w:szCs w:val="20"/>
                <w:lang w:val="en-US" w:eastAsia="en-US"/>
              </w:rPr>
              <w:t>IC</w:t>
            </w:r>
            <w:r w:rsidRPr="00A34B31">
              <w:rPr>
                <w:rFonts w:eastAsia="Arial Unicode MS"/>
                <w:sz w:val="20"/>
                <w:szCs w:val="20"/>
                <w:lang w:eastAsia="en-US"/>
              </w:rPr>
              <w:t xml:space="preserve"> </w:t>
            </w:r>
            <w:r w:rsidRPr="00A34B31">
              <w:rPr>
                <w:rFonts w:eastAsia="Arial Unicode MS"/>
                <w:sz w:val="20"/>
                <w:szCs w:val="20"/>
                <w:lang w:val="en-US" w:eastAsia="en-US"/>
              </w:rPr>
              <w:t>REX</w:t>
            </w:r>
            <w:r w:rsidRPr="00A34B31">
              <w:rPr>
                <w:rFonts w:eastAsia="Arial Unicode MS"/>
                <w:sz w:val="20"/>
                <w:szCs w:val="20"/>
                <w:lang w:eastAsia="en-US"/>
              </w:rPr>
              <w:t>-0</w:t>
            </w:r>
            <w:r w:rsidRPr="00A34B31">
              <w:rPr>
                <w:rFonts w:eastAsia="Arial Unicode MS"/>
                <w:sz w:val="20"/>
                <w:szCs w:val="20"/>
                <w:lang w:val="en-US" w:eastAsia="en-US"/>
              </w:rPr>
              <w:t>,25</w:t>
            </w:r>
          </w:p>
        </w:tc>
        <w:tc>
          <w:tcPr>
            <w:tcW w:w="1843"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2011</w:t>
            </w:r>
          </w:p>
        </w:tc>
        <w:tc>
          <w:tcPr>
            <w:tcW w:w="1418"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w:t>
            </w:r>
          </w:p>
        </w:tc>
        <w:tc>
          <w:tcPr>
            <w:tcW w:w="1734" w:type="dxa"/>
            <w:vMerge/>
            <w:shd w:val="clear" w:color="auto" w:fill="FFFFFF"/>
            <w:vAlign w:val="center"/>
          </w:tcPr>
          <w:p w:rsidR="00A34B31" w:rsidRPr="00A34B31" w:rsidRDefault="00A34B31" w:rsidP="00A34B31">
            <w:pPr>
              <w:spacing w:line="276" w:lineRule="auto"/>
              <w:jc w:val="center"/>
              <w:rPr>
                <w:rFonts w:eastAsia="Lucida Sans Unicode"/>
                <w:sz w:val="20"/>
                <w:szCs w:val="20"/>
              </w:rPr>
            </w:pPr>
          </w:p>
        </w:tc>
      </w:tr>
      <w:tr w:rsidR="00A34B31" w:rsidRPr="00A34B31" w:rsidTr="00035E8A">
        <w:trPr>
          <w:trHeight w:val="401"/>
        </w:trPr>
        <w:tc>
          <w:tcPr>
            <w:tcW w:w="2376" w:type="dxa"/>
            <w:vMerge w:val="restart"/>
            <w:shd w:val="clear" w:color="auto" w:fill="FFFFFF"/>
            <w:vAlign w:val="center"/>
          </w:tcPr>
          <w:p w:rsidR="00A34B31" w:rsidRPr="00A34B31" w:rsidRDefault="00A34B31" w:rsidP="00A34B31">
            <w:pPr>
              <w:widowControl w:val="0"/>
              <w:spacing w:line="276" w:lineRule="auto"/>
              <w:jc w:val="center"/>
              <w:rPr>
                <w:sz w:val="20"/>
                <w:szCs w:val="20"/>
                <w:highlight w:val="yellow"/>
              </w:rPr>
            </w:pPr>
            <w:r w:rsidRPr="00A34B31">
              <w:rPr>
                <w:rFonts w:eastAsia="Arial Unicode MS"/>
                <w:sz w:val="20"/>
                <w:szCs w:val="20"/>
                <w:lang w:eastAsia="en-US"/>
              </w:rPr>
              <w:t>Тепловой пункт №3</w:t>
            </w:r>
          </w:p>
        </w:tc>
        <w:tc>
          <w:tcPr>
            <w:tcW w:w="2268" w:type="dxa"/>
            <w:shd w:val="clear" w:color="auto" w:fill="FFFFFF"/>
            <w:vAlign w:val="center"/>
          </w:tcPr>
          <w:p w:rsidR="00A34B31" w:rsidRPr="00A34B31" w:rsidRDefault="00A34B31" w:rsidP="00A34B31">
            <w:pPr>
              <w:spacing w:line="276" w:lineRule="auto"/>
              <w:jc w:val="center"/>
              <w:rPr>
                <w:rFonts w:eastAsia="Arial Unicode MS"/>
                <w:sz w:val="20"/>
                <w:szCs w:val="20"/>
                <w:lang w:val="en-US" w:eastAsia="en-US"/>
              </w:rPr>
            </w:pPr>
            <w:r w:rsidRPr="00A34B31">
              <w:rPr>
                <w:rFonts w:eastAsia="Arial Unicode MS"/>
                <w:sz w:val="20"/>
                <w:szCs w:val="20"/>
                <w:lang w:val="en-US" w:eastAsia="en-US"/>
              </w:rPr>
              <w:t>IC</w:t>
            </w:r>
            <w:r w:rsidRPr="00A34B31">
              <w:rPr>
                <w:rFonts w:eastAsia="Arial Unicode MS"/>
                <w:sz w:val="20"/>
                <w:szCs w:val="20"/>
                <w:lang w:eastAsia="en-US"/>
              </w:rPr>
              <w:t xml:space="preserve"> </w:t>
            </w:r>
            <w:r w:rsidRPr="00A34B31">
              <w:rPr>
                <w:rFonts w:eastAsia="Arial Unicode MS"/>
                <w:sz w:val="20"/>
                <w:szCs w:val="20"/>
                <w:lang w:val="en-US" w:eastAsia="en-US"/>
              </w:rPr>
              <w:t>REX</w:t>
            </w:r>
            <w:r w:rsidRPr="00A34B31">
              <w:rPr>
                <w:rFonts w:eastAsia="Arial Unicode MS"/>
                <w:sz w:val="20"/>
                <w:szCs w:val="20"/>
                <w:lang w:eastAsia="en-US"/>
              </w:rPr>
              <w:t>-0</w:t>
            </w:r>
            <w:r w:rsidRPr="00A34B31">
              <w:rPr>
                <w:rFonts w:eastAsia="Arial Unicode MS"/>
                <w:sz w:val="20"/>
                <w:szCs w:val="20"/>
                <w:lang w:val="en-US" w:eastAsia="en-US"/>
              </w:rPr>
              <w:t>,62</w:t>
            </w:r>
          </w:p>
        </w:tc>
        <w:tc>
          <w:tcPr>
            <w:tcW w:w="1843"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2011</w:t>
            </w:r>
          </w:p>
        </w:tc>
        <w:tc>
          <w:tcPr>
            <w:tcW w:w="1418"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w:t>
            </w:r>
          </w:p>
        </w:tc>
        <w:tc>
          <w:tcPr>
            <w:tcW w:w="1734" w:type="dxa"/>
            <w:vMerge w:val="restart"/>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w:t>
            </w:r>
          </w:p>
        </w:tc>
      </w:tr>
      <w:tr w:rsidR="00A34B31" w:rsidRPr="00A34B31" w:rsidTr="00035E8A">
        <w:trPr>
          <w:trHeight w:val="401"/>
        </w:trPr>
        <w:tc>
          <w:tcPr>
            <w:tcW w:w="2376" w:type="dxa"/>
            <w:vMerge/>
            <w:shd w:val="clear" w:color="auto" w:fill="FFFFFF"/>
            <w:vAlign w:val="center"/>
          </w:tcPr>
          <w:p w:rsidR="00A34B31" w:rsidRPr="00A34B31" w:rsidRDefault="00A34B31" w:rsidP="00A34B31">
            <w:pPr>
              <w:widowControl w:val="0"/>
              <w:spacing w:line="276" w:lineRule="auto"/>
              <w:ind w:right="-284"/>
              <w:rPr>
                <w:rFonts w:eastAsia="Arial Unicode MS"/>
                <w:sz w:val="20"/>
                <w:szCs w:val="20"/>
                <w:highlight w:val="yellow"/>
                <w:lang w:eastAsia="en-US"/>
              </w:rPr>
            </w:pPr>
          </w:p>
        </w:tc>
        <w:tc>
          <w:tcPr>
            <w:tcW w:w="2268" w:type="dxa"/>
            <w:shd w:val="clear" w:color="auto" w:fill="FFFFFF"/>
            <w:vAlign w:val="center"/>
          </w:tcPr>
          <w:p w:rsidR="00A34B31" w:rsidRPr="00A34B31" w:rsidRDefault="00A34B31" w:rsidP="00A34B31">
            <w:pPr>
              <w:spacing w:line="276" w:lineRule="auto"/>
              <w:jc w:val="center"/>
              <w:rPr>
                <w:rFonts w:eastAsia="Arial Unicode MS"/>
                <w:sz w:val="20"/>
                <w:szCs w:val="20"/>
                <w:highlight w:val="yellow"/>
                <w:lang w:val="en-US" w:eastAsia="en-US"/>
              </w:rPr>
            </w:pPr>
            <w:r w:rsidRPr="00A34B31">
              <w:rPr>
                <w:rFonts w:eastAsia="Arial Unicode MS"/>
                <w:sz w:val="20"/>
                <w:szCs w:val="20"/>
                <w:lang w:val="en-US" w:eastAsia="en-US"/>
              </w:rPr>
              <w:t>IC</w:t>
            </w:r>
            <w:r w:rsidRPr="00A34B31">
              <w:rPr>
                <w:rFonts w:eastAsia="Arial Unicode MS"/>
                <w:sz w:val="20"/>
                <w:szCs w:val="20"/>
                <w:lang w:eastAsia="en-US"/>
              </w:rPr>
              <w:t xml:space="preserve"> </w:t>
            </w:r>
            <w:r w:rsidRPr="00A34B31">
              <w:rPr>
                <w:rFonts w:eastAsia="Arial Unicode MS"/>
                <w:sz w:val="20"/>
                <w:szCs w:val="20"/>
                <w:lang w:val="en-US" w:eastAsia="en-US"/>
              </w:rPr>
              <w:t>REX</w:t>
            </w:r>
            <w:r w:rsidRPr="00A34B31">
              <w:rPr>
                <w:rFonts w:eastAsia="Arial Unicode MS"/>
                <w:sz w:val="20"/>
                <w:szCs w:val="20"/>
                <w:lang w:eastAsia="en-US"/>
              </w:rPr>
              <w:t>-0</w:t>
            </w:r>
            <w:r w:rsidRPr="00A34B31">
              <w:rPr>
                <w:rFonts w:eastAsia="Arial Unicode MS"/>
                <w:sz w:val="20"/>
                <w:szCs w:val="20"/>
                <w:lang w:val="en-US" w:eastAsia="en-US"/>
              </w:rPr>
              <w:t>,62</w:t>
            </w:r>
          </w:p>
        </w:tc>
        <w:tc>
          <w:tcPr>
            <w:tcW w:w="1843"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2011</w:t>
            </w:r>
          </w:p>
        </w:tc>
        <w:tc>
          <w:tcPr>
            <w:tcW w:w="1418"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w:t>
            </w:r>
          </w:p>
        </w:tc>
        <w:tc>
          <w:tcPr>
            <w:tcW w:w="1734" w:type="dxa"/>
            <w:vMerge/>
            <w:shd w:val="clear" w:color="auto" w:fill="FFFFFF"/>
            <w:vAlign w:val="center"/>
          </w:tcPr>
          <w:p w:rsidR="00A34B31" w:rsidRPr="00A34B31" w:rsidRDefault="00A34B31" w:rsidP="00A34B31">
            <w:pPr>
              <w:spacing w:line="276" w:lineRule="auto"/>
              <w:jc w:val="center"/>
              <w:rPr>
                <w:rFonts w:eastAsia="Lucida Sans Unicode"/>
                <w:sz w:val="20"/>
                <w:szCs w:val="20"/>
              </w:rPr>
            </w:pPr>
          </w:p>
        </w:tc>
      </w:tr>
      <w:tr w:rsidR="00A34B31" w:rsidRPr="00A34B31" w:rsidTr="00035E8A">
        <w:trPr>
          <w:trHeight w:val="401"/>
        </w:trPr>
        <w:tc>
          <w:tcPr>
            <w:tcW w:w="2376" w:type="dxa"/>
            <w:vMerge/>
            <w:shd w:val="clear" w:color="auto" w:fill="FFFFFF"/>
            <w:vAlign w:val="center"/>
          </w:tcPr>
          <w:p w:rsidR="00A34B31" w:rsidRPr="00A34B31" w:rsidRDefault="00A34B31" w:rsidP="00A34B31">
            <w:pPr>
              <w:widowControl w:val="0"/>
              <w:spacing w:line="276" w:lineRule="auto"/>
              <w:ind w:right="-284"/>
              <w:rPr>
                <w:rFonts w:eastAsia="Arial Unicode MS"/>
                <w:sz w:val="20"/>
                <w:szCs w:val="20"/>
                <w:highlight w:val="yellow"/>
                <w:lang w:eastAsia="en-US"/>
              </w:rPr>
            </w:pPr>
          </w:p>
        </w:tc>
        <w:tc>
          <w:tcPr>
            <w:tcW w:w="2268" w:type="dxa"/>
            <w:shd w:val="clear" w:color="auto" w:fill="FFFFFF"/>
            <w:vAlign w:val="center"/>
          </w:tcPr>
          <w:p w:rsidR="00A34B31" w:rsidRPr="00A34B31" w:rsidRDefault="00A34B31" w:rsidP="00A34B31">
            <w:pPr>
              <w:spacing w:line="276" w:lineRule="auto"/>
              <w:jc w:val="center"/>
              <w:rPr>
                <w:rFonts w:eastAsia="Arial Unicode MS"/>
                <w:sz w:val="20"/>
                <w:szCs w:val="20"/>
                <w:highlight w:val="yellow"/>
                <w:lang w:eastAsia="en-US"/>
              </w:rPr>
            </w:pPr>
            <w:r w:rsidRPr="00A34B31">
              <w:rPr>
                <w:rFonts w:eastAsia="Arial Unicode MS"/>
                <w:sz w:val="20"/>
                <w:szCs w:val="20"/>
                <w:lang w:eastAsia="en-US"/>
              </w:rPr>
              <w:t>КСВаУ-0,63</w:t>
            </w:r>
          </w:p>
        </w:tc>
        <w:tc>
          <w:tcPr>
            <w:tcW w:w="1843"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2011</w:t>
            </w:r>
          </w:p>
        </w:tc>
        <w:tc>
          <w:tcPr>
            <w:tcW w:w="1418"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w:t>
            </w:r>
          </w:p>
        </w:tc>
        <w:tc>
          <w:tcPr>
            <w:tcW w:w="1734" w:type="dxa"/>
            <w:vMerge/>
            <w:shd w:val="clear" w:color="auto" w:fill="FFFFFF"/>
            <w:vAlign w:val="center"/>
          </w:tcPr>
          <w:p w:rsidR="00A34B31" w:rsidRPr="00A34B31" w:rsidRDefault="00A34B31" w:rsidP="00A34B31">
            <w:pPr>
              <w:spacing w:line="276" w:lineRule="auto"/>
              <w:jc w:val="center"/>
              <w:rPr>
                <w:rFonts w:eastAsia="Lucida Sans Unicode"/>
                <w:sz w:val="20"/>
                <w:szCs w:val="20"/>
              </w:rPr>
            </w:pPr>
          </w:p>
        </w:tc>
      </w:tr>
      <w:tr w:rsidR="00A34B31" w:rsidRPr="00A34B31" w:rsidTr="00035E8A">
        <w:trPr>
          <w:trHeight w:val="401"/>
        </w:trPr>
        <w:tc>
          <w:tcPr>
            <w:tcW w:w="2376" w:type="dxa"/>
            <w:vMerge w:val="restart"/>
            <w:shd w:val="clear" w:color="auto" w:fill="FFFFFF"/>
            <w:vAlign w:val="center"/>
          </w:tcPr>
          <w:p w:rsidR="00A34B31" w:rsidRPr="00A34B31" w:rsidRDefault="00A34B31" w:rsidP="00A34B31">
            <w:pPr>
              <w:widowControl w:val="0"/>
              <w:spacing w:line="276" w:lineRule="auto"/>
              <w:jc w:val="center"/>
              <w:rPr>
                <w:rFonts w:eastAsia="Arial Unicode MS"/>
                <w:sz w:val="20"/>
                <w:szCs w:val="20"/>
                <w:lang w:eastAsia="en-US"/>
              </w:rPr>
            </w:pPr>
            <w:r w:rsidRPr="00A34B31">
              <w:rPr>
                <w:rFonts w:eastAsia="Arial Unicode MS"/>
                <w:sz w:val="20"/>
                <w:szCs w:val="20"/>
                <w:lang w:eastAsia="en-US"/>
              </w:rPr>
              <w:t>Котельная №4</w:t>
            </w:r>
          </w:p>
        </w:tc>
        <w:tc>
          <w:tcPr>
            <w:tcW w:w="2268"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proofErr w:type="spellStart"/>
            <w:r w:rsidRPr="00A34B31">
              <w:rPr>
                <w:rFonts w:eastAsia="Arial Unicode MS"/>
                <w:sz w:val="20"/>
                <w:szCs w:val="20"/>
                <w:lang w:eastAsia="en-US"/>
              </w:rPr>
              <w:t>Buderus</w:t>
            </w:r>
            <w:proofErr w:type="spellEnd"/>
          </w:p>
        </w:tc>
        <w:tc>
          <w:tcPr>
            <w:tcW w:w="1843"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2013</w:t>
            </w:r>
          </w:p>
        </w:tc>
        <w:tc>
          <w:tcPr>
            <w:tcW w:w="1418"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w:t>
            </w:r>
          </w:p>
        </w:tc>
        <w:tc>
          <w:tcPr>
            <w:tcW w:w="1734" w:type="dxa"/>
            <w:vMerge w:val="restart"/>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w:t>
            </w:r>
          </w:p>
        </w:tc>
      </w:tr>
      <w:tr w:rsidR="00A34B31" w:rsidRPr="00A34B31" w:rsidTr="00035E8A">
        <w:trPr>
          <w:trHeight w:val="401"/>
        </w:trPr>
        <w:tc>
          <w:tcPr>
            <w:tcW w:w="2376" w:type="dxa"/>
            <w:vMerge/>
            <w:shd w:val="clear" w:color="auto" w:fill="FFFFFF"/>
            <w:vAlign w:val="center"/>
          </w:tcPr>
          <w:p w:rsidR="00A34B31" w:rsidRPr="00A34B31" w:rsidRDefault="00A34B31" w:rsidP="00A34B31">
            <w:pPr>
              <w:widowControl w:val="0"/>
              <w:spacing w:line="276" w:lineRule="auto"/>
              <w:ind w:right="-284"/>
              <w:rPr>
                <w:rFonts w:eastAsia="Arial Unicode MS"/>
                <w:sz w:val="20"/>
                <w:szCs w:val="20"/>
                <w:highlight w:val="yellow"/>
                <w:lang w:eastAsia="en-US"/>
              </w:rPr>
            </w:pPr>
          </w:p>
        </w:tc>
        <w:tc>
          <w:tcPr>
            <w:tcW w:w="2268"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proofErr w:type="spellStart"/>
            <w:r w:rsidRPr="00A34B31">
              <w:rPr>
                <w:rFonts w:eastAsia="Arial Unicode MS"/>
                <w:sz w:val="20"/>
                <w:szCs w:val="20"/>
                <w:lang w:eastAsia="en-US"/>
              </w:rPr>
              <w:t>Buderus</w:t>
            </w:r>
            <w:proofErr w:type="spellEnd"/>
          </w:p>
        </w:tc>
        <w:tc>
          <w:tcPr>
            <w:tcW w:w="1843"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2013</w:t>
            </w:r>
          </w:p>
        </w:tc>
        <w:tc>
          <w:tcPr>
            <w:tcW w:w="1418"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w:t>
            </w:r>
          </w:p>
        </w:tc>
        <w:tc>
          <w:tcPr>
            <w:tcW w:w="1734" w:type="dxa"/>
            <w:vMerge/>
            <w:shd w:val="clear" w:color="auto" w:fill="FFFFFF"/>
            <w:vAlign w:val="center"/>
          </w:tcPr>
          <w:p w:rsidR="00A34B31" w:rsidRPr="00A34B31" w:rsidRDefault="00A34B31" w:rsidP="00A34B31">
            <w:pPr>
              <w:spacing w:line="276" w:lineRule="auto"/>
              <w:jc w:val="center"/>
              <w:rPr>
                <w:rFonts w:eastAsia="Lucida Sans Unicode"/>
                <w:sz w:val="20"/>
                <w:szCs w:val="20"/>
              </w:rPr>
            </w:pPr>
          </w:p>
        </w:tc>
      </w:tr>
      <w:tr w:rsidR="00A34B31" w:rsidRPr="00A34B31" w:rsidTr="00035E8A">
        <w:trPr>
          <w:trHeight w:val="401"/>
        </w:trPr>
        <w:tc>
          <w:tcPr>
            <w:tcW w:w="2376" w:type="dxa"/>
            <w:vMerge w:val="restart"/>
            <w:shd w:val="clear" w:color="auto" w:fill="FFFFFF"/>
            <w:vAlign w:val="center"/>
          </w:tcPr>
          <w:p w:rsidR="00A34B31" w:rsidRPr="00A34B31" w:rsidRDefault="00A34B31" w:rsidP="00A34B31">
            <w:pPr>
              <w:widowControl w:val="0"/>
              <w:spacing w:line="276" w:lineRule="auto"/>
              <w:jc w:val="center"/>
              <w:rPr>
                <w:rFonts w:eastAsia="Arial Unicode MS"/>
                <w:sz w:val="20"/>
                <w:szCs w:val="20"/>
                <w:lang w:eastAsia="en-US"/>
              </w:rPr>
            </w:pPr>
            <w:r w:rsidRPr="00A34B31">
              <w:rPr>
                <w:sz w:val="20"/>
                <w:szCs w:val="20"/>
              </w:rPr>
              <w:t>Котельная №5</w:t>
            </w:r>
          </w:p>
        </w:tc>
        <w:tc>
          <w:tcPr>
            <w:tcW w:w="2268"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КВа-075</w:t>
            </w:r>
          </w:p>
        </w:tc>
        <w:tc>
          <w:tcPr>
            <w:tcW w:w="1843"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2012</w:t>
            </w:r>
          </w:p>
        </w:tc>
        <w:tc>
          <w:tcPr>
            <w:tcW w:w="1418"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w:t>
            </w:r>
          </w:p>
        </w:tc>
        <w:tc>
          <w:tcPr>
            <w:tcW w:w="1734" w:type="dxa"/>
            <w:vMerge w:val="restart"/>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w:t>
            </w:r>
          </w:p>
        </w:tc>
      </w:tr>
      <w:tr w:rsidR="00A34B31" w:rsidRPr="00A34B31" w:rsidTr="00035E8A">
        <w:trPr>
          <w:trHeight w:val="401"/>
        </w:trPr>
        <w:tc>
          <w:tcPr>
            <w:tcW w:w="2376" w:type="dxa"/>
            <w:vMerge/>
            <w:shd w:val="clear" w:color="auto" w:fill="FFFFFF"/>
            <w:vAlign w:val="center"/>
          </w:tcPr>
          <w:p w:rsidR="00A34B31" w:rsidRPr="00A34B31" w:rsidRDefault="00A34B31" w:rsidP="00A34B31">
            <w:pPr>
              <w:widowControl w:val="0"/>
              <w:spacing w:line="276" w:lineRule="auto"/>
              <w:ind w:right="-284"/>
              <w:rPr>
                <w:rFonts w:eastAsia="Arial Unicode MS"/>
                <w:sz w:val="20"/>
                <w:szCs w:val="20"/>
                <w:highlight w:val="yellow"/>
                <w:lang w:eastAsia="en-US"/>
              </w:rPr>
            </w:pPr>
          </w:p>
        </w:tc>
        <w:tc>
          <w:tcPr>
            <w:tcW w:w="2268"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КВа-075</w:t>
            </w:r>
          </w:p>
        </w:tc>
        <w:tc>
          <w:tcPr>
            <w:tcW w:w="1843"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2012</w:t>
            </w:r>
          </w:p>
        </w:tc>
        <w:tc>
          <w:tcPr>
            <w:tcW w:w="1418"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w:t>
            </w:r>
          </w:p>
        </w:tc>
        <w:tc>
          <w:tcPr>
            <w:tcW w:w="1734" w:type="dxa"/>
            <w:vMerge/>
            <w:shd w:val="clear" w:color="auto" w:fill="FFFFFF"/>
            <w:vAlign w:val="center"/>
          </w:tcPr>
          <w:p w:rsidR="00A34B31" w:rsidRPr="00A34B31" w:rsidRDefault="00A34B31" w:rsidP="00A34B31">
            <w:pPr>
              <w:spacing w:line="276" w:lineRule="auto"/>
              <w:jc w:val="center"/>
              <w:rPr>
                <w:rFonts w:eastAsia="Lucida Sans Unicode"/>
                <w:sz w:val="20"/>
                <w:szCs w:val="20"/>
              </w:rPr>
            </w:pPr>
          </w:p>
        </w:tc>
      </w:tr>
      <w:tr w:rsidR="00A34B31" w:rsidRPr="00A34B31" w:rsidTr="00035E8A">
        <w:trPr>
          <w:trHeight w:val="401"/>
        </w:trPr>
        <w:tc>
          <w:tcPr>
            <w:tcW w:w="2376" w:type="dxa"/>
            <w:vMerge/>
            <w:shd w:val="clear" w:color="auto" w:fill="FFFFFF"/>
            <w:vAlign w:val="center"/>
          </w:tcPr>
          <w:p w:rsidR="00A34B31" w:rsidRPr="00A34B31" w:rsidRDefault="00A34B31" w:rsidP="00A34B31">
            <w:pPr>
              <w:widowControl w:val="0"/>
              <w:spacing w:line="276" w:lineRule="auto"/>
              <w:ind w:right="-284"/>
              <w:rPr>
                <w:rFonts w:eastAsia="Arial Unicode MS"/>
                <w:sz w:val="20"/>
                <w:szCs w:val="20"/>
                <w:highlight w:val="yellow"/>
                <w:lang w:eastAsia="en-US"/>
              </w:rPr>
            </w:pPr>
          </w:p>
        </w:tc>
        <w:tc>
          <w:tcPr>
            <w:tcW w:w="2268"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КВа-075</w:t>
            </w:r>
          </w:p>
        </w:tc>
        <w:tc>
          <w:tcPr>
            <w:tcW w:w="1843"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2012</w:t>
            </w:r>
          </w:p>
        </w:tc>
        <w:tc>
          <w:tcPr>
            <w:tcW w:w="1418"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w:t>
            </w:r>
          </w:p>
        </w:tc>
        <w:tc>
          <w:tcPr>
            <w:tcW w:w="1734" w:type="dxa"/>
            <w:vMerge/>
            <w:shd w:val="clear" w:color="auto" w:fill="FFFFFF"/>
            <w:vAlign w:val="center"/>
          </w:tcPr>
          <w:p w:rsidR="00A34B31" w:rsidRPr="00A34B31" w:rsidRDefault="00A34B31" w:rsidP="00A34B31">
            <w:pPr>
              <w:spacing w:line="276" w:lineRule="auto"/>
              <w:jc w:val="center"/>
              <w:rPr>
                <w:rFonts w:eastAsia="Lucida Sans Unicode"/>
                <w:sz w:val="20"/>
                <w:szCs w:val="20"/>
              </w:rPr>
            </w:pPr>
          </w:p>
        </w:tc>
      </w:tr>
      <w:tr w:rsidR="00A34B31" w:rsidRPr="00A34B31" w:rsidTr="00035E8A">
        <w:trPr>
          <w:trHeight w:val="401"/>
        </w:trPr>
        <w:tc>
          <w:tcPr>
            <w:tcW w:w="2376" w:type="dxa"/>
            <w:vMerge w:val="restart"/>
            <w:shd w:val="clear" w:color="auto" w:fill="FFFFFF"/>
            <w:vAlign w:val="center"/>
          </w:tcPr>
          <w:p w:rsidR="00A34B31" w:rsidRPr="00A34B31" w:rsidRDefault="00A34B31" w:rsidP="00A34B31">
            <w:pPr>
              <w:widowControl w:val="0"/>
              <w:spacing w:line="276" w:lineRule="auto"/>
              <w:jc w:val="center"/>
              <w:rPr>
                <w:rFonts w:eastAsia="Arial Unicode MS"/>
                <w:sz w:val="20"/>
                <w:szCs w:val="20"/>
                <w:lang w:eastAsia="en-US"/>
              </w:rPr>
            </w:pPr>
            <w:r w:rsidRPr="00A34B31">
              <w:rPr>
                <w:sz w:val="20"/>
                <w:szCs w:val="20"/>
                <w:lang w:eastAsia="en-US"/>
              </w:rPr>
              <w:t>Котельная №6</w:t>
            </w:r>
          </w:p>
        </w:tc>
        <w:tc>
          <w:tcPr>
            <w:tcW w:w="2268"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ТВГ-8</w:t>
            </w:r>
          </w:p>
        </w:tc>
        <w:tc>
          <w:tcPr>
            <w:tcW w:w="1843"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1980</w:t>
            </w:r>
          </w:p>
        </w:tc>
        <w:tc>
          <w:tcPr>
            <w:tcW w:w="1418"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w:t>
            </w:r>
          </w:p>
        </w:tc>
        <w:tc>
          <w:tcPr>
            <w:tcW w:w="1734" w:type="dxa"/>
            <w:vMerge w:val="restart"/>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w:t>
            </w:r>
          </w:p>
        </w:tc>
      </w:tr>
      <w:tr w:rsidR="00A34B31" w:rsidRPr="00A34B31" w:rsidTr="00035E8A">
        <w:trPr>
          <w:trHeight w:val="401"/>
        </w:trPr>
        <w:tc>
          <w:tcPr>
            <w:tcW w:w="2376" w:type="dxa"/>
            <w:vMerge/>
            <w:shd w:val="clear" w:color="auto" w:fill="FFFFFF"/>
            <w:vAlign w:val="center"/>
          </w:tcPr>
          <w:p w:rsidR="00A34B31" w:rsidRPr="00A34B31" w:rsidRDefault="00A34B31" w:rsidP="00A34B31">
            <w:pPr>
              <w:widowControl w:val="0"/>
              <w:spacing w:line="276" w:lineRule="auto"/>
              <w:jc w:val="center"/>
              <w:rPr>
                <w:sz w:val="20"/>
                <w:szCs w:val="20"/>
                <w:lang w:eastAsia="en-US"/>
              </w:rPr>
            </w:pPr>
          </w:p>
        </w:tc>
        <w:tc>
          <w:tcPr>
            <w:tcW w:w="2268"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ТВГ-8</w:t>
            </w:r>
          </w:p>
        </w:tc>
        <w:tc>
          <w:tcPr>
            <w:tcW w:w="1843"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1980</w:t>
            </w:r>
          </w:p>
        </w:tc>
        <w:tc>
          <w:tcPr>
            <w:tcW w:w="1418"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w:t>
            </w:r>
          </w:p>
        </w:tc>
        <w:tc>
          <w:tcPr>
            <w:tcW w:w="1734" w:type="dxa"/>
            <w:vMerge/>
            <w:shd w:val="clear" w:color="auto" w:fill="FFFFFF"/>
            <w:vAlign w:val="center"/>
          </w:tcPr>
          <w:p w:rsidR="00A34B31" w:rsidRPr="00A34B31" w:rsidRDefault="00A34B31" w:rsidP="00A34B31">
            <w:pPr>
              <w:spacing w:line="276" w:lineRule="auto"/>
              <w:jc w:val="center"/>
              <w:rPr>
                <w:rFonts w:eastAsia="Lucida Sans Unicode"/>
                <w:sz w:val="20"/>
                <w:szCs w:val="20"/>
                <w:highlight w:val="yellow"/>
              </w:rPr>
            </w:pPr>
          </w:p>
        </w:tc>
      </w:tr>
      <w:tr w:rsidR="00A34B31" w:rsidRPr="00A34B31" w:rsidTr="00035E8A">
        <w:trPr>
          <w:trHeight w:val="401"/>
        </w:trPr>
        <w:tc>
          <w:tcPr>
            <w:tcW w:w="2376" w:type="dxa"/>
            <w:vMerge w:val="restart"/>
            <w:shd w:val="clear" w:color="auto" w:fill="FFFFFF"/>
            <w:vAlign w:val="center"/>
          </w:tcPr>
          <w:p w:rsidR="00A34B31" w:rsidRPr="00A34B31" w:rsidRDefault="00A34B31" w:rsidP="00A34B31">
            <w:pPr>
              <w:widowControl w:val="0"/>
              <w:spacing w:line="276" w:lineRule="auto"/>
              <w:jc w:val="center"/>
              <w:rPr>
                <w:sz w:val="20"/>
                <w:szCs w:val="20"/>
                <w:lang w:eastAsia="en-US"/>
              </w:rPr>
            </w:pPr>
            <w:r w:rsidRPr="00A34B31">
              <w:rPr>
                <w:sz w:val="20"/>
                <w:szCs w:val="20"/>
                <w:lang w:eastAsia="en-US"/>
              </w:rPr>
              <w:t>Котельная №8</w:t>
            </w:r>
          </w:p>
        </w:tc>
        <w:tc>
          <w:tcPr>
            <w:tcW w:w="2268"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ТВГ-8</w:t>
            </w:r>
          </w:p>
        </w:tc>
        <w:tc>
          <w:tcPr>
            <w:tcW w:w="1843" w:type="dxa"/>
            <w:shd w:val="clear" w:color="auto" w:fill="FFFFFF"/>
            <w:vAlign w:val="center"/>
          </w:tcPr>
          <w:p w:rsidR="00A34B31" w:rsidRPr="00A34B31" w:rsidRDefault="00A34B31" w:rsidP="00A34B31">
            <w:pPr>
              <w:spacing w:line="276" w:lineRule="auto"/>
              <w:ind w:left="-255" w:right="-284"/>
              <w:jc w:val="center"/>
              <w:rPr>
                <w:rFonts w:eastAsia="Lucida Sans Unicode"/>
                <w:sz w:val="20"/>
                <w:szCs w:val="20"/>
              </w:rPr>
            </w:pPr>
            <w:r w:rsidRPr="00A34B31">
              <w:rPr>
                <w:rFonts w:eastAsia="Lucida Sans Unicode"/>
                <w:sz w:val="20"/>
                <w:szCs w:val="20"/>
              </w:rPr>
              <w:t>2017</w:t>
            </w:r>
          </w:p>
        </w:tc>
        <w:tc>
          <w:tcPr>
            <w:tcW w:w="1418"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w:t>
            </w:r>
          </w:p>
        </w:tc>
        <w:tc>
          <w:tcPr>
            <w:tcW w:w="1734" w:type="dxa"/>
            <w:vMerge w:val="restart"/>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w:t>
            </w:r>
          </w:p>
        </w:tc>
      </w:tr>
      <w:tr w:rsidR="00A34B31" w:rsidRPr="00A34B31" w:rsidTr="00035E8A">
        <w:trPr>
          <w:trHeight w:val="401"/>
        </w:trPr>
        <w:tc>
          <w:tcPr>
            <w:tcW w:w="2376" w:type="dxa"/>
            <w:vMerge/>
            <w:shd w:val="clear" w:color="auto" w:fill="FFFFFF"/>
            <w:vAlign w:val="center"/>
          </w:tcPr>
          <w:p w:rsidR="00A34B31" w:rsidRPr="00A34B31" w:rsidRDefault="00A34B31" w:rsidP="00A34B31">
            <w:pPr>
              <w:widowControl w:val="0"/>
              <w:spacing w:line="276" w:lineRule="auto"/>
              <w:jc w:val="center"/>
              <w:rPr>
                <w:sz w:val="20"/>
                <w:szCs w:val="20"/>
                <w:lang w:eastAsia="en-US"/>
              </w:rPr>
            </w:pPr>
          </w:p>
        </w:tc>
        <w:tc>
          <w:tcPr>
            <w:tcW w:w="2268"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ТВГ-8</w:t>
            </w:r>
          </w:p>
        </w:tc>
        <w:tc>
          <w:tcPr>
            <w:tcW w:w="1843" w:type="dxa"/>
            <w:shd w:val="clear" w:color="auto" w:fill="FFFFFF"/>
            <w:vAlign w:val="center"/>
          </w:tcPr>
          <w:p w:rsidR="00A34B31" w:rsidRPr="00A34B31" w:rsidRDefault="00A34B31" w:rsidP="00A34B31">
            <w:pPr>
              <w:spacing w:line="276" w:lineRule="auto"/>
              <w:ind w:left="-255" w:right="-284"/>
              <w:jc w:val="center"/>
              <w:rPr>
                <w:rFonts w:eastAsia="Lucida Sans Unicode"/>
                <w:sz w:val="20"/>
                <w:szCs w:val="20"/>
              </w:rPr>
            </w:pPr>
            <w:r w:rsidRPr="00A34B31">
              <w:rPr>
                <w:rFonts w:eastAsia="Lucida Sans Unicode"/>
                <w:sz w:val="20"/>
                <w:szCs w:val="20"/>
              </w:rPr>
              <w:t>2017</w:t>
            </w:r>
          </w:p>
        </w:tc>
        <w:tc>
          <w:tcPr>
            <w:tcW w:w="1418"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w:t>
            </w:r>
          </w:p>
        </w:tc>
        <w:tc>
          <w:tcPr>
            <w:tcW w:w="1734" w:type="dxa"/>
            <w:vMerge/>
            <w:shd w:val="clear" w:color="auto" w:fill="FFFFFF"/>
            <w:vAlign w:val="center"/>
          </w:tcPr>
          <w:p w:rsidR="00A34B31" w:rsidRPr="00A34B31" w:rsidRDefault="00A34B31" w:rsidP="00A34B31">
            <w:pPr>
              <w:spacing w:line="276" w:lineRule="auto"/>
              <w:jc w:val="center"/>
              <w:rPr>
                <w:rFonts w:eastAsia="Lucida Sans Unicode"/>
                <w:sz w:val="20"/>
                <w:szCs w:val="20"/>
                <w:highlight w:val="yellow"/>
              </w:rPr>
            </w:pPr>
          </w:p>
        </w:tc>
      </w:tr>
    </w:tbl>
    <w:p w:rsidR="00A34B31" w:rsidRPr="00A34B31" w:rsidRDefault="00A34B31" w:rsidP="00A34B31">
      <w:pPr>
        <w:spacing w:line="276" w:lineRule="auto"/>
        <w:ind w:right="-284"/>
        <w:jc w:val="center"/>
        <w:rPr>
          <w:rFonts w:eastAsia="Lucida Sans Unicode"/>
          <w:b/>
          <w:sz w:val="20"/>
          <w:szCs w:val="20"/>
        </w:rPr>
      </w:pPr>
    </w:p>
    <w:p w:rsidR="00A34B31" w:rsidRPr="00A34B31" w:rsidRDefault="00A34B31" w:rsidP="00A34B31">
      <w:pPr>
        <w:spacing w:line="276" w:lineRule="auto"/>
        <w:ind w:right="-284"/>
        <w:jc w:val="center"/>
        <w:rPr>
          <w:rFonts w:eastAsia="Lucida Sans Unicode"/>
          <w:b/>
          <w:sz w:val="20"/>
          <w:szCs w:val="20"/>
        </w:rPr>
      </w:pPr>
      <w:r w:rsidRPr="00A34B31">
        <w:rPr>
          <w:rFonts w:eastAsia="Lucida Sans Unicode"/>
          <w:b/>
          <w:sz w:val="20"/>
          <w:szCs w:val="20"/>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тепловой и электрической энергии)</w:t>
      </w:r>
    </w:p>
    <w:p w:rsidR="00A34B31" w:rsidRPr="00A34B31" w:rsidRDefault="00A34B31" w:rsidP="00A34B31">
      <w:pPr>
        <w:spacing w:line="276" w:lineRule="auto"/>
        <w:ind w:right="-284" w:firstLine="708"/>
        <w:jc w:val="both"/>
        <w:rPr>
          <w:rFonts w:eastAsia="Lucida Sans Unicode"/>
          <w:sz w:val="20"/>
          <w:szCs w:val="20"/>
        </w:rPr>
      </w:pPr>
      <w:r w:rsidRPr="00A34B31">
        <w:rPr>
          <w:rFonts w:eastAsia="Lucida Sans Unicode"/>
          <w:sz w:val="20"/>
          <w:szCs w:val="20"/>
        </w:rPr>
        <w:t>На территории Комсомольского городского поселения источники комбинированной выработки тепловой и электрической энергии отсутствуют.</w:t>
      </w:r>
    </w:p>
    <w:p w:rsidR="00A34B31" w:rsidRPr="00A34B31" w:rsidRDefault="00A34B31" w:rsidP="00A34B31">
      <w:pPr>
        <w:spacing w:line="276" w:lineRule="auto"/>
        <w:ind w:right="-284"/>
        <w:jc w:val="center"/>
        <w:rPr>
          <w:rFonts w:eastAsia="Lucida Sans Unicode"/>
          <w:b/>
          <w:sz w:val="20"/>
          <w:szCs w:val="20"/>
        </w:rPr>
      </w:pPr>
      <w:r w:rsidRPr="00A34B31">
        <w:rPr>
          <w:rFonts w:eastAsia="Lucida Sans Unicode"/>
          <w:b/>
          <w:sz w:val="20"/>
          <w:szCs w:val="20"/>
        </w:rPr>
        <w:t>1.2.7. Способ регулирования отпуска тепловой энергии от источников</w:t>
      </w:r>
    </w:p>
    <w:p w:rsidR="00A34B31" w:rsidRPr="00A34B31" w:rsidRDefault="00A34B31" w:rsidP="00A34B31">
      <w:pPr>
        <w:spacing w:line="276" w:lineRule="auto"/>
        <w:ind w:right="-284"/>
        <w:jc w:val="center"/>
        <w:rPr>
          <w:rFonts w:eastAsia="Lucida Sans Unicode"/>
          <w:b/>
          <w:sz w:val="20"/>
          <w:szCs w:val="20"/>
        </w:rPr>
      </w:pPr>
      <w:r w:rsidRPr="00A34B31">
        <w:rPr>
          <w:rFonts w:eastAsia="Lucida Sans Unicode"/>
          <w:b/>
          <w:sz w:val="20"/>
          <w:szCs w:val="20"/>
        </w:rPr>
        <w:t>тепловой энергии с обоснованием выбора графика изменения температур и расхода теплоносителя в зависимости от температуры наружного воздуха</w:t>
      </w:r>
    </w:p>
    <w:p w:rsidR="00A34B31" w:rsidRPr="00A34B31" w:rsidRDefault="00A34B31" w:rsidP="00A34B31">
      <w:pPr>
        <w:spacing w:line="276" w:lineRule="auto"/>
        <w:ind w:right="-284"/>
        <w:jc w:val="both"/>
        <w:rPr>
          <w:rFonts w:eastAsia="Lucida Sans Unicode"/>
          <w:sz w:val="20"/>
          <w:szCs w:val="20"/>
        </w:rPr>
      </w:pPr>
      <w:r w:rsidRPr="00A34B31">
        <w:rPr>
          <w:rFonts w:eastAsia="Lucida Sans Unicode"/>
          <w:sz w:val="20"/>
          <w:szCs w:val="20"/>
        </w:rPr>
        <w:t xml:space="preserve">       Работа котлов осуществляется согласно оптимальному температурному графику отпуска тепловой энергии и утвержденных режимных карт работы котельной. </w:t>
      </w:r>
    </w:p>
    <w:p w:rsidR="00A34B31" w:rsidRPr="00A34B31" w:rsidRDefault="00A34B31" w:rsidP="00A34B31">
      <w:pPr>
        <w:spacing w:line="276" w:lineRule="auto"/>
        <w:ind w:right="-284"/>
        <w:jc w:val="center"/>
        <w:rPr>
          <w:rFonts w:eastAsia="Lucida Sans Unicode"/>
          <w:b/>
          <w:sz w:val="20"/>
          <w:szCs w:val="20"/>
        </w:rPr>
      </w:pPr>
      <w:r w:rsidRPr="00A34B31">
        <w:rPr>
          <w:rFonts w:eastAsia="Lucida Sans Unicode"/>
          <w:b/>
          <w:sz w:val="20"/>
          <w:szCs w:val="20"/>
        </w:rPr>
        <w:t>1.2.8. Среднегодовая загрузка оборудования</w:t>
      </w:r>
    </w:p>
    <w:p w:rsidR="00A34B31" w:rsidRPr="00A34B31" w:rsidRDefault="00A34B31" w:rsidP="00A34B31">
      <w:pPr>
        <w:spacing w:line="276" w:lineRule="auto"/>
        <w:ind w:right="-284"/>
        <w:jc w:val="right"/>
        <w:rPr>
          <w:rFonts w:eastAsia="Lucida Sans Unicode"/>
          <w:sz w:val="20"/>
          <w:szCs w:val="20"/>
        </w:rPr>
      </w:pPr>
      <w:r w:rsidRPr="00A34B31">
        <w:rPr>
          <w:rFonts w:eastAsia="Lucida Sans Unicode"/>
          <w:sz w:val="20"/>
          <w:szCs w:val="20"/>
        </w:rPr>
        <w:t>Таблица 5</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3644"/>
        <w:gridCol w:w="3127"/>
        <w:gridCol w:w="2976"/>
      </w:tblGrid>
      <w:tr w:rsidR="00A34B31" w:rsidRPr="00A34B31" w:rsidTr="00035E8A">
        <w:trPr>
          <w:trHeight w:val="489"/>
        </w:trPr>
        <w:tc>
          <w:tcPr>
            <w:tcW w:w="3644" w:type="dxa"/>
            <w:shd w:val="clear" w:color="auto" w:fill="FFFFFF"/>
          </w:tcPr>
          <w:p w:rsidR="00A34B31" w:rsidRPr="00A34B31" w:rsidRDefault="00A34B31" w:rsidP="00A34B31">
            <w:pPr>
              <w:spacing w:line="276" w:lineRule="auto"/>
              <w:ind w:right="-284"/>
              <w:jc w:val="center"/>
              <w:rPr>
                <w:rFonts w:eastAsia="Lucida Sans Unicode"/>
                <w:b/>
                <w:sz w:val="20"/>
                <w:szCs w:val="20"/>
              </w:rPr>
            </w:pPr>
            <w:r w:rsidRPr="00A34B31">
              <w:rPr>
                <w:rFonts w:eastAsia="Lucida Sans Unicode"/>
                <w:b/>
                <w:sz w:val="20"/>
                <w:szCs w:val="20"/>
              </w:rPr>
              <w:t>Наименование</w:t>
            </w:r>
          </w:p>
          <w:p w:rsidR="00A34B31" w:rsidRPr="00A34B31" w:rsidRDefault="00A34B31" w:rsidP="00A34B31">
            <w:pPr>
              <w:spacing w:line="276" w:lineRule="auto"/>
              <w:ind w:right="-284"/>
              <w:jc w:val="center"/>
              <w:rPr>
                <w:rFonts w:eastAsia="Lucida Sans Unicode"/>
                <w:b/>
                <w:sz w:val="20"/>
                <w:szCs w:val="20"/>
              </w:rPr>
            </w:pPr>
            <w:r w:rsidRPr="00A34B31">
              <w:rPr>
                <w:rFonts w:eastAsia="Lucida Sans Unicode"/>
                <w:b/>
                <w:sz w:val="20"/>
                <w:szCs w:val="20"/>
              </w:rPr>
              <w:t>источника теплоснабжения</w:t>
            </w:r>
          </w:p>
        </w:tc>
        <w:tc>
          <w:tcPr>
            <w:tcW w:w="3127" w:type="dxa"/>
            <w:shd w:val="clear" w:color="auto" w:fill="FFFFFF"/>
          </w:tcPr>
          <w:p w:rsidR="00A34B31" w:rsidRPr="00A34B31" w:rsidRDefault="00A34B31" w:rsidP="00A34B31">
            <w:pPr>
              <w:spacing w:line="276" w:lineRule="auto"/>
              <w:ind w:right="-284"/>
              <w:jc w:val="center"/>
              <w:rPr>
                <w:rFonts w:eastAsia="Lucida Sans Unicode"/>
                <w:b/>
                <w:sz w:val="20"/>
                <w:szCs w:val="20"/>
              </w:rPr>
            </w:pPr>
            <w:r w:rsidRPr="00A34B31">
              <w:rPr>
                <w:rFonts w:eastAsia="Lucida Sans Unicode"/>
                <w:b/>
                <w:sz w:val="20"/>
                <w:szCs w:val="20"/>
              </w:rPr>
              <w:t>Водогрейные котлы</w:t>
            </w:r>
          </w:p>
        </w:tc>
        <w:tc>
          <w:tcPr>
            <w:tcW w:w="2976" w:type="dxa"/>
            <w:shd w:val="clear" w:color="auto" w:fill="FFFFFF"/>
          </w:tcPr>
          <w:p w:rsidR="00A34B31" w:rsidRPr="00A34B31" w:rsidRDefault="00A34B31" w:rsidP="00A34B31">
            <w:pPr>
              <w:spacing w:line="276" w:lineRule="auto"/>
              <w:ind w:right="-284"/>
              <w:jc w:val="center"/>
              <w:rPr>
                <w:rFonts w:eastAsia="Lucida Sans Unicode"/>
                <w:b/>
                <w:sz w:val="20"/>
                <w:szCs w:val="20"/>
              </w:rPr>
            </w:pPr>
            <w:r w:rsidRPr="00A34B31">
              <w:rPr>
                <w:rFonts w:eastAsia="Lucida Sans Unicode"/>
                <w:b/>
                <w:sz w:val="20"/>
                <w:szCs w:val="20"/>
              </w:rPr>
              <w:t>Среднегодовая загрузка оборудования %</w:t>
            </w:r>
          </w:p>
        </w:tc>
      </w:tr>
      <w:tr w:rsidR="00A34B31" w:rsidRPr="00A34B31" w:rsidTr="00035E8A">
        <w:trPr>
          <w:trHeight w:val="279"/>
        </w:trPr>
        <w:tc>
          <w:tcPr>
            <w:tcW w:w="3644" w:type="dxa"/>
            <w:vMerge w:val="restart"/>
            <w:shd w:val="clear" w:color="auto" w:fill="FFFFFF"/>
            <w:vAlign w:val="center"/>
          </w:tcPr>
          <w:p w:rsidR="00A34B31" w:rsidRPr="00A34B31" w:rsidRDefault="00A34B31" w:rsidP="00A34B31">
            <w:pPr>
              <w:widowControl w:val="0"/>
              <w:spacing w:line="276" w:lineRule="auto"/>
              <w:jc w:val="center"/>
              <w:rPr>
                <w:sz w:val="20"/>
                <w:szCs w:val="20"/>
              </w:rPr>
            </w:pPr>
            <w:r w:rsidRPr="00A34B31">
              <w:rPr>
                <w:rFonts w:eastAsia="Arial Unicode MS"/>
                <w:sz w:val="20"/>
                <w:szCs w:val="20"/>
                <w:lang w:eastAsia="en-US"/>
              </w:rPr>
              <w:t>Котельная №3</w:t>
            </w:r>
          </w:p>
        </w:tc>
        <w:tc>
          <w:tcPr>
            <w:tcW w:w="3127" w:type="dxa"/>
            <w:shd w:val="clear" w:color="auto" w:fill="FFFFFF"/>
            <w:vAlign w:val="center"/>
          </w:tcPr>
          <w:p w:rsidR="00A34B31" w:rsidRPr="00A34B31" w:rsidRDefault="00A34B31" w:rsidP="00A34B31">
            <w:pPr>
              <w:spacing w:line="276" w:lineRule="auto"/>
              <w:jc w:val="center"/>
              <w:rPr>
                <w:rFonts w:eastAsia="Arial Unicode MS"/>
                <w:sz w:val="20"/>
                <w:szCs w:val="20"/>
                <w:lang w:val="en-US" w:eastAsia="en-US"/>
              </w:rPr>
            </w:pPr>
            <w:r w:rsidRPr="00A34B31">
              <w:rPr>
                <w:rFonts w:eastAsia="Arial Unicode MS"/>
                <w:sz w:val="20"/>
                <w:szCs w:val="20"/>
                <w:lang w:eastAsia="en-US"/>
              </w:rPr>
              <w:t>ТВГ-8</w:t>
            </w:r>
          </w:p>
        </w:tc>
        <w:tc>
          <w:tcPr>
            <w:tcW w:w="2976" w:type="dxa"/>
            <w:vMerge w:val="restart"/>
            <w:shd w:val="clear" w:color="auto" w:fill="FFFFFF"/>
            <w:vAlign w:val="center"/>
          </w:tcPr>
          <w:p w:rsidR="00A34B31" w:rsidRPr="00A34B31" w:rsidRDefault="00A34B31" w:rsidP="00A34B31">
            <w:pPr>
              <w:autoSpaceDE w:val="0"/>
              <w:autoSpaceDN w:val="0"/>
              <w:adjustRightInd w:val="0"/>
              <w:spacing w:line="276" w:lineRule="auto"/>
              <w:ind w:right="-284"/>
              <w:contextualSpacing/>
              <w:jc w:val="center"/>
              <w:rPr>
                <w:rFonts w:eastAsia="Arial Unicode MS"/>
                <w:sz w:val="20"/>
                <w:szCs w:val="20"/>
                <w:lang w:eastAsia="en-US"/>
              </w:rPr>
            </w:pPr>
            <w:r w:rsidRPr="00A34B31">
              <w:rPr>
                <w:rFonts w:eastAsia="Arial Unicode MS"/>
                <w:sz w:val="20"/>
                <w:szCs w:val="20"/>
                <w:lang w:eastAsia="en-US"/>
              </w:rPr>
              <w:t>15,14</w:t>
            </w:r>
          </w:p>
        </w:tc>
      </w:tr>
      <w:tr w:rsidR="00A34B31" w:rsidRPr="00A34B31" w:rsidTr="00035E8A">
        <w:trPr>
          <w:trHeight w:val="279"/>
        </w:trPr>
        <w:tc>
          <w:tcPr>
            <w:tcW w:w="3644" w:type="dxa"/>
            <w:vMerge/>
            <w:shd w:val="clear" w:color="auto" w:fill="FFFFFF"/>
            <w:vAlign w:val="center"/>
          </w:tcPr>
          <w:p w:rsidR="00A34B31" w:rsidRPr="00A34B31" w:rsidRDefault="00A34B31" w:rsidP="00A34B31">
            <w:pPr>
              <w:widowControl w:val="0"/>
              <w:spacing w:line="276" w:lineRule="auto"/>
              <w:ind w:right="-284"/>
              <w:rPr>
                <w:rFonts w:eastAsia="Lucida Sans Unicode"/>
                <w:sz w:val="20"/>
                <w:szCs w:val="20"/>
                <w:highlight w:val="yellow"/>
              </w:rPr>
            </w:pPr>
          </w:p>
        </w:tc>
        <w:tc>
          <w:tcPr>
            <w:tcW w:w="3127" w:type="dxa"/>
            <w:shd w:val="clear" w:color="auto" w:fill="FFFFFF"/>
            <w:vAlign w:val="center"/>
          </w:tcPr>
          <w:p w:rsidR="00A34B31" w:rsidRPr="00A34B31" w:rsidRDefault="00A34B31" w:rsidP="00A34B31">
            <w:pPr>
              <w:spacing w:line="276" w:lineRule="auto"/>
              <w:jc w:val="center"/>
              <w:rPr>
                <w:rFonts w:eastAsia="Arial Unicode MS"/>
                <w:sz w:val="20"/>
                <w:szCs w:val="20"/>
                <w:lang w:val="en-US" w:eastAsia="en-US"/>
              </w:rPr>
            </w:pPr>
            <w:r w:rsidRPr="00A34B31">
              <w:rPr>
                <w:rFonts w:eastAsia="Arial Unicode MS"/>
                <w:sz w:val="20"/>
                <w:szCs w:val="20"/>
                <w:lang w:eastAsia="en-US"/>
              </w:rPr>
              <w:t>ТВГ-8</w:t>
            </w:r>
          </w:p>
        </w:tc>
        <w:tc>
          <w:tcPr>
            <w:tcW w:w="2976" w:type="dxa"/>
            <w:vMerge/>
            <w:shd w:val="clear" w:color="auto" w:fill="FFFFFF"/>
            <w:vAlign w:val="center"/>
          </w:tcPr>
          <w:p w:rsidR="00A34B31" w:rsidRPr="00A34B31" w:rsidRDefault="00A34B31" w:rsidP="00A34B31">
            <w:pPr>
              <w:autoSpaceDE w:val="0"/>
              <w:autoSpaceDN w:val="0"/>
              <w:adjustRightInd w:val="0"/>
              <w:spacing w:line="276" w:lineRule="auto"/>
              <w:ind w:right="-284"/>
              <w:contextualSpacing/>
              <w:jc w:val="center"/>
              <w:rPr>
                <w:rFonts w:eastAsia="Arial Unicode MS"/>
                <w:sz w:val="20"/>
                <w:szCs w:val="20"/>
                <w:lang w:eastAsia="en-US"/>
              </w:rPr>
            </w:pPr>
          </w:p>
        </w:tc>
      </w:tr>
      <w:tr w:rsidR="00A34B31" w:rsidRPr="00A34B31" w:rsidTr="00035E8A">
        <w:trPr>
          <w:trHeight w:val="279"/>
        </w:trPr>
        <w:tc>
          <w:tcPr>
            <w:tcW w:w="3644" w:type="dxa"/>
            <w:vMerge w:val="restart"/>
            <w:shd w:val="clear" w:color="auto" w:fill="FFFFFF"/>
            <w:vAlign w:val="center"/>
          </w:tcPr>
          <w:p w:rsidR="00A34B31" w:rsidRPr="00A34B31" w:rsidRDefault="00A34B31" w:rsidP="00A34B31">
            <w:pPr>
              <w:widowControl w:val="0"/>
              <w:spacing w:line="276" w:lineRule="auto"/>
              <w:jc w:val="center"/>
              <w:rPr>
                <w:rFonts w:eastAsia="Arial Unicode MS"/>
                <w:sz w:val="20"/>
                <w:szCs w:val="20"/>
                <w:highlight w:val="yellow"/>
                <w:lang w:eastAsia="en-US"/>
              </w:rPr>
            </w:pPr>
            <w:proofErr w:type="spellStart"/>
            <w:r w:rsidRPr="00A34B31">
              <w:rPr>
                <w:rFonts w:eastAsia="Arial Unicode MS"/>
                <w:sz w:val="20"/>
                <w:szCs w:val="20"/>
                <w:lang w:eastAsia="en-US"/>
              </w:rPr>
              <w:t>Теплопункт</w:t>
            </w:r>
            <w:proofErr w:type="spellEnd"/>
            <w:r w:rsidRPr="00A34B31">
              <w:rPr>
                <w:rFonts w:eastAsia="Arial Unicode MS"/>
                <w:sz w:val="20"/>
                <w:szCs w:val="20"/>
                <w:lang w:eastAsia="en-US"/>
              </w:rPr>
              <w:t xml:space="preserve"> котельная №3 ул. Садовая</w:t>
            </w:r>
          </w:p>
        </w:tc>
        <w:tc>
          <w:tcPr>
            <w:tcW w:w="3127" w:type="dxa"/>
            <w:shd w:val="clear" w:color="auto" w:fill="FFFFFF"/>
            <w:vAlign w:val="center"/>
          </w:tcPr>
          <w:p w:rsidR="00A34B31" w:rsidRPr="00A34B31" w:rsidRDefault="00A34B31" w:rsidP="00A34B31">
            <w:pPr>
              <w:spacing w:line="276" w:lineRule="auto"/>
              <w:jc w:val="center"/>
              <w:rPr>
                <w:rFonts w:eastAsia="Arial Unicode MS"/>
                <w:sz w:val="20"/>
                <w:szCs w:val="20"/>
                <w:lang w:val="en-US" w:eastAsia="en-US"/>
              </w:rPr>
            </w:pPr>
            <w:r w:rsidRPr="00A34B31">
              <w:rPr>
                <w:rFonts w:eastAsia="Arial Unicode MS"/>
                <w:sz w:val="20"/>
                <w:szCs w:val="20"/>
                <w:lang w:val="en-US" w:eastAsia="en-US"/>
              </w:rPr>
              <w:t>IC</w:t>
            </w:r>
            <w:r w:rsidRPr="00A34B31">
              <w:rPr>
                <w:rFonts w:eastAsia="Arial Unicode MS"/>
                <w:sz w:val="20"/>
                <w:szCs w:val="20"/>
                <w:lang w:eastAsia="en-US"/>
              </w:rPr>
              <w:t xml:space="preserve"> </w:t>
            </w:r>
            <w:r w:rsidRPr="00A34B31">
              <w:rPr>
                <w:rFonts w:eastAsia="Arial Unicode MS"/>
                <w:sz w:val="20"/>
                <w:szCs w:val="20"/>
                <w:lang w:val="en-US" w:eastAsia="en-US"/>
              </w:rPr>
              <w:t>REX</w:t>
            </w:r>
            <w:r w:rsidRPr="00A34B31">
              <w:rPr>
                <w:rFonts w:eastAsia="Arial Unicode MS"/>
                <w:sz w:val="20"/>
                <w:szCs w:val="20"/>
                <w:lang w:eastAsia="en-US"/>
              </w:rPr>
              <w:t>-0</w:t>
            </w:r>
            <w:r w:rsidRPr="00A34B31">
              <w:rPr>
                <w:rFonts w:eastAsia="Arial Unicode MS"/>
                <w:sz w:val="20"/>
                <w:szCs w:val="20"/>
                <w:lang w:val="en-US" w:eastAsia="en-US"/>
              </w:rPr>
              <w:t>,25</w:t>
            </w:r>
          </w:p>
        </w:tc>
        <w:tc>
          <w:tcPr>
            <w:tcW w:w="2976" w:type="dxa"/>
            <w:vMerge w:val="restart"/>
            <w:shd w:val="clear" w:color="auto" w:fill="FFFFFF"/>
            <w:vAlign w:val="center"/>
          </w:tcPr>
          <w:p w:rsidR="00A34B31" w:rsidRPr="00A34B31" w:rsidRDefault="00A34B31" w:rsidP="00A34B31">
            <w:pPr>
              <w:autoSpaceDE w:val="0"/>
              <w:autoSpaceDN w:val="0"/>
              <w:adjustRightInd w:val="0"/>
              <w:spacing w:line="276" w:lineRule="auto"/>
              <w:ind w:right="-284"/>
              <w:contextualSpacing/>
              <w:jc w:val="center"/>
              <w:rPr>
                <w:rFonts w:eastAsia="Arial Unicode MS"/>
                <w:sz w:val="20"/>
                <w:szCs w:val="20"/>
                <w:lang w:eastAsia="en-US"/>
              </w:rPr>
            </w:pPr>
            <w:r w:rsidRPr="00A34B31">
              <w:rPr>
                <w:rFonts w:eastAsia="Arial Unicode MS"/>
                <w:sz w:val="20"/>
                <w:szCs w:val="20"/>
                <w:lang w:eastAsia="en-US"/>
              </w:rPr>
              <w:t>8,26</w:t>
            </w:r>
          </w:p>
        </w:tc>
      </w:tr>
      <w:tr w:rsidR="00A34B31" w:rsidRPr="00A34B31" w:rsidTr="00035E8A">
        <w:trPr>
          <w:trHeight w:val="279"/>
        </w:trPr>
        <w:tc>
          <w:tcPr>
            <w:tcW w:w="3644" w:type="dxa"/>
            <w:vMerge/>
            <w:shd w:val="clear" w:color="auto" w:fill="FFFFFF"/>
            <w:vAlign w:val="center"/>
          </w:tcPr>
          <w:p w:rsidR="00A34B31" w:rsidRPr="00A34B31" w:rsidRDefault="00A34B31" w:rsidP="00A34B31">
            <w:pPr>
              <w:widowControl w:val="0"/>
              <w:spacing w:line="276" w:lineRule="auto"/>
              <w:ind w:right="-284"/>
              <w:rPr>
                <w:rFonts w:eastAsia="Lucida Sans Unicode"/>
                <w:sz w:val="20"/>
                <w:szCs w:val="20"/>
                <w:highlight w:val="yellow"/>
              </w:rPr>
            </w:pPr>
          </w:p>
        </w:tc>
        <w:tc>
          <w:tcPr>
            <w:tcW w:w="3127" w:type="dxa"/>
            <w:shd w:val="clear" w:color="auto" w:fill="FFFFFF"/>
            <w:vAlign w:val="center"/>
          </w:tcPr>
          <w:p w:rsidR="00A34B31" w:rsidRPr="00A34B31" w:rsidRDefault="00A34B31" w:rsidP="00A34B31">
            <w:pPr>
              <w:spacing w:line="276" w:lineRule="auto"/>
              <w:jc w:val="center"/>
              <w:rPr>
                <w:rFonts w:eastAsia="Arial Unicode MS"/>
                <w:sz w:val="20"/>
                <w:szCs w:val="20"/>
                <w:lang w:val="en-US" w:eastAsia="en-US"/>
              </w:rPr>
            </w:pPr>
            <w:r w:rsidRPr="00A34B31">
              <w:rPr>
                <w:rFonts w:eastAsia="Arial Unicode MS"/>
                <w:sz w:val="20"/>
                <w:szCs w:val="20"/>
                <w:lang w:val="en-US" w:eastAsia="en-US"/>
              </w:rPr>
              <w:t>IC</w:t>
            </w:r>
            <w:r w:rsidRPr="00A34B31">
              <w:rPr>
                <w:rFonts w:eastAsia="Arial Unicode MS"/>
                <w:sz w:val="20"/>
                <w:szCs w:val="20"/>
                <w:lang w:eastAsia="en-US"/>
              </w:rPr>
              <w:t xml:space="preserve"> </w:t>
            </w:r>
            <w:r w:rsidRPr="00A34B31">
              <w:rPr>
                <w:rFonts w:eastAsia="Arial Unicode MS"/>
                <w:sz w:val="20"/>
                <w:szCs w:val="20"/>
                <w:lang w:val="en-US" w:eastAsia="en-US"/>
              </w:rPr>
              <w:t>REX</w:t>
            </w:r>
            <w:r w:rsidRPr="00A34B31">
              <w:rPr>
                <w:rFonts w:eastAsia="Arial Unicode MS"/>
                <w:sz w:val="20"/>
                <w:szCs w:val="20"/>
                <w:lang w:eastAsia="en-US"/>
              </w:rPr>
              <w:t>-0</w:t>
            </w:r>
            <w:r w:rsidRPr="00A34B31">
              <w:rPr>
                <w:rFonts w:eastAsia="Arial Unicode MS"/>
                <w:sz w:val="20"/>
                <w:szCs w:val="20"/>
                <w:lang w:val="en-US" w:eastAsia="en-US"/>
              </w:rPr>
              <w:t>,25</w:t>
            </w:r>
          </w:p>
        </w:tc>
        <w:tc>
          <w:tcPr>
            <w:tcW w:w="2976" w:type="dxa"/>
            <w:vMerge/>
            <w:shd w:val="clear" w:color="auto" w:fill="FFFFFF"/>
            <w:vAlign w:val="center"/>
          </w:tcPr>
          <w:p w:rsidR="00A34B31" w:rsidRPr="00A34B31" w:rsidRDefault="00A34B31" w:rsidP="00A34B31">
            <w:pPr>
              <w:autoSpaceDE w:val="0"/>
              <w:autoSpaceDN w:val="0"/>
              <w:adjustRightInd w:val="0"/>
              <w:spacing w:line="276" w:lineRule="auto"/>
              <w:ind w:right="-284"/>
              <w:contextualSpacing/>
              <w:jc w:val="center"/>
              <w:rPr>
                <w:rFonts w:eastAsia="Arial Unicode MS"/>
                <w:sz w:val="20"/>
                <w:szCs w:val="20"/>
                <w:lang w:eastAsia="en-US"/>
              </w:rPr>
            </w:pPr>
          </w:p>
        </w:tc>
      </w:tr>
      <w:tr w:rsidR="00A34B31" w:rsidRPr="00A34B31" w:rsidTr="00035E8A">
        <w:trPr>
          <w:trHeight w:val="279"/>
        </w:trPr>
        <w:tc>
          <w:tcPr>
            <w:tcW w:w="3644" w:type="dxa"/>
            <w:vMerge w:val="restart"/>
            <w:shd w:val="clear" w:color="auto" w:fill="FFFFFF"/>
            <w:vAlign w:val="center"/>
          </w:tcPr>
          <w:p w:rsidR="00A34B31" w:rsidRPr="00A34B31" w:rsidRDefault="00A34B31" w:rsidP="00A34B31">
            <w:pPr>
              <w:widowControl w:val="0"/>
              <w:spacing w:line="276" w:lineRule="auto"/>
              <w:jc w:val="center"/>
              <w:rPr>
                <w:sz w:val="20"/>
                <w:szCs w:val="20"/>
                <w:highlight w:val="yellow"/>
              </w:rPr>
            </w:pPr>
            <w:r w:rsidRPr="00A34B31">
              <w:rPr>
                <w:rFonts w:eastAsia="Arial Unicode MS"/>
                <w:sz w:val="20"/>
                <w:szCs w:val="20"/>
                <w:lang w:eastAsia="en-US"/>
              </w:rPr>
              <w:t>Тепловой пункт №3</w:t>
            </w:r>
          </w:p>
        </w:tc>
        <w:tc>
          <w:tcPr>
            <w:tcW w:w="3127" w:type="dxa"/>
            <w:shd w:val="clear" w:color="auto" w:fill="FFFFFF"/>
            <w:vAlign w:val="center"/>
          </w:tcPr>
          <w:p w:rsidR="00A34B31" w:rsidRPr="00A34B31" w:rsidRDefault="00A34B31" w:rsidP="00A34B31">
            <w:pPr>
              <w:spacing w:line="276" w:lineRule="auto"/>
              <w:jc w:val="center"/>
              <w:rPr>
                <w:rFonts w:eastAsia="Arial Unicode MS"/>
                <w:sz w:val="20"/>
                <w:szCs w:val="20"/>
                <w:lang w:val="en-US" w:eastAsia="en-US"/>
              </w:rPr>
            </w:pPr>
            <w:r w:rsidRPr="00A34B31">
              <w:rPr>
                <w:rFonts w:eastAsia="Arial Unicode MS"/>
                <w:sz w:val="20"/>
                <w:szCs w:val="20"/>
                <w:lang w:val="en-US" w:eastAsia="en-US"/>
              </w:rPr>
              <w:t>IC</w:t>
            </w:r>
            <w:r w:rsidRPr="00A34B31">
              <w:rPr>
                <w:rFonts w:eastAsia="Arial Unicode MS"/>
                <w:sz w:val="20"/>
                <w:szCs w:val="20"/>
                <w:lang w:eastAsia="en-US"/>
              </w:rPr>
              <w:t xml:space="preserve"> </w:t>
            </w:r>
            <w:r w:rsidRPr="00A34B31">
              <w:rPr>
                <w:rFonts w:eastAsia="Arial Unicode MS"/>
                <w:sz w:val="20"/>
                <w:szCs w:val="20"/>
                <w:lang w:val="en-US" w:eastAsia="en-US"/>
              </w:rPr>
              <w:t>REX</w:t>
            </w:r>
            <w:r w:rsidRPr="00A34B31">
              <w:rPr>
                <w:rFonts w:eastAsia="Arial Unicode MS"/>
                <w:sz w:val="20"/>
                <w:szCs w:val="20"/>
                <w:lang w:eastAsia="en-US"/>
              </w:rPr>
              <w:t>-0</w:t>
            </w:r>
            <w:r w:rsidRPr="00A34B31">
              <w:rPr>
                <w:rFonts w:eastAsia="Arial Unicode MS"/>
                <w:sz w:val="20"/>
                <w:szCs w:val="20"/>
                <w:lang w:val="en-US" w:eastAsia="en-US"/>
              </w:rPr>
              <w:t>,62</w:t>
            </w:r>
          </w:p>
        </w:tc>
        <w:tc>
          <w:tcPr>
            <w:tcW w:w="2976" w:type="dxa"/>
            <w:vMerge w:val="restart"/>
            <w:shd w:val="clear" w:color="auto" w:fill="FFFFFF"/>
            <w:vAlign w:val="center"/>
          </w:tcPr>
          <w:p w:rsidR="00A34B31" w:rsidRPr="00A34B31" w:rsidRDefault="00A34B31" w:rsidP="00A34B31">
            <w:pPr>
              <w:autoSpaceDE w:val="0"/>
              <w:autoSpaceDN w:val="0"/>
              <w:adjustRightInd w:val="0"/>
              <w:spacing w:line="276" w:lineRule="auto"/>
              <w:ind w:right="-284"/>
              <w:contextualSpacing/>
              <w:jc w:val="center"/>
              <w:rPr>
                <w:rFonts w:eastAsia="Arial Unicode MS"/>
                <w:sz w:val="20"/>
                <w:szCs w:val="20"/>
                <w:lang w:eastAsia="en-US"/>
              </w:rPr>
            </w:pPr>
            <w:r w:rsidRPr="00A34B31">
              <w:rPr>
                <w:rFonts w:eastAsia="Arial Unicode MS"/>
                <w:sz w:val="20"/>
                <w:szCs w:val="20"/>
                <w:lang w:eastAsia="en-US"/>
              </w:rPr>
              <w:t>21,74</w:t>
            </w:r>
          </w:p>
        </w:tc>
      </w:tr>
      <w:tr w:rsidR="00A34B31" w:rsidRPr="00A34B31" w:rsidTr="00035E8A">
        <w:trPr>
          <w:trHeight w:val="279"/>
        </w:trPr>
        <w:tc>
          <w:tcPr>
            <w:tcW w:w="3644" w:type="dxa"/>
            <w:vMerge/>
            <w:shd w:val="clear" w:color="auto" w:fill="FFFFFF"/>
            <w:vAlign w:val="center"/>
          </w:tcPr>
          <w:p w:rsidR="00A34B31" w:rsidRPr="00A34B31" w:rsidRDefault="00A34B31" w:rsidP="00A34B31">
            <w:pPr>
              <w:widowControl w:val="0"/>
              <w:spacing w:line="276" w:lineRule="auto"/>
              <w:ind w:right="-284"/>
              <w:rPr>
                <w:rFonts w:eastAsia="Arial Unicode MS"/>
                <w:sz w:val="20"/>
                <w:szCs w:val="20"/>
                <w:highlight w:val="yellow"/>
                <w:lang w:eastAsia="en-US"/>
              </w:rPr>
            </w:pPr>
          </w:p>
        </w:tc>
        <w:tc>
          <w:tcPr>
            <w:tcW w:w="3127" w:type="dxa"/>
            <w:shd w:val="clear" w:color="auto" w:fill="FFFFFF"/>
            <w:vAlign w:val="center"/>
          </w:tcPr>
          <w:p w:rsidR="00A34B31" w:rsidRPr="00A34B31" w:rsidRDefault="00A34B31" w:rsidP="00A34B31">
            <w:pPr>
              <w:spacing w:line="276" w:lineRule="auto"/>
              <w:jc w:val="center"/>
              <w:rPr>
                <w:rFonts w:eastAsia="Arial Unicode MS"/>
                <w:sz w:val="20"/>
                <w:szCs w:val="20"/>
                <w:highlight w:val="yellow"/>
                <w:lang w:val="en-US" w:eastAsia="en-US"/>
              </w:rPr>
            </w:pPr>
            <w:r w:rsidRPr="00A34B31">
              <w:rPr>
                <w:rFonts w:eastAsia="Arial Unicode MS"/>
                <w:sz w:val="20"/>
                <w:szCs w:val="20"/>
                <w:lang w:val="en-US" w:eastAsia="en-US"/>
              </w:rPr>
              <w:t>IC</w:t>
            </w:r>
            <w:r w:rsidRPr="00A34B31">
              <w:rPr>
                <w:rFonts w:eastAsia="Arial Unicode MS"/>
                <w:sz w:val="20"/>
                <w:szCs w:val="20"/>
                <w:lang w:eastAsia="en-US"/>
              </w:rPr>
              <w:t xml:space="preserve"> </w:t>
            </w:r>
            <w:r w:rsidRPr="00A34B31">
              <w:rPr>
                <w:rFonts w:eastAsia="Arial Unicode MS"/>
                <w:sz w:val="20"/>
                <w:szCs w:val="20"/>
                <w:lang w:val="en-US" w:eastAsia="en-US"/>
              </w:rPr>
              <w:t>REX</w:t>
            </w:r>
            <w:r w:rsidRPr="00A34B31">
              <w:rPr>
                <w:rFonts w:eastAsia="Arial Unicode MS"/>
                <w:sz w:val="20"/>
                <w:szCs w:val="20"/>
                <w:lang w:eastAsia="en-US"/>
              </w:rPr>
              <w:t>-0</w:t>
            </w:r>
            <w:r w:rsidRPr="00A34B31">
              <w:rPr>
                <w:rFonts w:eastAsia="Arial Unicode MS"/>
                <w:sz w:val="20"/>
                <w:szCs w:val="20"/>
                <w:lang w:val="en-US" w:eastAsia="en-US"/>
              </w:rPr>
              <w:t>,62</w:t>
            </w:r>
          </w:p>
        </w:tc>
        <w:tc>
          <w:tcPr>
            <w:tcW w:w="2976" w:type="dxa"/>
            <w:vMerge/>
            <w:shd w:val="clear" w:color="auto" w:fill="FFFFFF"/>
            <w:vAlign w:val="center"/>
          </w:tcPr>
          <w:p w:rsidR="00A34B31" w:rsidRPr="00A34B31" w:rsidRDefault="00A34B31" w:rsidP="00A34B31">
            <w:pPr>
              <w:autoSpaceDE w:val="0"/>
              <w:autoSpaceDN w:val="0"/>
              <w:adjustRightInd w:val="0"/>
              <w:spacing w:line="276" w:lineRule="auto"/>
              <w:ind w:right="-284"/>
              <w:contextualSpacing/>
              <w:jc w:val="center"/>
              <w:rPr>
                <w:rFonts w:eastAsia="Arial Unicode MS"/>
                <w:sz w:val="20"/>
                <w:szCs w:val="20"/>
                <w:lang w:eastAsia="en-US"/>
              </w:rPr>
            </w:pPr>
          </w:p>
        </w:tc>
      </w:tr>
      <w:tr w:rsidR="00A34B31" w:rsidRPr="00A34B31" w:rsidTr="00035E8A">
        <w:trPr>
          <w:trHeight w:val="279"/>
        </w:trPr>
        <w:tc>
          <w:tcPr>
            <w:tcW w:w="3644" w:type="dxa"/>
            <w:vMerge/>
            <w:shd w:val="clear" w:color="auto" w:fill="FFFFFF"/>
            <w:vAlign w:val="center"/>
          </w:tcPr>
          <w:p w:rsidR="00A34B31" w:rsidRPr="00A34B31" w:rsidRDefault="00A34B31" w:rsidP="00A34B31">
            <w:pPr>
              <w:widowControl w:val="0"/>
              <w:spacing w:line="276" w:lineRule="auto"/>
              <w:ind w:right="-284"/>
              <w:rPr>
                <w:rFonts w:eastAsia="Arial Unicode MS"/>
                <w:sz w:val="20"/>
                <w:szCs w:val="20"/>
                <w:highlight w:val="yellow"/>
                <w:lang w:eastAsia="en-US"/>
              </w:rPr>
            </w:pPr>
          </w:p>
        </w:tc>
        <w:tc>
          <w:tcPr>
            <w:tcW w:w="3127" w:type="dxa"/>
            <w:shd w:val="clear" w:color="auto" w:fill="FFFFFF"/>
            <w:vAlign w:val="center"/>
          </w:tcPr>
          <w:p w:rsidR="00A34B31" w:rsidRPr="00A34B31" w:rsidRDefault="00A34B31" w:rsidP="00A34B31">
            <w:pPr>
              <w:spacing w:line="276" w:lineRule="auto"/>
              <w:jc w:val="center"/>
              <w:rPr>
                <w:rFonts w:eastAsia="Arial Unicode MS"/>
                <w:sz w:val="20"/>
                <w:szCs w:val="20"/>
                <w:highlight w:val="yellow"/>
                <w:lang w:eastAsia="en-US"/>
              </w:rPr>
            </w:pPr>
            <w:r w:rsidRPr="00A34B31">
              <w:rPr>
                <w:rFonts w:eastAsia="Arial Unicode MS"/>
                <w:sz w:val="20"/>
                <w:szCs w:val="20"/>
                <w:lang w:eastAsia="en-US"/>
              </w:rPr>
              <w:t>КСВаУ-0,63</w:t>
            </w:r>
          </w:p>
        </w:tc>
        <w:tc>
          <w:tcPr>
            <w:tcW w:w="2976" w:type="dxa"/>
            <w:vMerge/>
            <w:shd w:val="clear" w:color="auto" w:fill="FFFFFF"/>
            <w:vAlign w:val="center"/>
          </w:tcPr>
          <w:p w:rsidR="00A34B31" w:rsidRPr="00A34B31" w:rsidRDefault="00A34B31" w:rsidP="00A34B31">
            <w:pPr>
              <w:autoSpaceDE w:val="0"/>
              <w:autoSpaceDN w:val="0"/>
              <w:adjustRightInd w:val="0"/>
              <w:spacing w:line="276" w:lineRule="auto"/>
              <w:ind w:right="-284"/>
              <w:contextualSpacing/>
              <w:jc w:val="center"/>
              <w:rPr>
                <w:rFonts w:eastAsia="Arial Unicode MS"/>
                <w:sz w:val="20"/>
                <w:szCs w:val="20"/>
                <w:lang w:eastAsia="en-US"/>
              </w:rPr>
            </w:pPr>
          </w:p>
        </w:tc>
      </w:tr>
      <w:tr w:rsidR="00A34B31" w:rsidRPr="00A34B31" w:rsidTr="00035E8A">
        <w:trPr>
          <w:trHeight w:val="279"/>
        </w:trPr>
        <w:tc>
          <w:tcPr>
            <w:tcW w:w="3644" w:type="dxa"/>
            <w:vMerge w:val="restart"/>
            <w:shd w:val="clear" w:color="auto" w:fill="FFFFFF"/>
            <w:vAlign w:val="center"/>
          </w:tcPr>
          <w:p w:rsidR="00A34B31" w:rsidRPr="00A34B31" w:rsidRDefault="00A34B31" w:rsidP="00A34B31">
            <w:pPr>
              <w:widowControl w:val="0"/>
              <w:spacing w:line="276" w:lineRule="auto"/>
              <w:jc w:val="center"/>
              <w:rPr>
                <w:rFonts w:eastAsia="Arial Unicode MS"/>
                <w:sz w:val="20"/>
                <w:szCs w:val="20"/>
                <w:lang w:eastAsia="en-US"/>
              </w:rPr>
            </w:pPr>
            <w:r w:rsidRPr="00A34B31">
              <w:rPr>
                <w:rFonts w:eastAsia="Arial Unicode MS"/>
                <w:sz w:val="20"/>
                <w:szCs w:val="20"/>
                <w:lang w:eastAsia="en-US"/>
              </w:rPr>
              <w:t>Котельная №4</w:t>
            </w:r>
          </w:p>
        </w:tc>
        <w:tc>
          <w:tcPr>
            <w:tcW w:w="3127"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proofErr w:type="spellStart"/>
            <w:r w:rsidRPr="00A34B31">
              <w:rPr>
                <w:rFonts w:eastAsia="Arial Unicode MS"/>
                <w:sz w:val="20"/>
                <w:szCs w:val="20"/>
                <w:lang w:eastAsia="en-US"/>
              </w:rPr>
              <w:t>Buderus</w:t>
            </w:r>
            <w:proofErr w:type="spellEnd"/>
          </w:p>
        </w:tc>
        <w:tc>
          <w:tcPr>
            <w:tcW w:w="2976" w:type="dxa"/>
            <w:vMerge w:val="restart"/>
            <w:shd w:val="clear" w:color="auto" w:fill="FFFFFF"/>
            <w:vAlign w:val="center"/>
          </w:tcPr>
          <w:p w:rsidR="00A34B31" w:rsidRPr="00A34B31" w:rsidRDefault="00A34B31" w:rsidP="00A34B31">
            <w:pPr>
              <w:autoSpaceDE w:val="0"/>
              <w:autoSpaceDN w:val="0"/>
              <w:adjustRightInd w:val="0"/>
              <w:spacing w:line="276" w:lineRule="auto"/>
              <w:ind w:right="-284"/>
              <w:contextualSpacing/>
              <w:jc w:val="center"/>
              <w:rPr>
                <w:rFonts w:eastAsia="Arial Unicode MS"/>
                <w:sz w:val="20"/>
                <w:szCs w:val="20"/>
                <w:lang w:eastAsia="en-US"/>
              </w:rPr>
            </w:pPr>
            <w:r w:rsidRPr="00A34B31">
              <w:rPr>
                <w:rFonts w:eastAsia="Arial Unicode MS"/>
                <w:sz w:val="20"/>
                <w:szCs w:val="20"/>
                <w:lang w:eastAsia="en-US"/>
              </w:rPr>
              <w:t>39,25</w:t>
            </w:r>
          </w:p>
        </w:tc>
      </w:tr>
      <w:tr w:rsidR="00A34B31" w:rsidRPr="00A34B31" w:rsidTr="00035E8A">
        <w:trPr>
          <w:trHeight w:val="279"/>
        </w:trPr>
        <w:tc>
          <w:tcPr>
            <w:tcW w:w="3644" w:type="dxa"/>
            <w:vMerge/>
            <w:shd w:val="clear" w:color="auto" w:fill="FFFFFF"/>
            <w:vAlign w:val="center"/>
          </w:tcPr>
          <w:p w:rsidR="00A34B31" w:rsidRPr="00A34B31" w:rsidRDefault="00A34B31" w:rsidP="00A34B31">
            <w:pPr>
              <w:widowControl w:val="0"/>
              <w:spacing w:line="276" w:lineRule="auto"/>
              <w:ind w:right="-284"/>
              <w:rPr>
                <w:rFonts w:eastAsia="Arial Unicode MS"/>
                <w:sz w:val="20"/>
                <w:szCs w:val="20"/>
                <w:highlight w:val="yellow"/>
                <w:lang w:eastAsia="en-US"/>
              </w:rPr>
            </w:pPr>
          </w:p>
        </w:tc>
        <w:tc>
          <w:tcPr>
            <w:tcW w:w="3127"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proofErr w:type="spellStart"/>
            <w:r w:rsidRPr="00A34B31">
              <w:rPr>
                <w:rFonts w:eastAsia="Arial Unicode MS"/>
                <w:sz w:val="20"/>
                <w:szCs w:val="20"/>
                <w:lang w:eastAsia="en-US"/>
              </w:rPr>
              <w:t>Buderus</w:t>
            </w:r>
            <w:proofErr w:type="spellEnd"/>
          </w:p>
        </w:tc>
        <w:tc>
          <w:tcPr>
            <w:tcW w:w="2976" w:type="dxa"/>
            <w:vMerge/>
            <w:shd w:val="clear" w:color="auto" w:fill="FFFFFF"/>
            <w:vAlign w:val="center"/>
          </w:tcPr>
          <w:p w:rsidR="00A34B31" w:rsidRPr="00A34B31" w:rsidRDefault="00A34B31" w:rsidP="00A34B31">
            <w:pPr>
              <w:autoSpaceDE w:val="0"/>
              <w:autoSpaceDN w:val="0"/>
              <w:adjustRightInd w:val="0"/>
              <w:spacing w:line="276" w:lineRule="auto"/>
              <w:ind w:right="-284"/>
              <w:contextualSpacing/>
              <w:jc w:val="center"/>
              <w:rPr>
                <w:rFonts w:eastAsia="Arial Unicode MS"/>
                <w:sz w:val="20"/>
                <w:szCs w:val="20"/>
                <w:lang w:eastAsia="en-US"/>
              </w:rPr>
            </w:pPr>
          </w:p>
        </w:tc>
      </w:tr>
      <w:tr w:rsidR="00A34B31" w:rsidRPr="00A34B31" w:rsidTr="00035E8A">
        <w:trPr>
          <w:trHeight w:val="279"/>
        </w:trPr>
        <w:tc>
          <w:tcPr>
            <w:tcW w:w="3644" w:type="dxa"/>
            <w:vMerge w:val="restart"/>
            <w:shd w:val="clear" w:color="auto" w:fill="FFFFFF"/>
            <w:vAlign w:val="center"/>
          </w:tcPr>
          <w:p w:rsidR="00A34B31" w:rsidRPr="00A34B31" w:rsidRDefault="00A34B31" w:rsidP="00A34B31">
            <w:pPr>
              <w:widowControl w:val="0"/>
              <w:spacing w:line="276" w:lineRule="auto"/>
              <w:jc w:val="center"/>
              <w:rPr>
                <w:rFonts w:eastAsia="Arial Unicode MS"/>
                <w:sz w:val="20"/>
                <w:szCs w:val="20"/>
                <w:lang w:eastAsia="en-US"/>
              </w:rPr>
            </w:pPr>
            <w:r w:rsidRPr="00A34B31">
              <w:rPr>
                <w:sz w:val="20"/>
                <w:szCs w:val="20"/>
              </w:rPr>
              <w:t>Котельная №5</w:t>
            </w:r>
          </w:p>
        </w:tc>
        <w:tc>
          <w:tcPr>
            <w:tcW w:w="3127"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КВа-075</w:t>
            </w:r>
          </w:p>
        </w:tc>
        <w:tc>
          <w:tcPr>
            <w:tcW w:w="2976" w:type="dxa"/>
            <w:vMerge w:val="restart"/>
            <w:shd w:val="clear" w:color="auto" w:fill="FFFFFF"/>
            <w:vAlign w:val="center"/>
          </w:tcPr>
          <w:p w:rsidR="00A34B31" w:rsidRPr="00A34B31" w:rsidRDefault="00A34B31" w:rsidP="00A34B31">
            <w:pPr>
              <w:autoSpaceDE w:val="0"/>
              <w:autoSpaceDN w:val="0"/>
              <w:adjustRightInd w:val="0"/>
              <w:spacing w:line="276" w:lineRule="auto"/>
              <w:ind w:right="-284"/>
              <w:contextualSpacing/>
              <w:jc w:val="center"/>
              <w:rPr>
                <w:rFonts w:eastAsia="Arial Unicode MS"/>
                <w:sz w:val="20"/>
                <w:szCs w:val="20"/>
                <w:lang w:eastAsia="en-US"/>
              </w:rPr>
            </w:pPr>
            <w:r w:rsidRPr="00A34B31">
              <w:rPr>
                <w:rFonts w:eastAsia="Arial Unicode MS"/>
                <w:sz w:val="20"/>
                <w:szCs w:val="20"/>
                <w:lang w:eastAsia="en-US"/>
              </w:rPr>
              <w:t>102</w:t>
            </w:r>
          </w:p>
        </w:tc>
      </w:tr>
      <w:tr w:rsidR="00A34B31" w:rsidRPr="00A34B31" w:rsidTr="00035E8A">
        <w:trPr>
          <w:trHeight w:val="279"/>
        </w:trPr>
        <w:tc>
          <w:tcPr>
            <w:tcW w:w="3644" w:type="dxa"/>
            <w:vMerge/>
            <w:shd w:val="clear" w:color="auto" w:fill="FFFFFF"/>
            <w:vAlign w:val="center"/>
          </w:tcPr>
          <w:p w:rsidR="00A34B31" w:rsidRPr="00A34B31" w:rsidRDefault="00A34B31" w:rsidP="00A34B31">
            <w:pPr>
              <w:widowControl w:val="0"/>
              <w:spacing w:line="276" w:lineRule="auto"/>
              <w:ind w:right="-284"/>
              <w:rPr>
                <w:rFonts w:eastAsia="Arial Unicode MS"/>
                <w:sz w:val="20"/>
                <w:szCs w:val="20"/>
                <w:highlight w:val="yellow"/>
                <w:lang w:eastAsia="en-US"/>
              </w:rPr>
            </w:pPr>
          </w:p>
        </w:tc>
        <w:tc>
          <w:tcPr>
            <w:tcW w:w="3127"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КВа-075</w:t>
            </w:r>
          </w:p>
        </w:tc>
        <w:tc>
          <w:tcPr>
            <w:tcW w:w="2976" w:type="dxa"/>
            <w:vMerge/>
            <w:shd w:val="clear" w:color="auto" w:fill="FFFFFF"/>
            <w:vAlign w:val="center"/>
          </w:tcPr>
          <w:p w:rsidR="00A34B31" w:rsidRPr="00A34B31" w:rsidRDefault="00A34B31" w:rsidP="00A34B31">
            <w:pPr>
              <w:autoSpaceDE w:val="0"/>
              <w:autoSpaceDN w:val="0"/>
              <w:adjustRightInd w:val="0"/>
              <w:spacing w:line="276" w:lineRule="auto"/>
              <w:ind w:right="-284"/>
              <w:contextualSpacing/>
              <w:jc w:val="center"/>
              <w:rPr>
                <w:rFonts w:eastAsia="Arial Unicode MS"/>
                <w:sz w:val="20"/>
                <w:szCs w:val="20"/>
                <w:lang w:eastAsia="en-US"/>
              </w:rPr>
            </w:pPr>
          </w:p>
        </w:tc>
      </w:tr>
      <w:tr w:rsidR="00A34B31" w:rsidRPr="00A34B31" w:rsidTr="00035E8A">
        <w:trPr>
          <w:trHeight w:val="279"/>
        </w:trPr>
        <w:tc>
          <w:tcPr>
            <w:tcW w:w="3644" w:type="dxa"/>
            <w:vMerge/>
            <w:shd w:val="clear" w:color="auto" w:fill="FFFFFF"/>
            <w:vAlign w:val="center"/>
          </w:tcPr>
          <w:p w:rsidR="00A34B31" w:rsidRPr="00A34B31" w:rsidRDefault="00A34B31" w:rsidP="00A34B31">
            <w:pPr>
              <w:widowControl w:val="0"/>
              <w:spacing w:line="276" w:lineRule="auto"/>
              <w:ind w:right="-284"/>
              <w:rPr>
                <w:rFonts w:eastAsia="Arial Unicode MS"/>
                <w:sz w:val="20"/>
                <w:szCs w:val="20"/>
                <w:highlight w:val="yellow"/>
                <w:lang w:eastAsia="en-US"/>
              </w:rPr>
            </w:pPr>
          </w:p>
        </w:tc>
        <w:tc>
          <w:tcPr>
            <w:tcW w:w="3127"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КВа-075</w:t>
            </w:r>
          </w:p>
        </w:tc>
        <w:tc>
          <w:tcPr>
            <w:tcW w:w="2976" w:type="dxa"/>
            <w:vMerge/>
            <w:shd w:val="clear" w:color="auto" w:fill="FFFFFF"/>
            <w:vAlign w:val="center"/>
          </w:tcPr>
          <w:p w:rsidR="00A34B31" w:rsidRPr="00A34B31" w:rsidRDefault="00A34B31" w:rsidP="00A34B31">
            <w:pPr>
              <w:autoSpaceDE w:val="0"/>
              <w:autoSpaceDN w:val="0"/>
              <w:adjustRightInd w:val="0"/>
              <w:spacing w:line="276" w:lineRule="auto"/>
              <w:ind w:right="-284"/>
              <w:contextualSpacing/>
              <w:jc w:val="center"/>
              <w:rPr>
                <w:rFonts w:eastAsia="Arial Unicode MS"/>
                <w:sz w:val="20"/>
                <w:szCs w:val="20"/>
                <w:lang w:eastAsia="en-US"/>
              </w:rPr>
            </w:pPr>
          </w:p>
        </w:tc>
      </w:tr>
      <w:tr w:rsidR="00A34B31" w:rsidRPr="00A34B31" w:rsidTr="00035E8A">
        <w:trPr>
          <w:trHeight w:val="279"/>
        </w:trPr>
        <w:tc>
          <w:tcPr>
            <w:tcW w:w="3644" w:type="dxa"/>
            <w:vMerge w:val="restart"/>
            <w:shd w:val="clear" w:color="auto" w:fill="FFFFFF"/>
            <w:vAlign w:val="center"/>
          </w:tcPr>
          <w:p w:rsidR="00A34B31" w:rsidRPr="00A34B31" w:rsidRDefault="00A34B31" w:rsidP="00A34B31">
            <w:pPr>
              <w:widowControl w:val="0"/>
              <w:spacing w:line="276" w:lineRule="auto"/>
              <w:jc w:val="center"/>
              <w:rPr>
                <w:rFonts w:eastAsia="Arial Unicode MS"/>
                <w:sz w:val="20"/>
                <w:szCs w:val="20"/>
                <w:lang w:eastAsia="en-US"/>
              </w:rPr>
            </w:pPr>
            <w:r w:rsidRPr="00A34B31">
              <w:rPr>
                <w:sz w:val="20"/>
                <w:szCs w:val="20"/>
                <w:lang w:eastAsia="en-US"/>
              </w:rPr>
              <w:t>Котельная №6</w:t>
            </w:r>
          </w:p>
        </w:tc>
        <w:tc>
          <w:tcPr>
            <w:tcW w:w="3127"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ТВГ-8</w:t>
            </w:r>
          </w:p>
        </w:tc>
        <w:tc>
          <w:tcPr>
            <w:tcW w:w="2976" w:type="dxa"/>
            <w:vMerge w:val="restart"/>
            <w:shd w:val="clear" w:color="auto" w:fill="FFFFFF"/>
            <w:vAlign w:val="center"/>
          </w:tcPr>
          <w:p w:rsidR="00A34B31" w:rsidRPr="00A34B31" w:rsidRDefault="00A34B31" w:rsidP="00A34B31">
            <w:pPr>
              <w:autoSpaceDE w:val="0"/>
              <w:autoSpaceDN w:val="0"/>
              <w:adjustRightInd w:val="0"/>
              <w:spacing w:line="276" w:lineRule="auto"/>
              <w:ind w:right="-284"/>
              <w:contextualSpacing/>
              <w:jc w:val="center"/>
              <w:rPr>
                <w:rFonts w:eastAsia="Arial Unicode MS"/>
                <w:sz w:val="20"/>
                <w:szCs w:val="20"/>
                <w:lang w:eastAsia="en-US"/>
              </w:rPr>
            </w:pPr>
            <w:r w:rsidRPr="00A34B31">
              <w:rPr>
                <w:rFonts w:eastAsia="Arial Unicode MS"/>
                <w:sz w:val="20"/>
                <w:szCs w:val="20"/>
                <w:lang w:eastAsia="en-US"/>
              </w:rPr>
              <w:t>12,24</w:t>
            </w:r>
          </w:p>
        </w:tc>
      </w:tr>
      <w:tr w:rsidR="00A34B31" w:rsidRPr="00A34B31" w:rsidTr="00035E8A">
        <w:trPr>
          <w:trHeight w:val="279"/>
        </w:trPr>
        <w:tc>
          <w:tcPr>
            <w:tcW w:w="3644" w:type="dxa"/>
            <w:vMerge/>
            <w:shd w:val="clear" w:color="auto" w:fill="FFFFFF"/>
            <w:vAlign w:val="center"/>
          </w:tcPr>
          <w:p w:rsidR="00A34B31" w:rsidRPr="00A34B31" w:rsidRDefault="00A34B31" w:rsidP="00A34B31">
            <w:pPr>
              <w:widowControl w:val="0"/>
              <w:spacing w:line="276" w:lineRule="auto"/>
              <w:jc w:val="center"/>
              <w:rPr>
                <w:sz w:val="20"/>
                <w:szCs w:val="20"/>
                <w:lang w:eastAsia="en-US"/>
              </w:rPr>
            </w:pPr>
          </w:p>
        </w:tc>
        <w:tc>
          <w:tcPr>
            <w:tcW w:w="3127"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ТВГ-8</w:t>
            </w:r>
          </w:p>
        </w:tc>
        <w:tc>
          <w:tcPr>
            <w:tcW w:w="2976" w:type="dxa"/>
            <w:vMerge/>
            <w:shd w:val="clear" w:color="auto" w:fill="FFFFFF"/>
            <w:vAlign w:val="center"/>
          </w:tcPr>
          <w:p w:rsidR="00A34B31" w:rsidRPr="00A34B31" w:rsidRDefault="00A34B31" w:rsidP="00A34B31">
            <w:pPr>
              <w:autoSpaceDE w:val="0"/>
              <w:autoSpaceDN w:val="0"/>
              <w:adjustRightInd w:val="0"/>
              <w:spacing w:line="276" w:lineRule="auto"/>
              <w:ind w:right="-284"/>
              <w:contextualSpacing/>
              <w:jc w:val="center"/>
              <w:rPr>
                <w:rFonts w:eastAsia="Arial Unicode MS"/>
                <w:sz w:val="20"/>
                <w:szCs w:val="20"/>
                <w:lang w:eastAsia="en-US"/>
              </w:rPr>
            </w:pPr>
          </w:p>
        </w:tc>
      </w:tr>
      <w:tr w:rsidR="00A34B31" w:rsidRPr="00A34B31" w:rsidTr="00035E8A">
        <w:trPr>
          <w:trHeight w:val="279"/>
        </w:trPr>
        <w:tc>
          <w:tcPr>
            <w:tcW w:w="3644" w:type="dxa"/>
            <w:vMerge w:val="restart"/>
            <w:shd w:val="clear" w:color="auto" w:fill="FFFFFF"/>
            <w:vAlign w:val="center"/>
          </w:tcPr>
          <w:p w:rsidR="00A34B31" w:rsidRPr="00A34B31" w:rsidRDefault="00A34B31" w:rsidP="00A34B31">
            <w:pPr>
              <w:widowControl w:val="0"/>
              <w:spacing w:line="276" w:lineRule="auto"/>
              <w:jc w:val="center"/>
              <w:rPr>
                <w:sz w:val="20"/>
                <w:szCs w:val="20"/>
                <w:lang w:eastAsia="en-US"/>
              </w:rPr>
            </w:pPr>
            <w:r w:rsidRPr="00A34B31">
              <w:rPr>
                <w:sz w:val="20"/>
                <w:szCs w:val="20"/>
                <w:lang w:eastAsia="en-US"/>
              </w:rPr>
              <w:lastRenderedPageBreak/>
              <w:t>Котельная №8</w:t>
            </w:r>
          </w:p>
        </w:tc>
        <w:tc>
          <w:tcPr>
            <w:tcW w:w="3127"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ТВГ-8</w:t>
            </w:r>
          </w:p>
        </w:tc>
        <w:tc>
          <w:tcPr>
            <w:tcW w:w="2976" w:type="dxa"/>
            <w:vMerge w:val="restart"/>
            <w:shd w:val="clear" w:color="auto" w:fill="FFFFFF"/>
            <w:vAlign w:val="center"/>
          </w:tcPr>
          <w:p w:rsidR="00A34B31" w:rsidRPr="00A34B31" w:rsidRDefault="00A34B31" w:rsidP="00A34B31">
            <w:pPr>
              <w:autoSpaceDE w:val="0"/>
              <w:autoSpaceDN w:val="0"/>
              <w:adjustRightInd w:val="0"/>
              <w:spacing w:line="276" w:lineRule="auto"/>
              <w:ind w:right="-284"/>
              <w:contextualSpacing/>
              <w:jc w:val="center"/>
              <w:rPr>
                <w:rFonts w:eastAsia="Arial Unicode MS"/>
                <w:sz w:val="20"/>
                <w:szCs w:val="20"/>
                <w:lang w:eastAsia="en-US"/>
              </w:rPr>
            </w:pPr>
            <w:r w:rsidRPr="00A34B31">
              <w:rPr>
                <w:rFonts w:eastAsia="Arial Unicode MS"/>
                <w:sz w:val="20"/>
                <w:szCs w:val="20"/>
                <w:lang w:eastAsia="en-US"/>
              </w:rPr>
              <w:t>26,59</w:t>
            </w:r>
          </w:p>
        </w:tc>
      </w:tr>
      <w:tr w:rsidR="00A34B31" w:rsidRPr="00A34B31" w:rsidTr="00035E8A">
        <w:trPr>
          <w:trHeight w:val="279"/>
        </w:trPr>
        <w:tc>
          <w:tcPr>
            <w:tcW w:w="3644" w:type="dxa"/>
            <w:vMerge/>
            <w:shd w:val="clear" w:color="auto" w:fill="FFFFFF"/>
            <w:vAlign w:val="center"/>
          </w:tcPr>
          <w:p w:rsidR="00A34B31" w:rsidRPr="00A34B31" w:rsidRDefault="00A34B31" w:rsidP="00A34B31">
            <w:pPr>
              <w:widowControl w:val="0"/>
              <w:spacing w:line="276" w:lineRule="auto"/>
              <w:jc w:val="center"/>
              <w:rPr>
                <w:sz w:val="20"/>
                <w:szCs w:val="20"/>
                <w:lang w:eastAsia="en-US"/>
              </w:rPr>
            </w:pPr>
          </w:p>
        </w:tc>
        <w:tc>
          <w:tcPr>
            <w:tcW w:w="3127"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ТВГ-8</w:t>
            </w:r>
          </w:p>
        </w:tc>
        <w:tc>
          <w:tcPr>
            <w:tcW w:w="2976" w:type="dxa"/>
            <w:vMerge/>
            <w:shd w:val="clear" w:color="auto" w:fill="FFFFFF"/>
            <w:vAlign w:val="center"/>
          </w:tcPr>
          <w:p w:rsidR="00A34B31" w:rsidRPr="00A34B31" w:rsidRDefault="00A34B31" w:rsidP="00A34B31">
            <w:pPr>
              <w:autoSpaceDE w:val="0"/>
              <w:autoSpaceDN w:val="0"/>
              <w:adjustRightInd w:val="0"/>
              <w:spacing w:line="276" w:lineRule="auto"/>
              <w:ind w:right="-284"/>
              <w:contextualSpacing/>
              <w:jc w:val="center"/>
              <w:rPr>
                <w:rFonts w:eastAsia="Arial Unicode MS"/>
                <w:sz w:val="20"/>
                <w:szCs w:val="20"/>
                <w:lang w:eastAsia="en-US"/>
              </w:rPr>
            </w:pPr>
          </w:p>
        </w:tc>
      </w:tr>
    </w:tbl>
    <w:p w:rsidR="00A34B31" w:rsidRPr="00A34B31" w:rsidRDefault="00A34B31" w:rsidP="00A34B31">
      <w:pPr>
        <w:spacing w:line="276" w:lineRule="auto"/>
        <w:ind w:right="-284"/>
        <w:jc w:val="center"/>
        <w:rPr>
          <w:rFonts w:eastAsia="Lucida Sans Unicode"/>
          <w:b/>
          <w:sz w:val="20"/>
          <w:szCs w:val="20"/>
        </w:rPr>
      </w:pPr>
    </w:p>
    <w:p w:rsidR="00A34B31" w:rsidRPr="00A34B31" w:rsidRDefault="00A34B31" w:rsidP="00A34B31">
      <w:pPr>
        <w:spacing w:line="276" w:lineRule="auto"/>
        <w:ind w:right="-284"/>
        <w:jc w:val="center"/>
        <w:rPr>
          <w:rFonts w:eastAsia="Lucida Sans Unicode"/>
          <w:b/>
          <w:sz w:val="20"/>
          <w:szCs w:val="20"/>
        </w:rPr>
      </w:pPr>
      <w:r w:rsidRPr="00A34B31">
        <w:rPr>
          <w:rFonts w:eastAsia="Lucida Sans Unicode"/>
          <w:b/>
          <w:sz w:val="20"/>
          <w:szCs w:val="20"/>
        </w:rPr>
        <w:t>1.2.9.  Способы учета тепла, отпущенного в тепловые сети</w:t>
      </w:r>
    </w:p>
    <w:p w:rsidR="00A34B31" w:rsidRPr="00A34B31" w:rsidRDefault="00A34B31" w:rsidP="00A34B31">
      <w:pPr>
        <w:spacing w:line="276" w:lineRule="auto"/>
        <w:ind w:right="-284" w:firstLine="708"/>
        <w:jc w:val="both"/>
        <w:outlineLvl w:val="0"/>
        <w:rPr>
          <w:rFonts w:eastAsia="Lucida Sans Unicode"/>
          <w:sz w:val="20"/>
          <w:szCs w:val="20"/>
          <w:lang w:eastAsia="en-US"/>
        </w:rPr>
      </w:pPr>
      <w:r w:rsidRPr="00A34B31">
        <w:rPr>
          <w:rFonts w:eastAsia="Lucida Sans Unicode"/>
          <w:sz w:val="20"/>
          <w:szCs w:val="20"/>
        </w:rPr>
        <w:t>У всех потребителей тепловой энергии отсутствуют приборы учета. В связи с этим, учет тепла ведется по нормативным показателям.</w:t>
      </w:r>
    </w:p>
    <w:p w:rsidR="00A34B31" w:rsidRPr="00A34B31" w:rsidRDefault="00A34B31" w:rsidP="00A34B31">
      <w:pPr>
        <w:spacing w:line="276" w:lineRule="auto"/>
        <w:ind w:right="-284"/>
        <w:jc w:val="center"/>
        <w:rPr>
          <w:rFonts w:eastAsia="Lucida Sans Unicode"/>
          <w:b/>
          <w:sz w:val="20"/>
          <w:szCs w:val="20"/>
        </w:rPr>
      </w:pPr>
      <w:r w:rsidRPr="00A34B31">
        <w:rPr>
          <w:rFonts w:eastAsia="Lucida Sans Unicode"/>
          <w:b/>
          <w:sz w:val="20"/>
          <w:szCs w:val="20"/>
        </w:rPr>
        <w:t>1.2.10. Статистика отказов и восстановлений оборудования источников тепловой энергии</w:t>
      </w:r>
    </w:p>
    <w:p w:rsidR="00A34B31" w:rsidRPr="00A34B31" w:rsidRDefault="00A34B31" w:rsidP="00A34B31">
      <w:pPr>
        <w:shd w:val="clear" w:color="auto" w:fill="FFFFFF"/>
        <w:spacing w:line="276" w:lineRule="auto"/>
        <w:ind w:right="-284"/>
        <w:jc w:val="both"/>
        <w:rPr>
          <w:rFonts w:eastAsia="Lucida Sans Unicode"/>
          <w:color w:val="000000"/>
          <w:sz w:val="20"/>
          <w:szCs w:val="20"/>
        </w:rPr>
      </w:pPr>
      <w:r w:rsidRPr="00A34B31">
        <w:rPr>
          <w:rFonts w:eastAsia="Lucida Sans Unicode"/>
          <w:color w:val="000000"/>
          <w:sz w:val="20"/>
          <w:szCs w:val="20"/>
        </w:rPr>
        <w:tab/>
        <w:t>Отказы и восстановления оборудования котельной за последние пять лет не зафиксированы.</w:t>
      </w:r>
    </w:p>
    <w:p w:rsidR="00A34B31" w:rsidRPr="00A34B31" w:rsidRDefault="00A34B31" w:rsidP="00A34B31">
      <w:pPr>
        <w:spacing w:line="276" w:lineRule="auto"/>
        <w:ind w:right="-284"/>
        <w:jc w:val="center"/>
        <w:rPr>
          <w:rFonts w:eastAsia="Lucida Sans Unicode"/>
          <w:b/>
          <w:sz w:val="20"/>
          <w:szCs w:val="20"/>
        </w:rPr>
      </w:pPr>
      <w:r w:rsidRPr="00A34B31">
        <w:rPr>
          <w:rFonts w:eastAsia="Lucida Sans Unicode"/>
          <w:b/>
          <w:sz w:val="20"/>
          <w:szCs w:val="20"/>
        </w:rPr>
        <w:t>1.2.11. Предписания надзорных органов по запрещению дальнейшей эксплуатации источников тепловой энергии</w:t>
      </w:r>
    </w:p>
    <w:p w:rsidR="00A34B31" w:rsidRPr="00A34B31" w:rsidRDefault="00A34B31" w:rsidP="00A34B31">
      <w:pPr>
        <w:spacing w:line="276" w:lineRule="auto"/>
        <w:ind w:right="-284" w:firstLine="708"/>
        <w:jc w:val="both"/>
        <w:rPr>
          <w:rFonts w:eastAsia="Lucida Sans Unicode"/>
          <w:sz w:val="20"/>
          <w:szCs w:val="20"/>
        </w:rPr>
      </w:pPr>
      <w:r w:rsidRPr="00A34B31">
        <w:rPr>
          <w:rFonts w:eastAsia="Lucida Sans Unicode"/>
          <w:sz w:val="20"/>
          <w:szCs w:val="20"/>
        </w:rPr>
        <w:t>Предписания надзорными органами по запрещению дальнейшей эксплуатации источников тепловой энергии в 2021 – 2022 гг. не выдавались.</w:t>
      </w:r>
    </w:p>
    <w:p w:rsidR="00A34B31" w:rsidRPr="00A34B31" w:rsidRDefault="00A34B31" w:rsidP="00A34B31">
      <w:pPr>
        <w:spacing w:line="276" w:lineRule="auto"/>
        <w:ind w:right="-284" w:firstLine="708"/>
        <w:jc w:val="center"/>
        <w:rPr>
          <w:rFonts w:eastAsia="Lucida Sans Unicode"/>
          <w:sz w:val="20"/>
          <w:szCs w:val="20"/>
        </w:rPr>
      </w:pPr>
      <w:r w:rsidRPr="00A34B31">
        <w:rPr>
          <w:rFonts w:eastAsia="Arial Unicode MS"/>
          <w:b/>
          <w:sz w:val="20"/>
          <w:szCs w:val="20"/>
          <w:lang w:eastAsia="en-US"/>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p>
    <w:p w:rsidR="00A34B31" w:rsidRPr="00A34B31" w:rsidRDefault="00A34B31" w:rsidP="00A34B31">
      <w:pPr>
        <w:spacing w:line="276" w:lineRule="auto"/>
        <w:ind w:right="-284"/>
        <w:jc w:val="both"/>
        <w:rPr>
          <w:rFonts w:eastAsia="Lucida Sans Unicode"/>
          <w:sz w:val="20"/>
          <w:szCs w:val="20"/>
        </w:rPr>
      </w:pPr>
      <w:r w:rsidRPr="00A34B31">
        <w:rPr>
          <w:rFonts w:eastAsia="Lucida Sans Unicode"/>
          <w:sz w:val="20"/>
          <w:szCs w:val="20"/>
        </w:rPr>
        <w:tab/>
        <w:t>В Комсомольском городском поселении комбинированные источники энергии отсутствуют.</w:t>
      </w:r>
    </w:p>
    <w:p w:rsidR="00A34B31" w:rsidRPr="00A34B31" w:rsidRDefault="00A34B31" w:rsidP="00A34B31">
      <w:pPr>
        <w:spacing w:line="276" w:lineRule="auto"/>
        <w:jc w:val="center"/>
        <w:rPr>
          <w:rFonts w:eastAsia="Lucida Sans Unicode"/>
          <w:b/>
          <w:sz w:val="20"/>
          <w:szCs w:val="20"/>
        </w:rPr>
        <w:sectPr w:rsidR="00A34B31" w:rsidRPr="00A34B31" w:rsidSect="00A34B31">
          <w:footerReference w:type="default" r:id="rId14"/>
          <w:pgSz w:w="11907" w:h="16840" w:code="9"/>
          <w:pgMar w:top="851" w:right="425" w:bottom="851" w:left="851" w:header="720" w:footer="720" w:gutter="0"/>
          <w:cols w:space="720"/>
        </w:sectPr>
      </w:pPr>
    </w:p>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lastRenderedPageBreak/>
        <w:t>1.3. Тепловые сети, сооружения на них</w:t>
      </w:r>
    </w:p>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p>
    <w:p w:rsidR="00A34B31" w:rsidRPr="00A34B31" w:rsidRDefault="00A34B31" w:rsidP="00A34B31">
      <w:pPr>
        <w:widowControl w:val="0"/>
        <w:autoSpaceDE w:val="0"/>
        <w:autoSpaceDN w:val="0"/>
        <w:adjustRightInd w:val="0"/>
        <w:spacing w:line="276" w:lineRule="auto"/>
        <w:ind w:right="-171" w:firstLine="708"/>
        <w:jc w:val="right"/>
        <w:rPr>
          <w:rFonts w:eastAsia="Arial Unicode MS"/>
          <w:b/>
          <w:bCs/>
          <w:sz w:val="20"/>
          <w:szCs w:val="20"/>
          <w:lang w:eastAsia="en-US"/>
        </w:rPr>
      </w:pPr>
      <w:r w:rsidRPr="00A34B31">
        <w:rPr>
          <w:rFonts w:eastAsia="Arial Unicode MS"/>
          <w:sz w:val="20"/>
          <w:szCs w:val="20"/>
          <w:lang w:eastAsia="en-US"/>
        </w:rPr>
        <w:t xml:space="preserve">Таблица </w:t>
      </w:r>
      <w:r w:rsidRPr="00A34B31">
        <w:rPr>
          <w:rFonts w:eastAsia="Arial Unicode MS"/>
          <w:bCs/>
          <w:sz w:val="20"/>
          <w:szCs w:val="20"/>
          <w:lang w:eastAsia="en-US"/>
        </w:rPr>
        <w:t>6 – Характеристика тепловых сетей</w:t>
      </w:r>
    </w:p>
    <w:tbl>
      <w:tblPr>
        <w:tblW w:w="15354" w:type="dxa"/>
        <w:tblInd w:w="63" w:type="dxa"/>
        <w:tblLayout w:type="fixed"/>
        <w:tblLook w:val="0000" w:firstRow="0" w:lastRow="0" w:firstColumn="0" w:lastColumn="0" w:noHBand="0" w:noVBand="0"/>
      </w:tblPr>
      <w:tblGrid>
        <w:gridCol w:w="2597"/>
        <w:gridCol w:w="1843"/>
        <w:gridCol w:w="1701"/>
        <w:gridCol w:w="2693"/>
        <w:gridCol w:w="1984"/>
        <w:gridCol w:w="2268"/>
        <w:gridCol w:w="2268"/>
      </w:tblGrid>
      <w:tr w:rsidR="00A34B31" w:rsidRPr="00A34B31" w:rsidTr="00035E8A">
        <w:trPr>
          <w:trHeight w:val="543"/>
        </w:trPr>
        <w:tc>
          <w:tcPr>
            <w:tcW w:w="2597" w:type="dxa"/>
            <w:vMerge w:val="restart"/>
            <w:tcBorders>
              <w:top w:val="single" w:sz="12" w:space="0" w:color="000000"/>
              <w:left w:val="single" w:sz="12" w:space="0" w:color="000000"/>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Lucida Sans Unicode"/>
                <w:b/>
                <w:color w:val="000000"/>
                <w:sz w:val="20"/>
                <w:szCs w:val="20"/>
              </w:rPr>
              <w:t xml:space="preserve">Наименование источника теплоснабжения </w:t>
            </w:r>
          </w:p>
        </w:tc>
        <w:tc>
          <w:tcPr>
            <w:tcW w:w="1843" w:type="dxa"/>
            <w:vMerge w:val="restart"/>
            <w:tcBorders>
              <w:top w:val="single" w:sz="12" w:space="0" w:color="000000"/>
              <w:left w:val="single" w:sz="12" w:space="0" w:color="000000"/>
              <w:right w:val="single" w:sz="12" w:space="0" w:color="000000"/>
            </w:tcBorders>
            <w:vAlign w:val="center"/>
          </w:tcPr>
          <w:p w:rsidR="00A34B31" w:rsidRPr="00A34B31" w:rsidRDefault="00A34B31" w:rsidP="00A34B31">
            <w:pPr>
              <w:spacing w:line="276" w:lineRule="auto"/>
              <w:jc w:val="center"/>
              <w:rPr>
                <w:rFonts w:eastAsia="Lucida Sans Unicode"/>
                <w:b/>
                <w:color w:val="000000"/>
                <w:sz w:val="20"/>
                <w:szCs w:val="20"/>
              </w:rPr>
            </w:pPr>
            <w:r w:rsidRPr="00A34B31">
              <w:rPr>
                <w:rFonts w:eastAsia="Lucida Sans Unicode"/>
                <w:b/>
                <w:color w:val="000000"/>
                <w:sz w:val="20"/>
                <w:szCs w:val="20"/>
              </w:rPr>
              <w:t>Тип изоляции</w:t>
            </w:r>
          </w:p>
        </w:tc>
        <w:tc>
          <w:tcPr>
            <w:tcW w:w="1701" w:type="dxa"/>
            <w:vMerge w:val="restart"/>
            <w:tcBorders>
              <w:top w:val="single" w:sz="12" w:space="0" w:color="000000"/>
              <w:left w:val="single" w:sz="12" w:space="0" w:color="000000"/>
              <w:right w:val="single" w:sz="12" w:space="0" w:color="000000"/>
            </w:tcBorders>
            <w:vAlign w:val="center"/>
          </w:tcPr>
          <w:p w:rsidR="00A34B31" w:rsidRPr="00A34B31" w:rsidRDefault="00A34B31" w:rsidP="00A34B31">
            <w:pPr>
              <w:spacing w:line="276" w:lineRule="auto"/>
              <w:jc w:val="center"/>
              <w:rPr>
                <w:rFonts w:eastAsia="Lucida Sans Unicode"/>
                <w:b/>
                <w:color w:val="000000"/>
                <w:sz w:val="20"/>
                <w:szCs w:val="20"/>
              </w:rPr>
            </w:pPr>
            <w:r w:rsidRPr="00A34B31">
              <w:rPr>
                <w:rFonts w:eastAsia="Lucida Sans Unicode"/>
                <w:b/>
                <w:color w:val="000000"/>
                <w:sz w:val="20"/>
                <w:szCs w:val="20"/>
              </w:rPr>
              <w:t>Год ввода в эксплуатацию</w:t>
            </w:r>
          </w:p>
        </w:tc>
        <w:tc>
          <w:tcPr>
            <w:tcW w:w="2693" w:type="dxa"/>
            <w:vMerge w:val="restart"/>
            <w:tcBorders>
              <w:top w:val="single" w:sz="12" w:space="0" w:color="000000"/>
              <w:left w:val="single" w:sz="12" w:space="0" w:color="000000"/>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Lucida Sans Unicode"/>
                <w:b/>
                <w:color w:val="000000"/>
                <w:sz w:val="20"/>
                <w:szCs w:val="20"/>
              </w:rPr>
              <w:t>Наименование трубопровода (</w:t>
            </w:r>
            <w:proofErr w:type="gramStart"/>
            <w:r w:rsidRPr="00A34B31">
              <w:rPr>
                <w:rFonts w:eastAsia="Lucida Sans Unicode"/>
                <w:b/>
                <w:color w:val="000000"/>
                <w:sz w:val="20"/>
                <w:szCs w:val="20"/>
              </w:rPr>
              <w:t>подающий</w:t>
            </w:r>
            <w:proofErr w:type="gramEnd"/>
            <w:r w:rsidRPr="00A34B31">
              <w:rPr>
                <w:rFonts w:eastAsia="Lucida Sans Unicode"/>
                <w:b/>
                <w:color w:val="000000"/>
                <w:sz w:val="20"/>
                <w:szCs w:val="20"/>
              </w:rPr>
              <w:t>, обратный)</w:t>
            </w:r>
          </w:p>
        </w:tc>
        <w:tc>
          <w:tcPr>
            <w:tcW w:w="1984" w:type="dxa"/>
            <w:vMerge w:val="restart"/>
            <w:tcBorders>
              <w:top w:val="single" w:sz="12" w:space="0" w:color="000000"/>
              <w:left w:val="single" w:sz="12" w:space="0" w:color="000000"/>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Lucida Sans Unicode"/>
                <w:b/>
                <w:color w:val="000000"/>
                <w:sz w:val="20"/>
                <w:szCs w:val="20"/>
              </w:rPr>
              <w:t>Тип прокладки</w:t>
            </w:r>
          </w:p>
        </w:tc>
        <w:tc>
          <w:tcPr>
            <w:tcW w:w="2268" w:type="dxa"/>
            <w:tcBorders>
              <w:top w:val="single" w:sz="12" w:space="0" w:color="000000"/>
              <w:left w:val="single" w:sz="12" w:space="0" w:color="000000"/>
              <w:bottom w:val="single" w:sz="2" w:space="0" w:color="000000"/>
            </w:tcBorders>
            <w:vAlign w:val="center"/>
          </w:tcPr>
          <w:p w:rsidR="00A34B31" w:rsidRPr="00A34B31" w:rsidRDefault="00A34B31" w:rsidP="00A34B31">
            <w:pPr>
              <w:spacing w:line="276" w:lineRule="auto"/>
              <w:jc w:val="center"/>
              <w:rPr>
                <w:rFonts w:eastAsia="Arial Unicode MS"/>
                <w:b/>
                <w:sz w:val="20"/>
                <w:szCs w:val="20"/>
                <w:lang w:eastAsia="en-US"/>
              </w:rPr>
            </w:pPr>
            <w:r w:rsidRPr="00A34B31">
              <w:rPr>
                <w:rFonts w:eastAsia="Arial Unicode MS"/>
                <w:b/>
                <w:sz w:val="20"/>
                <w:szCs w:val="20"/>
                <w:lang w:eastAsia="en-US"/>
              </w:rPr>
              <w:t>Отопление</w:t>
            </w:r>
          </w:p>
        </w:tc>
        <w:tc>
          <w:tcPr>
            <w:tcW w:w="2268" w:type="dxa"/>
            <w:tcBorders>
              <w:top w:val="single" w:sz="12" w:space="0" w:color="000000"/>
              <w:left w:val="single" w:sz="12" w:space="0" w:color="000000"/>
              <w:bottom w:val="single" w:sz="2" w:space="0" w:color="000000"/>
              <w:right w:val="single" w:sz="12" w:space="0" w:color="000000"/>
            </w:tcBorders>
            <w:shd w:val="clear" w:color="auto" w:fill="auto"/>
            <w:vAlign w:val="center"/>
          </w:tcPr>
          <w:p w:rsidR="00A34B31" w:rsidRPr="00A34B31" w:rsidRDefault="00A34B31" w:rsidP="00A34B31">
            <w:pPr>
              <w:spacing w:line="276" w:lineRule="auto"/>
              <w:jc w:val="center"/>
              <w:rPr>
                <w:rFonts w:eastAsia="Arial Unicode MS"/>
                <w:b/>
                <w:sz w:val="20"/>
                <w:szCs w:val="20"/>
                <w:lang w:eastAsia="en-US"/>
              </w:rPr>
            </w:pPr>
            <w:r w:rsidRPr="00A34B31">
              <w:rPr>
                <w:rFonts w:eastAsia="Arial Unicode MS"/>
                <w:b/>
                <w:sz w:val="20"/>
                <w:szCs w:val="20"/>
                <w:lang w:eastAsia="en-US"/>
              </w:rPr>
              <w:t>ГВС</w:t>
            </w:r>
          </w:p>
        </w:tc>
      </w:tr>
      <w:tr w:rsidR="00A34B31" w:rsidRPr="00A34B31" w:rsidTr="00035E8A">
        <w:trPr>
          <w:trHeight w:val="543"/>
        </w:trPr>
        <w:tc>
          <w:tcPr>
            <w:tcW w:w="2597" w:type="dxa"/>
            <w:vMerge/>
            <w:tcBorders>
              <w:left w:val="single" w:sz="12" w:space="0" w:color="000000"/>
              <w:bottom w:val="single" w:sz="2" w:space="0" w:color="000000"/>
            </w:tcBorders>
            <w:shd w:val="clear" w:color="auto" w:fill="auto"/>
          </w:tcPr>
          <w:p w:rsidR="00A34B31" w:rsidRPr="00A34B31" w:rsidRDefault="00A34B31" w:rsidP="00A34B31">
            <w:pPr>
              <w:spacing w:line="276" w:lineRule="auto"/>
              <w:jc w:val="center"/>
              <w:rPr>
                <w:rFonts w:eastAsia="Lucida Sans Unicode"/>
                <w:b/>
                <w:color w:val="000000"/>
                <w:sz w:val="20"/>
                <w:szCs w:val="20"/>
              </w:rPr>
            </w:pPr>
          </w:p>
        </w:tc>
        <w:tc>
          <w:tcPr>
            <w:tcW w:w="1843" w:type="dxa"/>
            <w:vMerge/>
            <w:tcBorders>
              <w:left w:val="single" w:sz="12" w:space="0" w:color="000000"/>
              <w:bottom w:val="single" w:sz="2" w:space="0" w:color="000000"/>
              <w:right w:val="single" w:sz="12" w:space="0" w:color="000000"/>
            </w:tcBorders>
          </w:tcPr>
          <w:p w:rsidR="00A34B31" w:rsidRPr="00A34B31" w:rsidRDefault="00A34B31" w:rsidP="00A34B31">
            <w:pPr>
              <w:spacing w:line="276" w:lineRule="auto"/>
              <w:jc w:val="center"/>
              <w:rPr>
                <w:rFonts w:eastAsia="Lucida Sans Unicode"/>
                <w:b/>
                <w:color w:val="000000"/>
                <w:sz w:val="20"/>
                <w:szCs w:val="20"/>
              </w:rPr>
            </w:pPr>
          </w:p>
        </w:tc>
        <w:tc>
          <w:tcPr>
            <w:tcW w:w="1701" w:type="dxa"/>
            <w:vMerge/>
            <w:tcBorders>
              <w:left w:val="single" w:sz="12" w:space="0" w:color="000000"/>
              <w:bottom w:val="single" w:sz="2" w:space="0" w:color="000000"/>
              <w:right w:val="single" w:sz="12" w:space="0" w:color="000000"/>
            </w:tcBorders>
          </w:tcPr>
          <w:p w:rsidR="00A34B31" w:rsidRPr="00A34B31" w:rsidRDefault="00A34B31" w:rsidP="00A34B31">
            <w:pPr>
              <w:spacing w:line="276" w:lineRule="auto"/>
              <w:jc w:val="center"/>
              <w:rPr>
                <w:rFonts w:eastAsia="Lucida Sans Unicode"/>
                <w:b/>
                <w:color w:val="000000"/>
                <w:sz w:val="20"/>
                <w:szCs w:val="20"/>
              </w:rPr>
            </w:pPr>
          </w:p>
        </w:tc>
        <w:tc>
          <w:tcPr>
            <w:tcW w:w="2693" w:type="dxa"/>
            <w:vMerge/>
            <w:tcBorders>
              <w:left w:val="single" w:sz="12" w:space="0" w:color="000000"/>
              <w:bottom w:val="single" w:sz="2" w:space="0" w:color="000000"/>
            </w:tcBorders>
            <w:shd w:val="clear" w:color="auto" w:fill="auto"/>
          </w:tcPr>
          <w:p w:rsidR="00A34B31" w:rsidRPr="00A34B31" w:rsidRDefault="00A34B31" w:rsidP="00A34B31">
            <w:pPr>
              <w:spacing w:line="276" w:lineRule="auto"/>
              <w:jc w:val="center"/>
              <w:rPr>
                <w:rFonts w:eastAsia="Lucida Sans Unicode"/>
                <w:b/>
                <w:color w:val="000000"/>
                <w:sz w:val="20"/>
                <w:szCs w:val="20"/>
              </w:rPr>
            </w:pPr>
          </w:p>
        </w:tc>
        <w:tc>
          <w:tcPr>
            <w:tcW w:w="1984" w:type="dxa"/>
            <w:vMerge/>
            <w:tcBorders>
              <w:left w:val="single" w:sz="12" w:space="0" w:color="000000"/>
              <w:bottom w:val="single" w:sz="2" w:space="0" w:color="000000"/>
            </w:tcBorders>
            <w:shd w:val="clear" w:color="auto" w:fill="auto"/>
          </w:tcPr>
          <w:p w:rsidR="00A34B31" w:rsidRPr="00A34B31" w:rsidRDefault="00A34B31" w:rsidP="00A34B31">
            <w:pPr>
              <w:spacing w:line="276" w:lineRule="auto"/>
              <w:jc w:val="center"/>
              <w:rPr>
                <w:rFonts w:eastAsia="Lucida Sans Unicode"/>
                <w:b/>
                <w:color w:val="000000"/>
                <w:sz w:val="20"/>
                <w:szCs w:val="20"/>
              </w:rPr>
            </w:pPr>
          </w:p>
        </w:tc>
        <w:tc>
          <w:tcPr>
            <w:tcW w:w="2268" w:type="dxa"/>
            <w:tcBorders>
              <w:top w:val="single" w:sz="12" w:space="0" w:color="000000"/>
              <w:left w:val="single" w:sz="12" w:space="0" w:color="000000"/>
              <w:bottom w:val="single" w:sz="2" w:space="0" w:color="000000"/>
            </w:tcBorders>
            <w:vAlign w:val="center"/>
          </w:tcPr>
          <w:p w:rsidR="00A34B31" w:rsidRPr="00A34B31" w:rsidRDefault="00A34B31" w:rsidP="00A34B31">
            <w:pPr>
              <w:spacing w:line="276" w:lineRule="auto"/>
              <w:ind w:left="-109" w:right="31"/>
              <w:jc w:val="center"/>
              <w:rPr>
                <w:rFonts w:eastAsia="Arial Unicode MS"/>
                <w:b/>
                <w:sz w:val="20"/>
                <w:szCs w:val="20"/>
                <w:lang w:eastAsia="en-US"/>
              </w:rPr>
            </w:pPr>
            <w:r w:rsidRPr="00A34B31">
              <w:rPr>
                <w:rFonts w:eastAsia="Lucida Sans Unicode"/>
                <w:b/>
                <w:color w:val="000000"/>
                <w:sz w:val="20"/>
                <w:szCs w:val="20"/>
              </w:rPr>
              <w:t xml:space="preserve">Длина теплотрассы, </w:t>
            </w:r>
            <w:proofErr w:type="gramStart"/>
            <w:r w:rsidRPr="00A34B31">
              <w:rPr>
                <w:rFonts w:eastAsia="Lucida Sans Unicode"/>
                <w:b/>
                <w:color w:val="000000"/>
                <w:sz w:val="20"/>
                <w:szCs w:val="20"/>
              </w:rPr>
              <w:t>м</w:t>
            </w:r>
            <w:proofErr w:type="gramEnd"/>
          </w:p>
        </w:tc>
        <w:tc>
          <w:tcPr>
            <w:tcW w:w="2268" w:type="dxa"/>
            <w:tcBorders>
              <w:top w:val="single" w:sz="12" w:space="0" w:color="000000"/>
              <w:left w:val="single" w:sz="12" w:space="0" w:color="000000"/>
              <w:bottom w:val="single" w:sz="2" w:space="0" w:color="000000"/>
              <w:right w:val="single" w:sz="12" w:space="0" w:color="000000"/>
            </w:tcBorders>
            <w:shd w:val="clear" w:color="auto" w:fill="auto"/>
            <w:vAlign w:val="center"/>
          </w:tcPr>
          <w:p w:rsidR="00A34B31" w:rsidRPr="00A34B31" w:rsidRDefault="00A34B31" w:rsidP="00A34B31">
            <w:pPr>
              <w:spacing w:line="276" w:lineRule="auto"/>
              <w:ind w:left="-109" w:right="31"/>
              <w:jc w:val="center"/>
              <w:rPr>
                <w:rFonts w:eastAsia="Arial Unicode MS"/>
                <w:b/>
                <w:sz w:val="20"/>
                <w:szCs w:val="20"/>
                <w:lang w:eastAsia="en-US"/>
              </w:rPr>
            </w:pPr>
            <w:r w:rsidRPr="00A34B31">
              <w:rPr>
                <w:rFonts w:eastAsia="Lucida Sans Unicode"/>
                <w:b/>
                <w:color w:val="000000"/>
                <w:sz w:val="20"/>
                <w:szCs w:val="20"/>
              </w:rPr>
              <w:t xml:space="preserve">Длина теплотрассы, </w:t>
            </w:r>
            <w:proofErr w:type="gramStart"/>
            <w:r w:rsidRPr="00A34B31">
              <w:rPr>
                <w:rFonts w:eastAsia="Lucida Sans Unicode"/>
                <w:b/>
                <w:color w:val="000000"/>
                <w:sz w:val="20"/>
                <w:szCs w:val="20"/>
              </w:rPr>
              <w:t>м</w:t>
            </w:r>
            <w:proofErr w:type="gramEnd"/>
          </w:p>
        </w:tc>
      </w:tr>
      <w:tr w:rsidR="00A34B31" w:rsidRPr="00A34B31" w:rsidTr="00035E8A">
        <w:trPr>
          <w:trHeight w:val="543"/>
        </w:trPr>
        <w:tc>
          <w:tcPr>
            <w:tcW w:w="2597" w:type="dxa"/>
            <w:tcBorders>
              <w:top w:val="single" w:sz="12" w:space="0" w:color="000000"/>
              <w:left w:val="single" w:sz="12" w:space="0" w:color="000000"/>
              <w:bottom w:val="single" w:sz="12" w:space="0" w:color="000000"/>
            </w:tcBorders>
            <w:shd w:val="clear" w:color="auto" w:fill="auto"/>
            <w:vAlign w:val="center"/>
          </w:tcPr>
          <w:p w:rsidR="00A34B31" w:rsidRPr="00A34B31" w:rsidRDefault="00A34B31" w:rsidP="00A34B31">
            <w:pPr>
              <w:widowControl w:val="0"/>
              <w:spacing w:line="276" w:lineRule="auto"/>
              <w:jc w:val="center"/>
              <w:rPr>
                <w:rFonts w:eastAsia="Arial Unicode MS"/>
                <w:sz w:val="20"/>
                <w:szCs w:val="20"/>
                <w:lang w:eastAsia="en-US"/>
              </w:rPr>
            </w:pPr>
            <w:r w:rsidRPr="00A34B31">
              <w:rPr>
                <w:rFonts w:eastAsia="Lucida Sans Unicode"/>
                <w:color w:val="000000"/>
                <w:sz w:val="20"/>
                <w:szCs w:val="20"/>
              </w:rPr>
              <w:t>Котельная №3</w:t>
            </w:r>
          </w:p>
        </w:tc>
        <w:tc>
          <w:tcPr>
            <w:tcW w:w="1843" w:type="dxa"/>
            <w:tcBorders>
              <w:top w:val="single" w:sz="12" w:space="0" w:color="000000"/>
              <w:left w:val="single" w:sz="12" w:space="0" w:color="000000"/>
              <w:bottom w:val="single" w:sz="12" w:space="0" w:color="000000"/>
              <w:right w:val="single" w:sz="12" w:space="0" w:color="000000"/>
            </w:tcBorders>
            <w:vAlign w:val="center"/>
          </w:tcPr>
          <w:p w:rsidR="00A34B31" w:rsidRPr="00A34B31" w:rsidRDefault="00A34B31" w:rsidP="00A34B31">
            <w:pPr>
              <w:spacing w:line="276" w:lineRule="auto"/>
              <w:jc w:val="center"/>
              <w:rPr>
                <w:rFonts w:eastAsia="Lucida Sans Unicode"/>
                <w:color w:val="000000"/>
                <w:sz w:val="20"/>
                <w:szCs w:val="20"/>
              </w:rPr>
            </w:pPr>
            <w:r w:rsidRPr="00A34B31">
              <w:rPr>
                <w:rFonts w:eastAsia="Lucida Sans Unicode"/>
                <w:color w:val="000000"/>
                <w:sz w:val="20"/>
                <w:szCs w:val="20"/>
              </w:rPr>
              <w:t xml:space="preserve">мин. вата / стеклопластик </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A34B31" w:rsidRPr="00A34B31" w:rsidRDefault="00A34B31" w:rsidP="00A34B31">
            <w:pPr>
              <w:spacing w:line="276" w:lineRule="auto"/>
              <w:jc w:val="center"/>
              <w:rPr>
                <w:rFonts w:eastAsia="Lucida Sans Unicode"/>
                <w:color w:val="000000"/>
                <w:sz w:val="20"/>
                <w:szCs w:val="20"/>
              </w:rPr>
            </w:pPr>
            <w:r w:rsidRPr="00A34B31">
              <w:rPr>
                <w:rFonts w:eastAsia="Lucida Sans Unicode"/>
                <w:color w:val="000000"/>
                <w:sz w:val="20"/>
                <w:szCs w:val="20"/>
              </w:rPr>
              <w:t>1985</w:t>
            </w:r>
          </w:p>
        </w:tc>
        <w:tc>
          <w:tcPr>
            <w:tcW w:w="2693" w:type="dxa"/>
            <w:tcBorders>
              <w:top w:val="single" w:sz="12" w:space="0" w:color="000000"/>
              <w:left w:val="single" w:sz="12" w:space="0" w:color="000000"/>
              <w:bottom w:val="single" w:sz="12" w:space="0" w:color="000000"/>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Lucida Sans Unicode"/>
                <w:color w:val="000000"/>
                <w:sz w:val="20"/>
                <w:szCs w:val="20"/>
              </w:rPr>
              <w:t xml:space="preserve">подающий / обратный </w:t>
            </w:r>
          </w:p>
        </w:tc>
        <w:tc>
          <w:tcPr>
            <w:tcW w:w="1984" w:type="dxa"/>
            <w:tcBorders>
              <w:top w:val="single" w:sz="12" w:space="0" w:color="000000"/>
              <w:left w:val="single" w:sz="12" w:space="0" w:color="000000"/>
              <w:bottom w:val="single" w:sz="12" w:space="0" w:color="000000"/>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Lucida Sans Unicode"/>
                <w:color w:val="000000"/>
                <w:sz w:val="20"/>
                <w:szCs w:val="20"/>
              </w:rPr>
              <w:t xml:space="preserve">Надземная/подземная </w:t>
            </w:r>
          </w:p>
        </w:tc>
        <w:tc>
          <w:tcPr>
            <w:tcW w:w="2268" w:type="dxa"/>
            <w:tcBorders>
              <w:top w:val="single" w:sz="12" w:space="0" w:color="000000"/>
              <w:left w:val="single" w:sz="12" w:space="0" w:color="000000"/>
              <w:bottom w:val="single" w:sz="12" w:space="0" w:color="000000"/>
              <w:right w:val="single" w:sz="4" w:space="0" w:color="auto"/>
            </w:tcBorders>
            <w:vAlign w:val="center"/>
          </w:tcPr>
          <w:p w:rsidR="00A34B31" w:rsidRPr="00A34B31" w:rsidRDefault="00A34B31" w:rsidP="00A34B31">
            <w:pPr>
              <w:spacing w:line="276" w:lineRule="auto"/>
              <w:ind w:right="-143"/>
              <w:jc w:val="center"/>
              <w:rPr>
                <w:rFonts w:eastAsia="Arial Unicode MS"/>
                <w:sz w:val="20"/>
                <w:szCs w:val="20"/>
              </w:rPr>
            </w:pPr>
            <w:r w:rsidRPr="00A34B31">
              <w:rPr>
                <w:rFonts w:eastAsia="Arial Unicode MS"/>
                <w:sz w:val="20"/>
                <w:szCs w:val="20"/>
              </w:rPr>
              <w:t>6646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w:t>
            </w:r>
          </w:p>
        </w:tc>
      </w:tr>
      <w:tr w:rsidR="00A34B31" w:rsidRPr="00A34B31" w:rsidTr="00035E8A">
        <w:trPr>
          <w:trHeight w:val="543"/>
        </w:trPr>
        <w:tc>
          <w:tcPr>
            <w:tcW w:w="2597" w:type="dxa"/>
            <w:tcBorders>
              <w:top w:val="single" w:sz="12" w:space="0" w:color="000000"/>
              <w:left w:val="single" w:sz="12" w:space="0" w:color="000000"/>
              <w:bottom w:val="single" w:sz="12" w:space="0" w:color="000000"/>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proofErr w:type="spellStart"/>
            <w:r w:rsidRPr="00A34B31">
              <w:rPr>
                <w:rFonts w:eastAsia="Arial Unicode MS"/>
                <w:sz w:val="20"/>
                <w:szCs w:val="20"/>
                <w:lang w:eastAsia="en-US"/>
              </w:rPr>
              <w:t>Теплопункт</w:t>
            </w:r>
            <w:proofErr w:type="spellEnd"/>
            <w:r w:rsidRPr="00A34B31">
              <w:rPr>
                <w:rFonts w:eastAsia="Arial Unicode MS"/>
                <w:sz w:val="20"/>
                <w:szCs w:val="20"/>
                <w:lang w:eastAsia="en-US"/>
              </w:rPr>
              <w:t xml:space="preserve"> кот.3 </w:t>
            </w:r>
            <w:proofErr w:type="spellStart"/>
            <w:r w:rsidRPr="00A34B31">
              <w:rPr>
                <w:rFonts w:eastAsia="Arial Unicode MS"/>
                <w:sz w:val="20"/>
                <w:szCs w:val="20"/>
                <w:lang w:eastAsia="en-US"/>
              </w:rPr>
              <w:t>ул</w:t>
            </w:r>
            <w:proofErr w:type="gramStart"/>
            <w:r w:rsidRPr="00A34B31">
              <w:rPr>
                <w:rFonts w:eastAsia="Arial Unicode MS"/>
                <w:sz w:val="20"/>
                <w:szCs w:val="20"/>
                <w:lang w:eastAsia="en-US"/>
              </w:rPr>
              <w:t>.С</w:t>
            </w:r>
            <w:proofErr w:type="gramEnd"/>
            <w:r w:rsidRPr="00A34B31">
              <w:rPr>
                <w:rFonts w:eastAsia="Arial Unicode MS"/>
                <w:sz w:val="20"/>
                <w:szCs w:val="20"/>
                <w:lang w:eastAsia="en-US"/>
              </w:rPr>
              <w:t>адовая</w:t>
            </w:r>
            <w:proofErr w:type="spellEnd"/>
          </w:p>
        </w:tc>
        <w:tc>
          <w:tcPr>
            <w:tcW w:w="1843" w:type="dxa"/>
            <w:tcBorders>
              <w:top w:val="single" w:sz="12" w:space="0" w:color="000000"/>
              <w:left w:val="single" w:sz="12" w:space="0" w:color="000000"/>
              <w:bottom w:val="single" w:sz="12" w:space="0" w:color="000000"/>
              <w:right w:val="single" w:sz="12" w:space="0" w:color="000000"/>
            </w:tcBorders>
            <w:vAlign w:val="center"/>
          </w:tcPr>
          <w:p w:rsidR="00A34B31" w:rsidRPr="00A34B31" w:rsidRDefault="00A34B31" w:rsidP="00A34B31">
            <w:pPr>
              <w:spacing w:line="276" w:lineRule="auto"/>
              <w:jc w:val="center"/>
              <w:rPr>
                <w:rFonts w:eastAsia="Lucida Sans Unicode"/>
                <w:color w:val="000000"/>
                <w:sz w:val="20"/>
                <w:szCs w:val="20"/>
              </w:rPr>
            </w:pPr>
            <w:r w:rsidRPr="00A34B31">
              <w:rPr>
                <w:rFonts w:eastAsia="Lucida Sans Unicode"/>
                <w:color w:val="000000"/>
                <w:sz w:val="20"/>
                <w:szCs w:val="20"/>
              </w:rPr>
              <w:t xml:space="preserve">мин. вата / стеклопластик </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A34B31" w:rsidRPr="00A34B31" w:rsidRDefault="00A34B31" w:rsidP="00A34B31">
            <w:pPr>
              <w:spacing w:line="276" w:lineRule="auto"/>
              <w:jc w:val="center"/>
              <w:rPr>
                <w:rFonts w:eastAsia="Lucida Sans Unicode"/>
                <w:color w:val="000000"/>
                <w:sz w:val="20"/>
                <w:szCs w:val="20"/>
              </w:rPr>
            </w:pPr>
            <w:r w:rsidRPr="00A34B31">
              <w:rPr>
                <w:rFonts w:eastAsia="Lucida Sans Unicode"/>
                <w:color w:val="000000"/>
                <w:sz w:val="20"/>
                <w:szCs w:val="20"/>
              </w:rPr>
              <w:t>1985</w:t>
            </w:r>
          </w:p>
        </w:tc>
        <w:tc>
          <w:tcPr>
            <w:tcW w:w="2693" w:type="dxa"/>
            <w:tcBorders>
              <w:top w:val="single" w:sz="12" w:space="0" w:color="000000"/>
              <w:left w:val="single" w:sz="12" w:space="0" w:color="000000"/>
              <w:bottom w:val="single" w:sz="12" w:space="0" w:color="000000"/>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Lucida Sans Unicode"/>
                <w:color w:val="000000"/>
                <w:sz w:val="20"/>
                <w:szCs w:val="20"/>
              </w:rPr>
              <w:t xml:space="preserve">подающий / обратный </w:t>
            </w:r>
          </w:p>
        </w:tc>
        <w:tc>
          <w:tcPr>
            <w:tcW w:w="1984" w:type="dxa"/>
            <w:tcBorders>
              <w:top w:val="single" w:sz="12" w:space="0" w:color="000000"/>
              <w:left w:val="single" w:sz="12" w:space="0" w:color="000000"/>
              <w:bottom w:val="single" w:sz="12" w:space="0" w:color="000000"/>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Lucida Sans Unicode"/>
                <w:color w:val="000000"/>
                <w:sz w:val="20"/>
                <w:szCs w:val="20"/>
              </w:rPr>
              <w:t xml:space="preserve">Надземная/подземная </w:t>
            </w:r>
          </w:p>
        </w:tc>
        <w:tc>
          <w:tcPr>
            <w:tcW w:w="2268" w:type="dxa"/>
            <w:tcBorders>
              <w:top w:val="single" w:sz="12" w:space="0" w:color="000000"/>
              <w:left w:val="single" w:sz="12" w:space="0" w:color="000000"/>
              <w:bottom w:val="single" w:sz="12" w:space="0" w:color="000000"/>
              <w:right w:val="single" w:sz="4" w:space="0" w:color="auto"/>
            </w:tcBorders>
            <w:vAlign w:val="center"/>
          </w:tcPr>
          <w:p w:rsidR="00A34B31" w:rsidRPr="00A34B31" w:rsidRDefault="00A34B31" w:rsidP="00A34B31">
            <w:pPr>
              <w:spacing w:line="276" w:lineRule="auto"/>
              <w:ind w:right="-143"/>
              <w:jc w:val="center"/>
              <w:rPr>
                <w:rFonts w:eastAsia="Arial Unicode MS"/>
                <w:sz w:val="20"/>
                <w:szCs w:val="20"/>
              </w:rPr>
            </w:pPr>
            <w:r w:rsidRPr="00A34B31">
              <w:rPr>
                <w:rFonts w:eastAsia="Arial Unicode MS"/>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418</w:t>
            </w:r>
          </w:p>
        </w:tc>
      </w:tr>
      <w:tr w:rsidR="00A34B31" w:rsidRPr="00A34B31" w:rsidTr="00035E8A">
        <w:trPr>
          <w:trHeight w:val="543"/>
        </w:trPr>
        <w:tc>
          <w:tcPr>
            <w:tcW w:w="2597" w:type="dxa"/>
            <w:tcBorders>
              <w:top w:val="single" w:sz="12" w:space="0" w:color="000000"/>
              <w:left w:val="single" w:sz="12" w:space="0" w:color="000000"/>
              <w:bottom w:val="single" w:sz="12" w:space="0" w:color="000000"/>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Тепловой пункт № 3</w:t>
            </w:r>
          </w:p>
        </w:tc>
        <w:tc>
          <w:tcPr>
            <w:tcW w:w="1843" w:type="dxa"/>
            <w:tcBorders>
              <w:top w:val="single" w:sz="12" w:space="0" w:color="000000"/>
              <w:left w:val="single" w:sz="12" w:space="0" w:color="000000"/>
              <w:bottom w:val="single" w:sz="12" w:space="0" w:color="000000"/>
              <w:right w:val="single" w:sz="12" w:space="0" w:color="000000"/>
            </w:tcBorders>
            <w:vAlign w:val="center"/>
          </w:tcPr>
          <w:p w:rsidR="00A34B31" w:rsidRPr="00A34B31" w:rsidRDefault="00A34B31" w:rsidP="00A34B31">
            <w:pPr>
              <w:spacing w:line="276" w:lineRule="auto"/>
              <w:jc w:val="center"/>
              <w:rPr>
                <w:rFonts w:eastAsia="Lucida Sans Unicode"/>
                <w:color w:val="000000"/>
                <w:sz w:val="20"/>
                <w:szCs w:val="20"/>
              </w:rPr>
            </w:pPr>
            <w:r w:rsidRPr="00A34B31">
              <w:rPr>
                <w:rFonts w:eastAsia="Lucida Sans Unicode"/>
                <w:color w:val="000000"/>
                <w:sz w:val="20"/>
                <w:szCs w:val="20"/>
              </w:rPr>
              <w:t xml:space="preserve">мин. вата / стеклопластик </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A34B31" w:rsidRPr="00A34B31" w:rsidRDefault="00A34B31" w:rsidP="00A34B31">
            <w:pPr>
              <w:spacing w:line="276" w:lineRule="auto"/>
              <w:jc w:val="center"/>
              <w:rPr>
                <w:rFonts w:eastAsia="Lucida Sans Unicode"/>
                <w:color w:val="000000"/>
                <w:sz w:val="20"/>
                <w:szCs w:val="20"/>
              </w:rPr>
            </w:pPr>
            <w:r w:rsidRPr="00A34B31">
              <w:rPr>
                <w:rFonts w:eastAsia="Lucida Sans Unicode"/>
                <w:color w:val="000000"/>
                <w:sz w:val="20"/>
                <w:szCs w:val="20"/>
              </w:rPr>
              <w:t>1985</w:t>
            </w:r>
          </w:p>
        </w:tc>
        <w:tc>
          <w:tcPr>
            <w:tcW w:w="2693" w:type="dxa"/>
            <w:tcBorders>
              <w:top w:val="single" w:sz="12" w:space="0" w:color="000000"/>
              <w:left w:val="single" w:sz="12" w:space="0" w:color="000000"/>
              <w:bottom w:val="single" w:sz="12" w:space="0" w:color="000000"/>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Lucida Sans Unicode"/>
                <w:color w:val="000000"/>
                <w:sz w:val="20"/>
                <w:szCs w:val="20"/>
              </w:rPr>
              <w:t xml:space="preserve">подающий / обратный </w:t>
            </w:r>
          </w:p>
        </w:tc>
        <w:tc>
          <w:tcPr>
            <w:tcW w:w="1984" w:type="dxa"/>
            <w:tcBorders>
              <w:top w:val="single" w:sz="12" w:space="0" w:color="000000"/>
              <w:left w:val="single" w:sz="12" w:space="0" w:color="000000"/>
              <w:bottom w:val="single" w:sz="12" w:space="0" w:color="000000"/>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Lucida Sans Unicode"/>
                <w:color w:val="000000"/>
                <w:sz w:val="20"/>
                <w:szCs w:val="20"/>
              </w:rPr>
              <w:t xml:space="preserve">Надземная/подземная </w:t>
            </w:r>
          </w:p>
        </w:tc>
        <w:tc>
          <w:tcPr>
            <w:tcW w:w="2268" w:type="dxa"/>
            <w:tcBorders>
              <w:top w:val="single" w:sz="12" w:space="0" w:color="000000"/>
              <w:left w:val="single" w:sz="12" w:space="0" w:color="000000"/>
              <w:bottom w:val="single" w:sz="12" w:space="0" w:color="000000"/>
              <w:right w:val="single" w:sz="4" w:space="0" w:color="auto"/>
            </w:tcBorders>
            <w:vAlign w:val="center"/>
          </w:tcPr>
          <w:p w:rsidR="00A34B31" w:rsidRPr="00A34B31" w:rsidRDefault="00A34B31" w:rsidP="00A34B31">
            <w:pPr>
              <w:spacing w:line="276" w:lineRule="auto"/>
              <w:ind w:right="-143"/>
              <w:jc w:val="center"/>
              <w:rPr>
                <w:rFonts w:eastAsia="Arial Unicode MS"/>
                <w:sz w:val="20"/>
                <w:szCs w:val="20"/>
              </w:rPr>
            </w:pPr>
            <w:r w:rsidRPr="00A34B31">
              <w:rPr>
                <w:rFonts w:eastAsia="Arial Unicode MS"/>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2330</w:t>
            </w:r>
          </w:p>
        </w:tc>
      </w:tr>
      <w:tr w:rsidR="00A34B31" w:rsidRPr="00A34B31" w:rsidTr="00035E8A">
        <w:trPr>
          <w:trHeight w:val="543"/>
        </w:trPr>
        <w:tc>
          <w:tcPr>
            <w:tcW w:w="2597" w:type="dxa"/>
            <w:tcBorders>
              <w:top w:val="single" w:sz="12" w:space="0" w:color="000000"/>
              <w:left w:val="single" w:sz="12" w:space="0" w:color="000000"/>
              <w:bottom w:val="single" w:sz="12" w:space="0" w:color="000000"/>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5</w:t>
            </w:r>
          </w:p>
        </w:tc>
        <w:tc>
          <w:tcPr>
            <w:tcW w:w="1843" w:type="dxa"/>
            <w:tcBorders>
              <w:top w:val="single" w:sz="12" w:space="0" w:color="000000"/>
              <w:left w:val="single" w:sz="12" w:space="0" w:color="000000"/>
              <w:bottom w:val="single" w:sz="12" w:space="0" w:color="000000"/>
              <w:right w:val="single" w:sz="12" w:space="0" w:color="000000"/>
            </w:tcBorders>
            <w:vAlign w:val="center"/>
          </w:tcPr>
          <w:p w:rsidR="00A34B31" w:rsidRPr="00A34B31" w:rsidRDefault="00A34B31" w:rsidP="00A34B31">
            <w:pPr>
              <w:spacing w:line="276" w:lineRule="auto"/>
              <w:jc w:val="center"/>
              <w:rPr>
                <w:rFonts w:eastAsia="Lucida Sans Unicode"/>
                <w:color w:val="000000"/>
                <w:sz w:val="20"/>
                <w:szCs w:val="20"/>
              </w:rPr>
            </w:pPr>
            <w:r w:rsidRPr="00A34B31">
              <w:rPr>
                <w:rFonts w:eastAsia="Lucida Sans Unicode"/>
                <w:color w:val="000000"/>
                <w:sz w:val="20"/>
                <w:szCs w:val="20"/>
              </w:rPr>
              <w:t xml:space="preserve">мин. вата / стеклопластик </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A34B31" w:rsidRPr="00A34B31" w:rsidRDefault="00A34B31" w:rsidP="00A34B31">
            <w:pPr>
              <w:spacing w:line="276" w:lineRule="auto"/>
              <w:jc w:val="center"/>
              <w:rPr>
                <w:rFonts w:eastAsia="Lucida Sans Unicode"/>
                <w:color w:val="000000"/>
                <w:sz w:val="20"/>
                <w:szCs w:val="20"/>
              </w:rPr>
            </w:pPr>
            <w:r w:rsidRPr="00A34B31">
              <w:rPr>
                <w:rFonts w:eastAsia="Lucida Sans Unicode"/>
                <w:color w:val="000000"/>
                <w:sz w:val="20"/>
                <w:szCs w:val="20"/>
              </w:rPr>
              <w:t>1985</w:t>
            </w:r>
          </w:p>
        </w:tc>
        <w:tc>
          <w:tcPr>
            <w:tcW w:w="2693" w:type="dxa"/>
            <w:tcBorders>
              <w:top w:val="single" w:sz="12" w:space="0" w:color="000000"/>
              <w:left w:val="single" w:sz="12" w:space="0" w:color="000000"/>
              <w:bottom w:val="single" w:sz="12" w:space="0" w:color="000000"/>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Lucida Sans Unicode"/>
                <w:color w:val="000000"/>
                <w:sz w:val="20"/>
                <w:szCs w:val="20"/>
              </w:rPr>
              <w:t xml:space="preserve">подающий / обратный </w:t>
            </w:r>
          </w:p>
        </w:tc>
        <w:tc>
          <w:tcPr>
            <w:tcW w:w="1984" w:type="dxa"/>
            <w:tcBorders>
              <w:top w:val="single" w:sz="12" w:space="0" w:color="000000"/>
              <w:left w:val="single" w:sz="12" w:space="0" w:color="000000"/>
              <w:bottom w:val="single" w:sz="12" w:space="0" w:color="000000"/>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Lucida Sans Unicode"/>
                <w:color w:val="000000"/>
                <w:sz w:val="20"/>
                <w:szCs w:val="20"/>
              </w:rPr>
              <w:t xml:space="preserve">Надземная/подземная </w:t>
            </w:r>
          </w:p>
        </w:tc>
        <w:tc>
          <w:tcPr>
            <w:tcW w:w="2268" w:type="dxa"/>
            <w:tcBorders>
              <w:top w:val="single" w:sz="12" w:space="0" w:color="000000"/>
              <w:left w:val="single" w:sz="12" w:space="0" w:color="000000"/>
              <w:bottom w:val="single" w:sz="12" w:space="0" w:color="000000"/>
              <w:right w:val="single" w:sz="4" w:space="0" w:color="auto"/>
            </w:tcBorders>
            <w:vAlign w:val="center"/>
          </w:tcPr>
          <w:p w:rsidR="00A34B31" w:rsidRPr="00A34B31" w:rsidRDefault="00A34B31" w:rsidP="00A34B31">
            <w:pPr>
              <w:spacing w:line="276" w:lineRule="auto"/>
              <w:ind w:right="-143"/>
              <w:jc w:val="center"/>
              <w:rPr>
                <w:rFonts w:eastAsia="Arial Unicode MS"/>
                <w:sz w:val="20"/>
                <w:szCs w:val="20"/>
              </w:rPr>
            </w:pPr>
            <w:r w:rsidRPr="00A34B31">
              <w:rPr>
                <w:rFonts w:eastAsia="Arial Unicode MS"/>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2376</w:t>
            </w:r>
          </w:p>
        </w:tc>
      </w:tr>
      <w:tr w:rsidR="00A34B31" w:rsidRPr="00A34B31" w:rsidTr="00035E8A">
        <w:trPr>
          <w:trHeight w:val="543"/>
        </w:trPr>
        <w:tc>
          <w:tcPr>
            <w:tcW w:w="2597" w:type="dxa"/>
            <w:tcBorders>
              <w:top w:val="single" w:sz="12" w:space="0" w:color="000000"/>
              <w:left w:val="single" w:sz="12" w:space="0" w:color="000000"/>
              <w:bottom w:val="single" w:sz="12" w:space="0" w:color="000000"/>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4</w:t>
            </w:r>
          </w:p>
        </w:tc>
        <w:tc>
          <w:tcPr>
            <w:tcW w:w="1843" w:type="dxa"/>
            <w:tcBorders>
              <w:top w:val="single" w:sz="12" w:space="0" w:color="000000"/>
              <w:left w:val="single" w:sz="12" w:space="0" w:color="000000"/>
              <w:bottom w:val="single" w:sz="12" w:space="0" w:color="000000"/>
              <w:right w:val="single" w:sz="12" w:space="0" w:color="000000"/>
            </w:tcBorders>
            <w:vAlign w:val="center"/>
          </w:tcPr>
          <w:p w:rsidR="00A34B31" w:rsidRPr="00A34B31" w:rsidRDefault="00A34B31" w:rsidP="00A34B31">
            <w:pPr>
              <w:spacing w:line="276" w:lineRule="auto"/>
              <w:jc w:val="center"/>
              <w:rPr>
                <w:rFonts w:eastAsia="Lucida Sans Unicode"/>
                <w:color w:val="000000"/>
                <w:sz w:val="20"/>
                <w:szCs w:val="20"/>
              </w:rPr>
            </w:pPr>
            <w:r w:rsidRPr="00A34B31">
              <w:rPr>
                <w:rFonts w:eastAsia="Lucida Sans Unicode"/>
                <w:color w:val="000000"/>
                <w:sz w:val="20"/>
                <w:szCs w:val="20"/>
              </w:rPr>
              <w:t xml:space="preserve">мин. вата / стеклопластик </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A34B31" w:rsidRPr="00A34B31" w:rsidRDefault="00A34B31" w:rsidP="00A34B31">
            <w:pPr>
              <w:spacing w:line="276" w:lineRule="auto"/>
              <w:jc w:val="center"/>
              <w:rPr>
                <w:rFonts w:eastAsia="Lucida Sans Unicode"/>
                <w:color w:val="000000"/>
                <w:sz w:val="20"/>
                <w:szCs w:val="20"/>
              </w:rPr>
            </w:pPr>
            <w:r w:rsidRPr="00A34B31">
              <w:rPr>
                <w:rFonts w:eastAsia="Lucida Sans Unicode"/>
                <w:color w:val="000000"/>
                <w:sz w:val="20"/>
                <w:szCs w:val="20"/>
              </w:rPr>
              <w:t>1985</w:t>
            </w:r>
          </w:p>
        </w:tc>
        <w:tc>
          <w:tcPr>
            <w:tcW w:w="2693" w:type="dxa"/>
            <w:tcBorders>
              <w:top w:val="single" w:sz="12" w:space="0" w:color="000000"/>
              <w:left w:val="single" w:sz="12" w:space="0" w:color="000000"/>
              <w:bottom w:val="single" w:sz="12" w:space="0" w:color="000000"/>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Lucida Sans Unicode"/>
                <w:color w:val="000000"/>
                <w:sz w:val="20"/>
                <w:szCs w:val="20"/>
              </w:rPr>
              <w:t xml:space="preserve">подающий / обратный </w:t>
            </w:r>
          </w:p>
        </w:tc>
        <w:tc>
          <w:tcPr>
            <w:tcW w:w="1984" w:type="dxa"/>
            <w:tcBorders>
              <w:top w:val="single" w:sz="12" w:space="0" w:color="000000"/>
              <w:left w:val="single" w:sz="12" w:space="0" w:color="000000"/>
              <w:bottom w:val="single" w:sz="12" w:space="0" w:color="000000"/>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Lucida Sans Unicode"/>
                <w:color w:val="000000"/>
                <w:sz w:val="20"/>
                <w:szCs w:val="20"/>
              </w:rPr>
              <w:t xml:space="preserve">Надземная/подземная </w:t>
            </w:r>
          </w:p>
        </w:tc>
        <w:tc>
          <w:tcPr>
            <w:tcW w:w="2268" w:type="dxa"/>
            <w:tcBorders>
              <w:top w:val="single" w:sz="12" w:space="0" w:color="000000"/>
              <w:left w:val="single" w:sz="12" w:space="0" w:color="000000"/>
              <w:bottom w:val="single" w:sz="12" w:space="0" w:color="000000"/>
              <w:right w:val="single" w:sz="4" w:space="0" w:color="auto"/>
            </w:tcBorders>
            <w:vAlign w:val="center"/>
          </w:tcPr>
          <w:p w:rsidR="00A34B31" w:rsidRPr="00A34B31" w:rsidRDefault="00A34B31" w:rsidP="00A34B31">
            <w:pPr>
              <w:spacing w:line="276" w:lineRule="auto"/>
              <w:ind w:right="-143"/>
              <w:jc w:val="center"/>
              <w:rPr>
                <w:rFonts w:eastAsia="Arial Unicode MS"/>
                <w:sz w:val="20"/>
                <w:szCs w:val="20"/>
              </w:rPr>
            </w:pPr>
            <w:r w:rsidRPr="00A34B31">
              <w:rPr>
                <w:rFonts w:eastAsia="Arial Unicode MS"/>
                <w:sz w:val="20"/>
                <w:szCs w:val="20"/>
              </w:rPr>
              <w:t>646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w:t>
            </w:r>
          </w:p>
        </w:tc>
      </w:tr>
      <w:tr w:rsidR="00A34B31" w:rsidRPr="00A34B31" w:rsidTr="00035E8A">
        <w:trPr>
          <w:trHeight w:val="543"/>
        </w:trPr>
        <w:tc>
          <w:tcPr>
            <w:tcW w:w="2597" w:type="dxa"/>
            <w:tcBorders>
              <w:top w:val="single" w:sz="12" w:space="0" w:color="000000"/>
              <w:left w:val="single" w:sz="12" w:space="0" w:color="000000"/>
              <w:bottom w:val="single" w:sz="12" w:space="0" w:color="000000"/>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6</w:t>
            </w:r>
          </w:p>
        </w:tc>
        <w:tc>
          <w:tcPr>
            <w:tcW w:w="1843" w:type="dxa"/>
            <w:tcBorders>
              <w:top w:val="single" w:sz="12" w:space="0" w:color="000000"/>
              <w:left w:val="single" w:sz="12" w:space="0" w:color="000000"/>
              <w:bottom w:val="single" w:sz="12" w:space="0" w:color="000000"/>
              <w:right w:val="single" w:sz="12" w:space="0" w:color="000000"/>
            </w:tcBorders>
            <w:vAlign w:val="center"/>
          </w:tcPr>
          <w:p w:rsidR="00A34B31" w:rsidRPr="00A34B31" w:rsidRDefault="00A34B31" w:rsidP="00A34B31">
            <w:pPr>
              <w:spacing w:line="276" w:lineRule="auto"/>
              <w:jc w:val="center"/>
              <w:rPr>
                <w:rFonts w:eastAsia="Lucida Sans Unicode"/>
                <w:color w:val="000000"/>
                <w:sz w:val="20"/>
                <w:szCs w:val="20"/>
              </w:rPr>
            </w:pPr>
            <w:r w:rsidRPr="00A34B31">
              <w:rPr>
                <w:rFonts w:eastAsia="Lucida Sans Unicode"/>
                <w:color w:val="000000"/>
                <w:sz w:val="20"/>
                <w:szCs w:val="20"/>
              </w:rPr>
              <w:t xml:space="preserve">мин. вата / стеклопластик </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A34B31" w:rsidRPr="00A34B31" w:rsidRDefault="00A34B31" w:rsidP="00A34B31">
            <w:pPr>
              <w:spacing w:line="276" w:lineRule="auto"/>
              <w:jc w:val="center"/>
              <w:rPr>
                <w:rFonts w:eastAsia="Lucida Sans Unicode"/>
                <w:color w:val="000000"/>
                <w:sz w:val="20"/>
                <w:szCs w:val="20"/>
              </w:rPr>
            </w:pPr>
            <w:r w:rsidRPr="00A34B31">
              <w:rPr>
                <w:rFonts w:eastAsia="Lucida Sans Unicode"/>
                <w:color w:val="000000"/>
                <w:sz w:val="20"/>
                <w:szCs w:val="20"/>
              </w:rPr>
              <w:t>1997</w:t>
            </w:r>
          </w:p>
        </w:tc>
        <w:tc>
          <w:tcPr>
            <w:tcW w:w="2693" w:type="dxa"/>
            <w:tcBorders>
              <w:top w:val="single" w:sz="12" w:space="0" w:color="000000"/>
              <w:left w:val="single" w:sz="12" w:space="0" w:color="000000"/>
              <w:bottom w:val="single" w:sz="12" w:space="0" w:color="000000"/>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Lucida Sans Unicode"/>
                <w:color w:val="000000"/>
                <w:sz w:val="20"/>
                <w:szCs w:val="20"/>
              </w:rPr>
              <w:t xml:space="preserve">подающий / обратный </w:t>
            </w:r>
          </w:p>
        </w:tc>
        <w:tc>
          <w:tcPr>
            <w:tcW w:w="1984" w:type="dxa"/>
            <w:tcBorders>
              <w:top w:val="single" w:sz="12" w:space="0" w:color="000000"/>
              <w:left w:val="single" w:sz="12" w:space="0" w:color="000000"/>
              <w:bottom w:val="single" w:sz="12" w:space="0" w:color="000000"/>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Lucida Sans Unicode"/>
                <w:color w:val="000000"/>
                <w:sz w:val="20"/>
                <w:szCs w:val="20"/>
              </w:rPr>
              <w:t xml:space="preserve">Надземная/подземная </w:t>
            </w:r>
          </w:p>
        </w:tc>
        <w:tc>
          <w:tcPr>
            <w:tcW w:w="2268" w:type="dxa"/>
            <w:tcBorders>
              <w:top w:val="single" w:sz="12" w:space="0" w:color="000000"/>
              <w:left w:val="single" w:sz="12" w:space="0" w:color="000000"/>
              <w:bottom w:val="single" w:sz="12" w:space="0" w:color="000000"/>
              <w:right w:val="single" w:sz="4" w:space="0" w:color="auto"/>
            </w:tcBorders>
            <w:vAlign w:val="center"/>
          </w:tcPr>
          <w:p w:rsidR="00A34B31" w:rsidRPr="00A34B31" w:rsidRDefault="00A34B31" w:rsidP="00A34B31">
            <w:pPr>
              <w:spacing w:line="276" w:lineRule="auto"/>
              <w:ind w:right="-143"/>
              <w:jc w:val="center"/>
              <w:rPr>
                <w:rFonts w:eastAsia="Arial Unicode MS"/>
                <w:sz w:val="20"/>
                <w:szCs w:val="20"/>
              </w:rPr>
            </w:pPr>
            <w:r w:rsidRPr="00A34B31">
              <w:rPr>
                <w:rFonts w:eastAsia="Arial Unicode MS"/>
                <w:sz w:val="20"/>
                <w:szCs w:val="20"/>
              </w:rPr>
              <w:t>4693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w:t>
            </w:r>
          </w:p>
        </w:tc>
      </w:tr>
      <w:tr w:rsidR="00A34B31" w:rsidRPr="00A34B31" w:rsidTr="00035E8A">
        <w:trPr>
          <w:trHeight w:val="543"/>
        </w:trPr>
        <w:tc>
          <w:tcPr>
            <w:tcW w:w="2597" w:type="dxa"/>
            <w:tcBorders>
              <w:top w:val="single" w:sz="12" w:space="0" w:color="000000"/>
              <w:left w:val="single" w:sz="12" w:space="0" w:color="000000"/>
              <w:bottom w:val="single" w:sz="12" w:space="0" w:color="000000"/>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8</w:t>
            </w:r>
          </w:p>
        </w:tc>
        <w:tc>
          <w:tcPr>
            <w:tcW w:w="1843" w:type="dxa"/>
            <w:tcBorders>
              <w:top w:val="single" w:sz="12" w:space="0" w:color="000000"/>
              <w:left w:val="single" w:sz="12" w:space="0" w:color="000000"/>
              <w:bottom w:val="single" w:sz="12" w:space="0" w:color="000000"/>
              <w:right w:val="single" w:sz="12" w:space="0" w:color="000000"/>
            </w:tcBorders>
            <w:vAlign w:val="center"/>
          </w:tcPr>
          <w:p w:rsidR="00A34B31" w:rsidRPr="00A34B31" w:rsidRDefault="00A34B31" w:rsidP="00A34B31">
            <w:pPr>
              <w:spacing w:line="276" w:lineRule="auto"/>
              <w:jc w:val="center"/>
              <w:rPr>
                <w:rFonts w:eastAsia="Lucida Sans Unicode"/>
                <w:color w:val="000000"/>
                <w:sz w:val="20"/>
                <w:szCs w:val="20"/>
              </w:rPr>
            </w:pPr>
            <w:r w:rsidRPr="00A34B31">
              <w:rPr>
                <w:rFonts w:eastAsia="Lucida Sans Unicode"/>
                <w:color w:val="000000"/>
                <w:sz w:val="20"/>
                <w:szCs w:val="20"/>
              </w:rPr>
              <w:t xml:space="preserve">мин. вата / стеклопластик </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A34B31" w:rsidRPr="00A34B31" w:rsidRDefault="00A34B31" w:rsidP="00A34B31">
            <w:pPr>
              <w:spacing w:line="276" w:lineRule="auto"/>
              <w:jc w:val="center"/>
              <w:rPr>
                <w:rFonts w:eastAsia="Lucida Sans Unicode"/>
                <w:color w:val="000000"/>
                <w:sz w:val="20"/>
                <w:szCs w:val="20"/>
              </w:rPr>
            </w:pPr>
            <w:r w:rsidRPr="00A34B31">
              <w:rPr>
                <w:rFonts w:eastAsia="Lucida Sans Unicode"/>
                <w:color w:val="000000"/>
                <w:sz w:val="20"/>
                <w:szCs w:val="20"/>
              </w:rPr>
              <w:t>1997</w:t>
            </w:r>
          </w:p>
        </w:tc>
        <w:tc>
          <w:tcPr>
            <w:tcW w:w="2693" w:type="dxa"/>
            <w:tcBorders>
              <w:top w:val="single" w:sz="12" w:space="0" w:color="000000"/>
              <w:left w:val="single" w:sz="12" w:space="0" w:color="000000"/>
              <w:bottom w:val="single" w:sz="12" w:space="0" w:color="000000"/>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Lucida Sans Unicode"/>
                <w:color w:val="000000"/>
                <w:sz w:val="20"/>
                <w:szCs w:val="20"/>
              </w:rPr>
              <w:t xml:space="preserve">подающий / обратный </w:t>
            </w:r>
          </w:p>
        </w:tc>
        <w:tc>
          <w:tcPr>
            <w:tcW w:w="1984" w:type="dxa"/>
            <w:tcBorders>
              <w:top w:val="single" w:sz="12" w:space="0" w:color="000000"/>
              <w:left w:val="single" w:sz="12" w:space="0" w:color="000000"/>
              <w:bottom w:val="single" w:sz="12" w:space="0" w:color="000000"/>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Lucida Sans Unicode"/>
                <w:color w:val="000000"/>
                <w:sz w:val="20"/>
                <w:szCs w:val="20"/>
              </w:rPr>
              <w:t xml:space="preserve">Надземная/подземная </w:t>
            </w:r>
          </w:p>
        </w:tc>
        <w:tc>
          <w:tcPr>
            <w:tcW w:w="2268" w:type="dxa"/>
            <w:tcBorders>
              <w:top w:val="single" w:sz="12" w:space="0" w:color="000000"/>
              <w:left w:val="single" w:sz="12" w:space="0" w:color="000000"/>
              <w:bottom w:val="single" w:sz="12" w:space="0" w:color="000000"/>
              <w:right w:val="single" w:sz="4" w:space="0" w:color="auto"/>
            </w:tcBorders>
            <w:vAlign w:val="center"/>
          </w:tcPr>
          <w:p w:rsidR="00A34B31" w:rsidRPr="00A34B31" w:rsidRDefault="00A34B31" w:rsidP="00A34B31">
            <w:pPr>
              <w:spacing w:line="276" w:lineRule="auto"/>
              <w:ind w:right="-143"/>
              <w:jc w:val="center"/>
              <w:rPr>
                <w:rFonts w:eastAsia="Arial Unicode MS"/>
                <w:sz w:val="20"/>
                <w:szCs w:val="20"/>
              </w:rPr>
            </w:pPr>
            <w:r w:rsidRPr="00A34B31">
              <w:rPr>
                <w:rFonts w:eastAsia="Arial Unicode MS"/>
                <w:sz w:val="20"/>
                <w:szCs w:val="20"/>
              </w:rPr>
              <w:t>3862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w:t>
            </w:r>
          </w:p>
        </w:tc>
      </w:tr>
    </w:tbl>
    <w:p w:rsidR="00A34B31" w:rsidRPr="00A34B31" w:rsidRDefault="00A34B31" w:rsidP="00A34B31">
      <w:pPr>
        <w:spacing w:line="276" w:lineRule="auto"/>
        <w:jc w:val="center"/>
        <w:rPr>
          <w:rFonts w:eastAsia="Lucida Sans Unicode"/>
          <w:b/>
          <w:color w:val="000000"/>
          <w:sz w:val="20"/>
          <w:szCs w:val="20"/>
        </w:rPr>
      </w:pPr>
    </w:p>
    <w:p w:rsidR="00A34B31" w:rsidRPr="00A34B31" w:rsidRDefault="00A34B31" w:rsidP="00A34B31">
      <w:pPr>
        <w:spacing w:line="276" w:lineRule="auto"/>
        <w:jc w:val="center"/>
        <w:rPr>
          <w:rFonts w:eastAsia="Lucida Sans Unicode"/>
          <w:b/>
          <w:color w:val="000000"/>
          <w:sz w:val="20"/>
          <w:szCs w:val="20"/>
        </w:rPr>
      </w:pPr>
      <w:r w:rsidRPr="00A34B31">
        <w:rPr>
          <w:rFonts w:eastAsia="Lucida Sans Unicode"/>
          <w:b/>
          <w:color w:val="000000"/>
          <w:sz w:val="20"/>
          <w:szCs w:val="20"/>
        </w:rPr>
        <w:t>1.3.2. Карты тепловых сетей в зонах действия источников тепловой энергии</w:t>
      </w:r>
    </w:p>
    <w:p w:rsidR="00A34B31" w:rsidRPr="00A34B31" w:rsidRDefault="00A34B31" w:rsidP="00A34B31">
      <w:pPr>
        <w:spacing w:line="276" w:lineRule="auto"/>
        <w:jc w:val="center"/>
        <w:rPr>
          <w:rFonts w:eastAsia="Lucida Sans Unicode"/>
          <w:b/>
          <w:color w:val="000000"/>
          <w:sz w:val="20"/>
          <w:szCs w:val="20"/>
        </w:rPr>
        <w:sectPr w:rsidR="00A34B31" w:rsidRPr="00A34B31" w:rsidSect="005809A0">
          <w:pgSz w:w="16840" w:h="11907" w:orient="landscape" w:code="9"/>
          <w:pgMar w:top="1701" w:right="851" w:bottom="851" w:left="851" w:header="680" w:footer="680" w:gutter="0"/>
          <w:cols w:space="720"/>
          <w:docGrid w:linePitch="299"/>
        </w:sectPr>
      </w:pPr>
      <w:r w:rsidRPr="00A34B31">
        <w:rPr>
          <w:rFonts w:eastAsia="Lucida Sans Unicode"/>
          <w:b/>
          <w:color w:val="000000"/>
          <w:sz w:val="20"/>
          <w:szCs w:val="20"/>
        </w:rPr>
        <w:t>см. Приложения</w:t>
      </w:r>
    </w:p>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lastRenderedPageBreak/>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p>
    <w:p w:rsidR="00A34B31" w:rsidRPr="00A34B31" w:rsidRDefault="00A34B31" w:rsidP="00A34B31">
      <w:pPr>
        <w:spacing w:line="276" w:lineRule="auto"/>
        <w:jc w:val="right"/>
        <w:rPr>
          <w:rFonts w:eastAsia="Lucida Sans Unicode"/>
          <w:sz w:val="20"/>
          <w:szCs w:val="20"/>
        </w:rPr>
      </w:pPr>
      <w:r w:rsidRPr="00A34B31">
        <w:rPr>
          <w:rFonts w:eastAsia="Lucida Sans Unicode"/>
          <w:sz w:val="20"/>
          <w:szCs w:val="20"/>
        </w:rPr>
        <w:t>Таблица 8</w:t>
      </w:r>
    </w:p>
    <w:tbl>
      <w:tblPr>
        <w:tblW w:w="971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85"/>
        <w:gridCol w:w="1933"/>
        <w:gridCol w:w="1765"/>
        <w:gridCol w:w="1738"/>
        <w:gridCol w:w="2089"/>
      </w:tblGrid>
      <w:tr w:rsidR="00A34B31" w:rsidRPr="00A34B31" w:rsidTr="00035E8A">
        <w:trPr>
          <w:jc w:val="center"/>
        </w:trPr>
        <w:tc>
          <w:tcPr>
            <w:tcW w:w="2185" w:type="dxa"/>
            <w:vAlign w:val="center"/>
          </w:tcPr>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Наименование источника теплоснабжения</w:t>
            </w:r>
          </w:p>
        </w:tc>
        <w:tc>
          <w:tcPr>
            <w:tcW w:w="1933" w:type="dxa"/>
            <w:vAlign w:val="center"/>
          </w:tcPr>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Год ввода в эксплуатацию сети</w:t>
            </w:r>
          </w:p>
        </w:tc>
        <w:tc>
          <w:tcPr>
            <w:tcW w:w="1765" w:type="dxa"/>
            <w:vAlign w:val="center"/>
          </w:tcPr>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Тип прокладки</w:t>
            </w:r>
          </w:p>
        </w:tc>
        <w:tc>
          <w:tcPr>
            <w:tcW w:w="1738" w:type="dxa"/>
            <w:vAlign w:val="center"/>
          </w:tcPr>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Тип изоляции</w:t>
            </w:r>
          </w:p>
        </w:tc>
        <w:tc>
          <w:tcPr>
            <w:tcW w:w="2089" w:type="dxa"/>
            <w:vAlign w:val="center"/>
          </w:tcPr>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Тип компенсирующих устройств</w:t>
            </w:r>
          </w:p>
        </w:tc>
      </w:tr>
      <w:tr w:rsidR="00A34B31" w:rsidRPr="00A34B31" w:rsidTr="00035E8A">
        <w:trPr>
          <w:trHeight w:val="177"/>
          <w:jc w:val="center"/>
        </w:trPr>
        <w:tc>
          <w:tcPr>
            <w:tcW w:w="2185" w:type="dxa"/>
            <w:vAlign w:val="center"/>
          </w:tcPr>
          <w:p w:rsidR="00A34B31" w:rsidRPr="00A34B31" w:rsidRDefault="00A34B31" w:rsidP="00A34B31">
            <w:pPr>
              <w:widowControl w:val="0"/>
              <w:spacing w:line="276" w:lineRule="auto"/>
              <w:jc w:val="center"/>
              <w:rPr>
                <w:rFonts w:eastAsia="Arial Unicode MS"/>
                <w:sz w:val="20"/>
                <w:szCs w:val="20"/>
                <w:lang w:eastAsia="en-US"/>
              </w:rPr>
            </w:pPr>
            <w:r w:rsidRPr="00A34B31">
              <w:rPr>
                <w:rFonts w:eastAsia="Lucida Sans Unicode"/>
                <w:color w:val="000000"/>
                <w:sz w:val="20"/>
                <w:szCs w:val="20"/>
              </w:rPr>
              <w:t>Котельная №3</w:t>
            </w:r>
          </w:p>
        </w:tc>
        <w:tc>
          <w:tcPr>
            <w:tcW w:w="1933" w:type="dxa"/>
            <w:vAlign w:val="center"/>
          </w:tcPr>
          <w:p w:rsidR="00A34B31" w:rsidRPr="00A34B31" w:rsidRDefault="00A34B31" w:rsidP="00A34B31">
            <w:pPr>
              <w:spacing w:line="276" w:lineRule="auto"/>
              <w:jc w:val="center"/>
              <w:rPr>
                <w:rFonts w:eastAsia="Lucida Sans Unicode"/>
                <w:color w:val="000000"/>
                <w:sz w:val="20"/>
                <w:szCs w:val="20"/>
              </w:rPr>
            </w:pPr>
            <w:r w:rsidRPr="00A34B31">
              <w:rPr>
                <w:rFonts w:eastAsia="Lucida Sans Unicode"/>
                <w:color w:val="000000"/>
                <w:sz w:val="20"/>
                <w:szCs w:val="20"/>
              </w:rPr>
              <w:t>1985</w:t>
            </w:r>
          </w:p>
        </w:tc>
        <w:tc>
          <w:tcPr>
            <w:tcW w:w="176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Lucida Sans Unicode"/>
                <w:color w:val="000000"/>
                <w:sz w:val="20"/>
                <w:szCs w:val="20"/>
              </w:rPr>
              <w:t xml:space="preserve">Надземная/подземная </w:t>
            </w:r>
          </w:p>
        </w:tc>
        <w:tc>
          <w:tcPr>
            <w:tcW w:w="1738" w:type="dxa"/>
            <w:vAlign w:val="center"/>
          </w:tcPr>
          <w:p w:rsidR="00A34B31" w:rsidRPr="00A34B31" w:rsidRDefault="00A34B31" w:rsidP="00A34B31">
            <w:pPr>
              <w:spacing w:line="276" w:lineRule="auto"/>
              <w:jc w:val="center"/>
              <w:rPr>
                <w:rFonts w:eastAsia="Lucida Sans Unicode"/>
                <w:color w:val="000000"/>
                <w:sz w:val="20"/>
                <w:szCs w:val="20"/>
              </w:rPr>
            </w:pPr>
            <w:r w:rsidRPr="00A34B31">
              <w:rPr>
                <w:rFonts w:eastAsia="Lucida Sans Unicode"/>
                <w:color w:val="000000"/>
                <w:sz w:val="20"/>
                <w:szCs w:val="20"/>
              </w:rPr>
              <w:t xml:space="preserve">мин. вата / стеклопластик </w:t>
            </w:r>
          </w:p>
        </w:tc>
        <w:tc>
          <w:tcPr>
            <w:tcW w:w="2089"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П-образные компенсаторы</w:t>
            </w:r>
          </w:p>
        </w:tc>
      </w:tr>
      <w:tr w:rsidR="00A34B31" w:rsidRPr="00A34B31" w:rsidTr="00035E8A">
        <w:trPr>
          <w:trHeight w:val="177"/>
          <w:jc w:val="center"/>
        </w:trPr>
        <w:tc>
          <w:tcPr>
            <w:tcW w:w="2185" w:type="dxa"/>
            <w:vAlign w:val="center"/>
          </w:tcPr>
          <w:p w:rsidR="00A34B31" w:rsidRPr="00A34B31" w:rsidRDefault="00A34B31" w:rsidP="00A34B31">
            <w:pPr>
              <w:spacing w:line="276" w:lineRule="auto"/>
              <w:jc w:val="center"/>
              <w:rPr>
                <w:rFonts w:eastAsia="Arial Unicode MS"/>
                <w:sz w:val="20"/>
                <w:szCs w:val="20"/>
                <w:lang w:eastAsia="en-US"/>
              </w:rPr>
            </w:pPr>
            <w:proofErr w:type="spellStart"/>
            <w:r w:rsidRPr="00A34B31">
              <w:rPr>
                <w:rFonts w:eastAsia="Arial Unicode MS"/>
                <w:sz w:val="20"/>
                <w:szCs w:val="20"/>
                <w:lang w:eastAsia="en-US"/>
              </w:rPr>
              <w:t>Теплопункт</w:t>
            </w:r>
            <w:proofErr w:type="spellEnd"/>
            <w:r w:rsidRPr="00A34B31">
              <w:rPr>
                <w:rFonts w:eastAsia="Arial Unicode MS"/>
                <w:sz w:val="20"/>
                <w:szCs w:val="20"/>
                <w:lang w:eastAsia="en-US"/>
              </w:rPr>
              <w:t xml:space="preserve"> кот.3 </w:t>
            </w:r>
            <w:proofErr w:type="spellStart"/>
            <w:r w:rsidRPr="00A34B31">
              <w:rPr>
                <w:rFonts w:eastAsia="Arial Unicode MS"/>
                <w:sz w:val="20"/>
                <w:szCs w:val="20"/>
                <w:lang w:eastAsia="en-US"/>
              </w:rPr>
              <w:t>ул</w:t>
            </w:r>
            <w:proofErr w:type="gramStart"/>
            <w:r w:rsidRPr="00A34B31">
              <w:rPr>
                <w:rFonts w:eastAsia="Arial Unicode MS"/>
                <w:sz w:val="20"/>
                <w:szCs w:val="20"/>
                <w:lang w:eastAsia="en-US"/>
              </w:rPr>
              <w:t>.С</w:t>
            </w:r>
            <w:proofErr w:type="gramEnd"/>
            <w:r w:rsidRPr="00A34B31">
              <w:rPr>
                <w:rFonts w:eastAsia="Arial Unicode MS"/>
                <w:sz w:val="20"/>
                <w:szCs w:val="20"/>
                <w:lang w:eastAsia="en-US"/>
              </w:rPr>
              <w:t>адовая</w:t>
            </w:r>
            <w:proofErr w:type="spellEnd"/>
          </w:p>
        </w:tc>
        <w:tc>
          <w:tcPr>
            <w:tcW w:w="1933" w:type="dxa"/>
            <w:vAlign w:val="center"/>
          </w:tcPr>
          <w:p w:rsidR="00A34B31" w:rsidRPr="00A34B31" w:rsidRDefault="00A34B31" w:rsidP="00A34B31">
            <w:pPr>
              <w:spacing w:line="276" w:lineRule="auto"/>
              <w:jc w:val="center"/>
              <w:rPr>
                <w:rFonts w:eastAsia="Lucida Sans Unicode"/>
                <w:color w:val="000000"/>
                <w:sz w:val="20"/>
                <w:szCs w:val="20"/>
              </w:rPr>
            </w:pPr>
            <w:r w:rsidRPr="00A34B31">
              <w:rPr>
                <w:rFonts w:eastAsia="Lucida Sans Unicode"/>
                <w:color w:val="000000"/>
                <w:sz w:val="20"/>
                <w:szCs w:val="20"/>
              </w:rPr>
              <w:t>1985</w:t>
            </w:r>
          </w:p>
        </w:tc>
        <w:tc>
          <w:tcPr>
            <w:tcW w:w="176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Lucida Sans Unicode"/>
                <w:color w:val="000000"/>
                <w:sz w:val="20"/>
                <w:szCs w:val="20"/>
              </w:rPr>
              <w:t xml:space="preserve">Надземная/подземная </w:t>
            </w:r>
          </w:p>
        </w:tc>
        <w:tc>
          <w:tcPr>
            <w:tcW w:w="1738" w:type="dxa"/>
            <w:vAlign w:val="center"/>
          </w:tcPr>
          <w:p w:rsidR="00A34B31" w:rsidRPr="00A34B31" w:rsidRDefault="00A34B31" w:rsidP="00A34B31">
            <w:pPr>
              <w:spacing w:line="276" w:lineRule="auto"/>
              <w:jc w:val="center"/>
              <w:rPr>
                <w:rFonts w:eastAsia="Lucida Sans Unicode"/>
                <w:color w:val="000000"/>
                <w:sz w:val="20"/>
                <w:szCs w:val="20"/>
              </w:rPr>
            </w:pPr>
            <w:r w:rsidRPr="00A34B31">
              <w:rPr>
                <w:rFonts w:eastAsia="Lucida Sans Unicode"/>
                <w:color w:val="000000"/>
                <w:sz w:val="20"/>
                <w:szCs w:val="20"/>
              </w:rPr>
              <w:t xml:space="preserve">мин. вата / стеклопластик </w:t>
            </w:r>
          </w:p>
        </w:tc>
        <w:tc>
          <w:tcPr>
            <w:tcW w:w="2089"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П-образные компенсаторы</w:t>
            </w:r>
          </w:p>
        </w:tc>
      </w:tr>
      <w:tr w:rsidR="00A34B31" w:rsidRPr="00A34B31" w:rsidTr="00035E8A">
        <w:trPr>
          <w:trHeight w:val="177"/>
          <w:jc w:val="center"/>
        </w:trPr>
        <w:tc>
          <w:tcPr>
            <w:tcW w:w="218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Тепловой пункт № 3</w:t>
            </w:r>
          </w:p>
        </w:tc>
        <w:tc>
          <w:tcPr>
            <w:tcW w:w="1933" w:type="dxa"/>
            <w:vAlign w:val="center"/>
          </w:tcPr>
          <w:p w:rsidR="00A34B31" w:rsidRPr="00A34B31" w:rsidRDefault="00A34B31" w:rsidP="00A34B31">
            <w:pPr>
              <w:spacing w:line="276" w:lineRule="auto"/>
              <w:jc w:val="center"/>
              <w:rPr>
                <w:rFonts w:eastAsia="Lucida Sans Unicode"/>
                <w:color w:val="000000"/>
                <w:sz w:val="20"/>
                <w:szCs w:val="20"/>
              </w:rPr>
            </w:pPr>
            <w:r w:rsidRPr="00A34B31">
              <w:rPr>
                <w:rFonts w:eastAsia="Lucida Sans Unicode"/>
                <w:color w:val="000000"/>
                <w:sz w:val="20"/>
                <w:szCs w:val="20"/>
              </w:rPr>
              <w:t>1985</w:t>
            </w:r>
          </w:p>
        </w:tc>
        <w:tc>
          <w:tcPr>
            <w:tcW w:w="176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Lucida Sans Unicode"/>
                <w:color w:val="000000"/>
                <w:sz w:val="20"/>
                <w:szCs w:val="20"/>
              </w:rPr>
              <w:t xml:space="preserve">Надземная/подземная </w:t>
            </w:r>
          </w:p>
        </w:tc>
        <w:tc>
          <w:tcPr>
            <w:tcW w:w="1738" w:type="dxa"/>
            <w:vAlign w:val="center"/>
          </w:tcPr>
          <w:p w:rsidR="00A34B31" w:rsidRPr="00A34B31" w:rsidRDefault="00A34B31" w:rsidP="00A34B31">
            <w:pPr>
              <w:spacing w:line="276" w:lineRule="auto"/>
              <w:jc w:val="center"/>
              <w:rPr>
                <w:rFonts w:eastAsia="Lucida Sans Unicode"/>
                <w:color w:val="000000"/>
                <w:sz w:val="20"/>
                <w:szCs w:val="20"/>
              </w:rPr>
            </w:pPr>
            <w:r w:rsidRPr="00A34B31">
              <w:rPr>
                <w:rFonts w:eastAsia="Lucida Sans Unicode"/>
                <w:color w:val="000000"/>
                <w:sz w:val="20"/>
                <w:szCs w:val="20"/>
              </w:rPr>
              <w:t xml:space="preserve">мин. вата / стеклопластик </w:t>
            </w:r>
          </w:p>
        </w:tc>
        <w:tc>
          <w:tcPr>
            <w:tcW w:w="2089"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П-образные компенсаторы</w:t>
            </w:r>
          </w:p>
        </w:tc>
      </w:tr>
      <w:tr w:rsidR="00A34B31" w:rsidRPr="00A34B31" w:rsidTr="00035E8A">
        <w:trPr>
          <w:trHeight w:val="177"/>
          <w:jc w:val="center"/>
        </w:trPr>
        <w:tc>
          <w:tcPr>
            <w:tcW w:w="218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5</w:t>
            </w:r>
          </w:p>
        </w:tc>
        <w:tc>
          <w:tcPr>
            <w:tcW w:w="1933" w:type="dxa"/>
            <w:vAlign w:val="center"/>
          </w:tcPr>
          <w:p w:rsidR="00A34B31" w:rsidRPr="00A34B31" w:rsidRDefault="00A34B31" w:rsidP="00A34B31">
            <w:pPr>
              <w:spacing w:line="276" w:lineRule="auto"/>
              <w:jc w:val="center"/>
              <w:rPr>
                <w:rFonts w:eastAsia="Lucida Sans Unicode"/>
                <w:color w:val="000000"/>
                <w:sz w:val="20"/>
                <w:szCs w:val="20"/>
              </w:rPr>
            </w:pPr>
            <w:r w:rsidRPr="00A34B31">
              <w:rPr>
                <w:rFonts w:eastAsia="Lucida Sans Unicode"/>
                <w:color w:val="000000"/>
                <w:sz w:val="20"/>
                <w:szCs w:val="20"/>
              </w:rPr>
              <w:t>1985</w:t>
            </w:r>
          </w:p>
        </w:tc>
        <w:tc>
          <w:tcPr>
            <w:tcW w:w="176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Lucida Sans Unicode"/>
                <w:color w:val="000000"/>
                <w:sz w:val="20"/>
                <w:szCs w:val="20"/>
              </w:rPr>
              <w:t xml:space="preserve">Надземная/подземная </w:t>
            </w:r>
          </w:p>
        </w:tc>
        <w:tc>
          <w:tcPr>
            <w:tcW w:w="1738" w:type="dxa"/>
            <w:vAlign w:val="center"/>
          </w:tcPr>
          <w:p w:rsidR="00A34B31" w:rsidRPr="00A34B31" w:rsidRDefault="00A34B31" w:rsidP="00A34B31">
            <w:pPr>
              <w:spacing w:line="276" w:lineRule="auto"/>
              <w:jc w:val="center"/>
              <w:rPr>
                <w:rFonts w:eastAsia="Lucida Sans Unicode"/>
                <w:color w:val="000000"/>
                <w:sz w:val="20"/>
                <w:szCs w:val="20"/>
              </w:rPr>
            </w:pPr>
            <w:r w:rsidRPr="00A34B31">
              <w:rPr>
                <w:rFonts w:eastAsia="Lucida Sans Unicode"/>
                <w:color w:val="000000"/>
                <w:sz w:val="20"/>
                <w:szCs w:val="20"/>
              </w:rPr>
              <w:t xml:space="preserve">мин. вата / стеклопластик </w:t>
            </w:r>
          </w:p>
        </w:tc>
        <w:tc>
          <w:tcPr>
            <w:tcW w:w="2089"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П-образные компенсаторы</w:t>
            </w:r>
          </w:p>
        </w:tc>
      </w:tr>
      <w:tr w:rsidR="00A34B31" w:rsidRPr="00A34B31" w:rsidTr="00035E8A">
        <w:trPr>
          <w:trHeight w:val="177"/>
          <w:jc w:val="center"/>
        </w:trPr>
        <w:tc>
          <w:tcPr>
            <w:tcW w:w="218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4</w:t>
            </w:r>
          </w:p>
        </w:tc>
        <w:tc>
          <w:tcPr>
            <w:tcW w:w="1933" w:type="dxa"/>
            <w:vAlign w:val="center"/>
          </w:tcPr>
          <w:p w:rsidR="00A34B31" w:rsidRPr="00A34B31" w:rsidRDefault="00A34B31" w:rsidP="00A34B31">
            <w:pPr>
              <w:spacing w:line="276" w:lineRule="auto"/>
              <w:jc w:val="center"/>
              <w:rPr>
                <w:rFonts w:eastAsia="Lucida Sans Unicode"/>
                <w:color w:val="000000"/>
                <w:sz w:val="20"/>
                <w:szCs w:val="20"/>
              </w:rPr>
            </w:pPr>
            <w:r w:rsidRPr="00A34B31">
              <w:rPr>
                <w:rFonts w:eastAsia="Lucida Sans Unicode"/>
                <w:color w:val="000000"/>
                <w:sz w:val="20"/>
                <w:szCs w:val="20"/>
              </w:rPr>
              <w:t>1985</w:t>
            </w:r>
          </w:p>
        </w:tc>
        <w:tc>
          <w:tcPr>
            <w:tcW w:w="176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Lucida Sans Unicode"/>
                <w:color w:val="000000"/>
                <w:sz w:val="20"/>
                <w:szCs w:val="20"/>
              </w:rPr>
              <w:t xml:space="preserve">Надземная/подземная </w:t>
            </w:r>
          </w:p>
        </w:tc>
        <w:tc>
          <w:tcPr>
            <w:tcW w:w="1738" w:type="dxa"/>
            <w:vAlign w:val="center"/>
          </w:tcPr>
          <w:p w:rsidR="00A34B31" w:rsidRPr="00A34B31" w:rsidRDefault="00A34B31" w:rsidP="00A34B31">
            <w:pPr>
              <w:spacing w:line="276" w:lineRule="auto"/>
              <w:jc w:val="center"/>
              <w:rPr>
                <w:rFonts w:eastAsia="Lucida Sans Unicode"/>
                <w:color w:val="000000"/>
                <w:sz w:val="20"/>
                <w:szCs w:val="20"/>
              </w:rPr>
            </w:pPr>
            <w:r w:rsidRPr="00A34B31">
              <w:rPr>
                <w:rFonts w:eastAsia="Lucida Sans Unicode"/>
                <w:color w:val="000000"/>
                <w:sz w:val="20"/>
                <w:szCs w:val="20"/>
              </w:rPr>
              <w:t xml:space="preserve">мин. вата / стеклопластик </w:t>
            </w:r>
          </w:p>
        </w:tc>
        <w:tc>
          <w:tcPr>
            <w:tcW w:w="2089"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П-образные компенсаторы</w:t>
            </w:r>
          </w:p>
        </w:tc>
      </w:tr>
      <w:tr w:rsidR="00A34B31" w:rsidRPr="00A34B31" w:rsidTr="00035E8A">
        <w:trPr>
          <w:trHeight w:val="177"/>
          <w:jc w:val="center"/>
        </w:trPr>
        <w:tc>
          <w:tcPr>
            <w:tcW w:w="218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6</w:t>
            </w:r>
          </w:p>
        </w:tc>
        <w:tc>
          <w:tcPr>
            <w:tcW w:w="1933" w:type="dxa"/>
            <w:vAlign w:val="center"/>
          </w:tcPr>
          <w:p w:rsidR="00A34B31" w:rsidRPr="00A34B31" w:rsidRDefault="00A34B31" w:rsidP="00A34B31">
            <w:pPr>
              <w:spacing w:line="276" w:lineRule="auto"/>
              <w:jc w:val="center"/>
              <w:rPr>
                <w:rFonts w:eastAsia="Lucida Sans Unicode"/>
                <w:color w:val="000000"/>
                <w:sz w:val="20"/>
                <w:szCs w:val="20"/>
              </w:rPr>
            </w:pPr>
            <w:r w:rsidRPr="00A34B31">
              <w:rPr>
                <w:rFonts w:eastAsia="Lucida Sans Unicode"/>
                <w:color w:val="000000"/>
                <w:sz w:val="20"/>
                <w:szCs w:val="20"/>
              </w:rPr>
              <w:t>1997</w:t>
            </w:r>
          </w:p>
        </w:tc>
        <w:tc>
          <w:tcPr>
            <w:tcW w:w="176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Lucida Sans Unicode"/>
                <w:color w:val="000000"/>
                <w:sz w:val="20"/>
                <w:szCs w:val="20"/>
              </w:rPr>
              <w:t xml:space="preserve">Надземная/подземная </w:t>
            </w:r>
          </w:p>
        </w:tc>
        <w:tc>
          <w:tcPr>
            <w:tcW w:w="1738" w:type="dxa"/>
            <w:vAlign w:val="center"/>
          </w:tcPr>
          <w:p w:rsidR="00A34B31" w:rsidRPr="00A34B31" w:rsidRDefault="00A34B31" w:rsidP="00A34B31">
            <w:pPr>
              <w:spacing w:line="276" w:lineRule="auto"/>
              <w:jc w:val="center"/>
              <w:rPr>
                <w:rFonts w:eastAsia="Lucida Sans Unicode"/>
                <w:color w:val="000000"/>
                <w:sz w:val="20"/>
                <w:szCs w:val="20"/>
              </w:rPr>
            </w:pPr>
            <w:r w:rsidRPr="00A34B31">
              <w:rPr>
                <w:rFonts w:eastAsia="Lucida Sans Unicode"/>
                <w:color w:val="000000"/>
                <w:sz w:val="20"/>
                <w:szCs w:val="20"/>
              </w:rPr>
              <w:t xml:space="preserve">мин. вата / стеклопластик </w:t>
            </w:r>
          </w:p>
        </w:tc>
        <w:tc>
          <w:tcPr>
            <w:tcW w:w="2089"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П-образные компенсаторы</w:t>
            </w:r>
          </w:p>
        </w:tc>
      </w:tr>
      <w:tr w:rsidR="00A34B31" w:rsidRPr="00A34B31" w:rsidTr="00035E8A">
        <w:trPr>
          <w:trHeight w:val="177"/>
          <w:jc w:val="center"/>
        </w:trPr>
        <w:tc>
          <w:tcPr>
            <w:tcW w:w="218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8</w:t>
            </w:r>
          </w:p>
        </w:tc>
        <w:tc>
          <w:tcPr>
            <w:tcW w:w="1933" w:type="dxa"/>
            <w:vAlign w:val="center"/>
          </w:tcPr>
          <w:p w:rsidR="00A34B31" w:rsidRPr="00A34B31" w:rsidRDefault="00A34B31" w:rsidP="00A34B31">
            <w:pPr>
              <w:spacing w:line="276" w:lineRule="auto"/>
              <w:jc w:val="center"/>
              <w:rPr>
                <w:rFonts w:eastAsia="Lucida Sans Unicode"/>
                <w:color w:val="000000"/>
                <w:sz w:val="20"/>
                <w:szCs w:val="20"/>
              </w:rPr>
            </w:pPr>
            <w:r w:rsidRPr="00A34B31">
              <w:rPr>
                <w:rFonts w:eastAsia="Lucida Sans Unicode"/>
                <w:color w:val="000000"/>
                <w:sz w:val="20"/>
                <w:szCs w:val="20"/>
              </w:rPr>
              <w:t>1997</w:t>
            </w:r>
          </w:p>
        </w:tc>
        <w:tc>
          <w:tcPr>
            <w:tcW w:w="176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Lucida Sans Unicode"/>
                <w:color w:val="000000"/>
                <w:sz w:val="20"/>
                <w:szCs w:val="20"/>
              </w:rPr>
              <w:t xml:space="preserve">Надземная/подземная </w:t>
            </w:r>
          </w:p>
        </w:tc>
        <w:tc>
          <w:tcPr>
            <w:tcW w:w="1738" w:type="dxa"/>
            <w:vAlign w:val="center"/>
          </w:tcPr>
          <w:p w:rsidR="00A34B31" w:rsidRPr="00A34B31" w:rsidRDefault="00A34B31" w:rsidP="00A34B31">
            <w:pPr>
              <w:spacing w:line="276" w:lineRule="auto"/>
              <w:jc w:val="center"/>
              <w:rPr>
                <w:rFonts w:eastAsia="Lucida Sans Unicode"/>
                <w:color w:val="000000"/>
                <w:sz w:val="20"/>
                <w:szCs w:val="20"/>
              </w:rPr>
            </w:pPr>
            <w:r w:rsidRPr="00A34B31">
              <w:rPr>
                <w:rFonts w:eastAsia="Lucida Sans Unicode"/>
                <w:color w:val="000000"/>
                <w:sz w:val="20"/>
                <w:szCs w:val="20"/>
              </w:rPr>
              <w:t xml:space="preserve">мин. вата / стеклопластик </w:t>
            </w:r>
          </w:p>
        </w:tc>
        <w:tc>
          <w:tcPr>
            <w:tcW w:w="2089"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П-образные компенсаторы</w:t>
            </w:r>
          </w:p>
        </w:tc>
      </w:tr>
    </w:tbl>
    <w:p w:rsidR="00A34B31" w:rsidRPr="00A34B31" w:rsidRDefault="00A34B31" w:rsidP="00A34B31">
      <w:pPr>
        <w:spacing w:line="276" w:lineRule="auto"/>
        <w:jc w:val="center"/>
        <w:rPr>
          <w:rFonts w:eastAsia="Lucida Sans Unicode"/>
          <w:sz w:val="20"/>
          <w:szCs w:val="20"/>
        </w:rPr>
      </w:pPr>
    </w:p>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1.3.4. Описание типов и количества секционирующей и регулирующей арматуры на тепловых сетях</w:t>
      </w:r>
    </w:p>
    <w:p w:rsidR="00A34B31" w:rsidRPr="00A34B31" w:rsidRDefault="00A34B31" w:rsidP="00A34B31">
      <w:pPr>
        <w:spacing w:line="276" w:lineRule="auto"/>
        <w:jc w:val="right"/>
        <w:rPr>
          <w:rFonts w:eastAsia="Arial Unicode MS"/>
          <w:sz w:val="20"/>
          <w:szCs w:val="20"/>
          <w:shd w:val="clear" w:color="auto" w:fill="FFFFFF"/>
          <w:lang w:eastAsia="en-US"/>
        </w:rPr>
      </w:pPr>
      <w:r w:rsidRPr="00A34B31">
        <w:rPr>
          <w:rFonts w:eastAsia="Arial Unicode MS"/>
          <w:sz w:val="20"/>
          <w:szCs w:val="20"/>
          <w:shd w:val="clear" w:color="auto" w:fill="FFFFFF"/>
          <w:lang w:eastAsia="en-US"/>
        </w:rPr>
        <w:tab/>
        <w:t>Таблица 9</w:t>
      </w: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53"/>
        <w:gridCol w:w="1526"/>
        <w:gridCol w:w="1511"/>
        <w:gridCol w:w="1628"/>
        <w:gridCol w:w="1723"/>
        <w:gridCol w:w="1698"/>
      </w:tblGrid>
      <w:tr w:rsidR="00A34B31" w:rsidRPr="00A34B31" w:rsidTr="00035E8A">
        <w:tc>
          <w:tcPr>
            <w:tcW w:w="4590" w:type="dxa"/>
            <w:gridSpan w:val="3"/>
            <w:shd w:val="clear" w:color="auto" w:fill="FFFFFF"/>
            <w:vAlign w:val="center"/>
          </w:tcPr>
          <w:p w:rsidR="00A34B31" w:rsidRPr="00A34B31" w:rsidRDefault="00A34B31" w:rsidP="00A34B31">
            <w:pPr>
              <w:spacing w:line="276" w:lineRule="auto"/>
              <w:ind w:right="57"/>
              <w:jc w:val="center"/>
              <w:rPr>
                <w:rFonts w:eastAsia="Lucida Sans Unicode"/>
                <w:b/>
                <w:sz w:val="20"/>
                <w:szCs w:val="20"/>
              </w:rPr>
            </w:pPr>
            <w:r w:rsidRPr="00A34B31">
              <w:rPr>
                <w:rFonts w:eastAsia="Lucida Sans Unicode"/>
                <w:b/>
                <w:sz w:val="20"/>
                <w:szCs w:val="20"/>
              </w:rPr>
              <w:t>Задвижки</w:t>
            </w:r>
          </w:p>
        </w:tc>
        <w:tc>
          <w:tcPr>
            <w:tcW w:w="3351" w:type="dxa"/>
            <w:gridSpan w:val="2"/>
            <w:vMerge w:val="restart"/>
            <w:shd w:val="clear" w:color="auto" w:fill="FFFFFF"/>
            <w:vAlign w:val="center"/>
          </w:tcPr>
          <w:p w:rsidR="00A34B31" w:rsidRPr="00A34B31" w:rsidRDefault="00A34B31" w:rsidP="00A34B31">
            <w:pPr>
              <w:spacing w:line="276" w:lineRule="auto"/>
              <w:ind w:right="57"/>
              <w:jc w:val="center"/>
              <w:rPr>
                <w:rFonts w:eastAsia="Lucida Sans Unicode"/>
                <w:b/>
                <w:sz w:val="20"/>
                <w:szCs w:val="20"/>
              </w:rPr>
            </w:pPr>
            <w:r w:rsidRPr="00A34B31">
              <w:rPr>
                <w:rFonts w:eastAsia="Lucida Sans Unicode"/>
                <w:b/>
                <w:sz w:val="20"/>
                <w:szCs w:val="20"/>
              </w:rPr>
              <w:t>Компенсаторы</w:t>
            </w:r>
          </w:p>
        </w:tc>
        <w:tc>
          <w:tcPr>
            <w:tcW w:w="1698" w:type="dxa"/>
            <w:vMerge w:val="restart"/>
            <w:shd w:val="clear" w:color="auto" w:fill="FFFFFF"/>
            <w:vAlign w:val="center"/>
          </w:tcPr>
          <w:p w:rsidR="00A34B31" w:rsidRPr="00A34B31" w:rsidRDefault="00A34B31" w:rsidP="00A34B31">
            <w:pPr>
              <w:spacing w:line="276" w:lineRule="auto"/>
              <w:ind w:right="57"/>
              <w:jc w:val="center"/>
              <w:rPr>
                <w:rFonts w:eastAsia="Lucida Sans Unicode"/>
                <w:b/>
                <w:sz w:val="20"/>
                <w:szCs w:val="20"/>
              </w:rPr>
            </w:pPr>
            <w:r w:rsidRPr="00A34B31">
              <w:rPr>
                <w:rFonts w:eastAsia="Lucida Sans Unicode"/>
                <w:b/>
                <w:sz w:val="20"/>
                <w:szCs w:val="20"/>
              </w:rPr>
              <w:t>Дренажная арматура</w:t>
            </w:r>
          </w:p>
        </w:tc>
      </w:tr>
      <w:tr w:rsidR="00A34B31" w:rsidRPr="00A34B31" w:rsidTr="00035E8A">
        <w:tc>
          <w:tcPr>
            <w:tcW w:w="1553" w:type="dxa"/>
            <w:vMerge w:val="restart"/>
            <w:shd w:val="clear" w:color="auto" w:fill="FFFFFF"/>
            <w:vAlign w:val="center"/>
          </w:tcPr>
          <w:p w:rsidR="00A34B31" w:rsidRPr="00A34B31" w:rsidRDefault="00A34B31" w:rsidP="00A34B31">
            <w:pPr>
              <w:spacing w:line="276" w:lineRule="auto"/>
              <w:ind w:right="57"/>
              <w:jc w:val="center"/>
              <w:rPr>
                <w:rFonts w:eastAsia="Lucida Sans Unicode"/>
                <w:b/>
                <w:sz w:val="20"/>
                <w:szCs w:val="20"/>
              </w:rPr>
            </w:pPr>
            <w:r w:rsidRPr="00A34B31">
              <w:rPr>
                <w:rFonts w:eastAsia="Lucida Sans Unicode"/>
                <w:b/>
                <w:sz w:val="20"/>
                <w:szCs w:val="20"/>
              </w:rPr>
              <w:t>Условный диаметр (</w:t>
            </w:r>
            <w:proofErr w:type="gramStart"/>
            <w:r w:rsidRPr="00A34B31">
              <w:rPr>
                <w:rFonts w:eastAsia="Lucida Sans Unicode"/>
                <w:b/>
                <w:sz w:val="20"/>
                <w:szCs w:val="20"/>
              </w:rPr>
              <w:t>мм</w:t>
            </w:r>
            <w:proofErr w:type="gramEnd"/>
            <w:r w:rsidRPr="00A34B31">
              <w:rPr>
                <w:rFonts w:eastAsia="Lucida Sans Unicode"/>
                <w:b/>
                <w:sz w:val="20"/>
                <w:szCs w:val="20"/>
              </w:rPr>
              <w:t>)</w:t>
            </w:r>
          </w:p>
        </w:tc>
        <w:tc>
          <w:tcPr>
            <w:tcW w:w="3037" w:type="dxa"/>
            <w:gridSpan w:val="2"/>
            <w:shd w:val="clear" w:color="auto" w:fill="FFFFFF"/>
            <w:vAlign w:val="center"/>
          </w:tcPr>
          <w:p w:rsidR="00A34B31" w:rsidRPr="00A34B31" w:rsidRDefault="00A34B31" w:rsidP="00A34B31">
            <w:pPr>
              <w:spacing w:line="276" w:lineRule="auto"/>
              <w:ind w:right="57"/>
              <w:jc w:val="center"/>
              <w:rPr>
                <w:rFonts w:eastAsia="Lucida Sans Unicode"/>
                <w:b/>
                <w:sz w:val="20"/>
                <w:szCs w:val="20"/>
              </w:rPr>
            </w:pPr>
            <w:r w:rsidRPr="00A34B31">
              <w:rPr>
                <w:rFonts w:eastAsia="Lucida Sans Unicode"/>
                <w:b/>
                <w:sz w:val="20"/>
                <w:szCs w:val="20"/>
              </w:rPr>
              <w:t>Количество (шт.)</w:t>
            </w:r>
          </w:p>
        </w:tc>
        <w:tc>
          <w:tcPr>
            <w:tcW w:w="3351" w:type="dxa"/>
            <w:gridSpan w:val="2"/>
            <w:vMerge/>
            <w:shd w:val="clear" w:color="auto" w:fill="FFFFFF"/>
            <w:vAlign w:val="center"/>
          </w:tcPr>
          <w:p w:rsidR="00A34B31" w:rsidRPr="00A34B31" w:rsidRDefault="00A34B31" w:rsidP="00A34B31">
            <w:pPr>
              <w:spacing w:line="276" w:lineRule="auto"/>
              <w:ind w:right="57"/>
              <w:jc w:val="center"/>
              <w:rPr>
                <w:rFonts w:eastAsia="Lucida Sans Unicode"/>
                <w:b/>
                <w:sz w:val="20"/>
                <w:szCs w:val="20"/>
              </w:rPr>
            </w:pPr>
          </w:p>
        </w:tc>
        <w:tc>
          <w:tcPr>
            <w:tcW w:w="1698" w:type="dxa"/>
            <w:vMerge/>
            <w:shd w:val="clear" w:color="auto" w:fill="FFFFFF"/>
            <w:vAlign w:val="center"/>
          </w:tcPr>
          <w:p w:rsidR="00A34B31" w:rsidRPr="00A34B31" w:rsidRDefault="00A34B31" w:rsidP="00A34B31">
            <w:pPr>
              <w:spacing w:line="276" w:lineRule="auto"/>
              <w:ind w:right="57"/>
              <w:jc w:val="center"/>
              <w:rPr>
                <w:rFonts w:eastAsia="Lucida Sans Unicode"/>
                <w:b/>
                <w:sz w:val="20"/>
                <w:szCs w:val="20"/>
              </w:rPr>
            </w:pPr>
          </w:p>
        </w:tc>
      </w:tr>
      <w:tr w:rsidR="00A34B31" w:rsidRPr="00A34B31" w:rsidTr="00035E8A">
        <w:trPr>
          <w:trHeight w:val="1252"/>
        </w:trPr>
        <w:tc>
          <w:tcPr>
            <w:tcW w:w="1553" w:type="dxa"/>
            <w:vMerge/>
            <w:shd w:val="clear" w:color="auto" w:fill="FFFFFF"/>
            <w:vAlign w:val="center"/>
          </w:tcPr>
          <w:p w:rsidR="00A34B31" w:rsidRPr="00A34B31" w:rsidRDefault="00A34B31" w:rsidP="00A34B31">
            <w:pPr>
              <w:spacing w:line="276" w:lineRule="auto"/>
              <w:ind w:right="57"/>
              <w:jc w:val="center"/>
              <w:rPr>
                <w:rFonts w:eastAsia="Lucida Sans Unicode"/>
                <w:b/>
                <w:sz w:val="20"/>
                <w:szCs w:val="20"/>
              </w:rPr>
            </w:pPr>
          </w:p>
        </w:tc>
        <w:tc>
          <w:tcPr>
            <w:tcW w:w="1526" w:type="dxa"/>
            <w:shd w:val="clear" w:color="auto" w:fill="FFFFFF"/>
            <w:vAlign w:val="center"/>
          </w:tcPr>
          <w:p w:rsidR="00A34B31" w:rsidRPr="00A34B31" w:rsidRDefault="00A34B31" w:rsidP="00A34B31">
            <w:pPr>
              <w:spacing w:line="276" w:lineRule="auto"/>
              <w:ind w:right="57"/>
              <w:jc w:val="center"/>
              <w:rPr>
                <w:rFonts w:eastAsia="Lucida Sans Unicode"/>
                <w:b/>
                <w:sz w:val="20"/>
                <w:szCs w:val="20"/>
              </w:rPr>
            </w:pPr>
            <w:r w:rsidRPr="00A34B31">
              <w:rPr>
                <w:rFonts w:eastAsia="Lucida Sans Unicode"/>
                <w:b/>
                <w:sz w:val="20"/>
                <w:szCs w:val="20"/>
              </w:rPr>
              <w:t>Чугунные</w:t>
            </w:r>
          </w:p>
        </w:tc>
        <w:tc>
          <w:tcPr>
            <w:tcW w:w="1511" w:type="dxa"/>
            <w:shd w:val="clear" w:color="auto" w:fill="FFFFFF"/>
            <w:vAlign w:val="center"/>
          </w:tcPr>
          <w:p w:rsidR="00A34B31" w:rsidRPr="00A34B31" w:rsidRDefault="00A34B31" w:rsidP="00A34B31">
            <w:pPr>
              <w:spacing w:line="276" w:lineRule="auto"/>
              <w:ind w:right="57"/>
              <w:jc w:val="center"/>
              <w:rPr>
                <w:rFonts w:eastAsia="Lucida Sans Unicode"/>
                <w:b/>
                <w:sz w:val="20"/>
                <w:szCs w:val="20"/>
              </w:rPr>
            </w:pPr>
            <w:proofErr w:type="gramStart"/>
            <w:r w:rsidRPr="00A34B31">
              <w:rPr>
                <w:rFonts w:eastAsia="Lucida Sans Unicode"/>
                <w:b/>
                <w:sz w:val="20"/>
                <w:szCs w:val="20"/>
              </w:rPr>
              <w:t>Стальные</w:t>
            </w:r>
            <w:proofErr w:type="gramEnd"/>
            <w:r w:rsidRPr="00A34B31">
              <w:rPr>
                <w:rFonts w:eastAsia="Lucida Sans Unicode"/>
                <w:b/>
                <w:sz w:val="20"/>
                <w:szCs w:val="20"/>
              </w:rPr>
              <w:t xml:space="preserve"> с ручным приводом</w:t>
            </w:r>
          </w:p>
        </w:tc>
        <w:tc>
          <w:tcPr>
            <w:tcW w:w="1628" w:type="dxa"/>
            <w:shd w:val="clear" w:color="auto" w:fill="FFFFFF"/>
            <w:vAlign w:val="center"/>
          </w:tcPr>
          <w:p w:rsidR="00A34B31" w:rsidRPr="00A34B31" w:rsidRDefault="00A34B31" w:rsidP="00A34B31">
            <w:pPr>
              <w:spacing w:line="276" w:lineRule="auto"/>
              <w:ind w:right="57"/>
              <w:jc w:val="center"/>
              <w:rPr>
                <w:rFonts w:eastAsia="Lucida Sans Unicode"/>
                <w:b/>
                <w:sz w:val="20"/>
                <w:szCs w:val="20"/>
              </w:rPr>
            </w:pPr>
            <w:r w:rsidRPr="00A34B31">
              <w:rPr>
                <w:rFonts w:eastAsia="Lucida Sans Unicode"/>
                <w:b/>
                <w:sz w:val="20"/>
                <w:szCs w:val="20"/>
              </w:rPr>
              <w:t>Условный диаметр (</w:t>
            </w:r>
            <w:proofErr w:type="gramStart"/>
            <w:r w:rsidRPr="00A34B31">
              <w:rPr>
                <w:rFonts w:eastAsia="Lucida Sans Unicode"/>
                <w:b/>
                <w:sz w:val="20"/>
                <w:szCs w:val="20"/>
              </w:rPr>
              <w:t>мм</w:t>
            </w:r>
            <w:proofErr w:type="gramEnd"/>
            <w:r w:rsidRPr="00A34B31">
              <w:rPr>
                <w:rFonts w:eastAsia="Lucida Sans Unicode"/>
                <w:b/>
                <w:sz w:val="20"/>
                <w:szCs w:val="20"/>
              </w:rPr>
              <w:t>)</w:t>
            </w:r>
          </w:p>
        </w:tc>
        <w:tc>
          <w:tcPr>
            <w:tcW w:w="1723" w:type="dxa"/>
            <w:shd w:val="clear" w:color="auto" w:fill="FFFFFF"/>
            <w:vAlign w:val="center"/>
          </w:tcPr>
          <w:p w:rsidR="00A34B31" w:rsidRPr="00A34B31" w:rsidRDefault="00A34B31" w:rsidP="00A34B31">
            <w:pPr>
              <w:spacing w:line="276" w:lineRule="auto"/>
              <w:ind w:right="57"/>
              <w:jc w:val="center"/>
              <w:rPr>
                <w:rFonts w:eastAsia="Lucida Sans Unicode"/>
                <w:b/>
                <w:sz w:val="20"/>
                <w:szCs w:val="20"/>
              </w:rPr>
            </w:pPr>
            <w:r w:rsidRPr="00A34B31">
              <w:rPr>
                <w:rFonts w:eastAsia="Lucida Sans Unicode"/>
                <w:b/>
                <w:sz w:val="20"/>
                <w:szCs w:val="20"/>
              </w:rPr>
              <w:t>Количество (шт.)</w:t>
            </w:r>
          </w:p>
        </w:tc>
        <w:tc>
          <w:tcPr>
            <w:tcW w:w="1698" w:type="dxa"/>
            <w:shd w:val="clear" w:color="auto" w:fill="FFFFFF"/>
            <w:vAlign w:val="center"/>
          </w:tcPr>
          <w:p w:rsidR="00A34B31" w:rsidRPr="00A34B31" w:rsidRDefault="00A34B31" w:rsidP="00A34B31">
            <w:pPr>
              <w:spacing w:line="276" w:lineRule="auto"/>
              <w:ind w:right="57"/>
              <w:jc w:val="center"/>
              <w:rPr>
                <w:rFonts w:eastAsia="Lucida Sans Unicode"/>
                <w:b/>
                <w:sz w:val="20"/>
                <w:szCs w:val="20"/>
              </w:rPr>
            </w:pPr>
            <w:r w:rsidRPr="00A34B31">
              <w:rPr>
                <w:rFonts w:eastAsia="Lucida Sans Unicode"/>
                <w:b/>
                <w:sz w:val="20"/>
                <w:szCs w:val="20"/>
              </w:rPr>
              <w:t>Количество (шт.)</w:t>
            </w:r>
          </w:p>
        </w:tc>
      </w:tr>
      <w:tr w:rsidR="00A34B31" w:rsidRPr="00A34B31" w:rsidTr="00035E8A">
        <w:tc>
          <w:tcPr>
            <w:tcW w:w="9639" w:type="dxa"/>
            <w:gridSpan w:val="6"/>
            <w:vAlign w:val="center"/>
          </w:tcPr>
          <w:p w:rsidR="00A34B31" w:rsidRPr="00A34B31" w:rsidRDefault="00A34B31" w:rsidP="00A34B31">
            <w:pPr>
              <w:widowControl w:val="0"/>
              <w:spacing w:line="276" w:lineRule="auto"/>
              <w:jc w:val="center"/>
              <w:rPr>
                <w:rFonts w:eastAsia="Lucida Sans Unicode"/>
                <w:b/>
                <w:sz w:val="20"/>
                <w:szCs w:val="20"/>
              </w:rPr>
            </w:pPr>
            <w:r w:rsidRPr="00A34B31">
              <w:rPr>
                <w:rFonts w:eastAsia="Arial Unicode MS"/>
                <w:b/>
                <w:sz w:val="20"/>
                <w:szCs w:val="20"/>
                <w:lang w:eastAsia="en-US"/>
              </w:rPr>
              <w:t xml:space="preserve">Котельная №3  </w:t>
            </w:r>
          </w:p>
        </w:tc>
      </w:tr>
      <w:tr w:rsidR="00A34B31" w:rsidRPr="00A34B31" w:rsidTr="00035E8A">
        <w:tc>
          <w:tcPr>
            <w:tcW w:w="1553" w:type="dxa"/>
            <w:tcBorders>
              <w:bottom w:val="single" w:sz="12" w:space="0" w:color="auto"/>
            </w:tcBorders>
            <w:vAlign w:val="center"/>
          </w:tcPr>
          <w:p w:rsidR="00A34B31" w:rsidRPr="00A34B31" w:rsidRDefault="00A34B31" w:rsidP="00A34B31">
            <w:pPr>
              <w:spacing w:line="276" w:lineRule="auto"/>
              <w:ind w:right="57"/>
              <w:jc w:val="center"/>
              <w:rPr>
                <w:rFonts w:eastAsia="Lucida Sans Unicode"/>
                <w:sz w:val="20"/>
                <w:szCs w:val="20"/>
              </w:rPr>
            </w:pPr>
            <w:r w:rsidRPr="00A34B31">
              <w:rPr>
                <w:rFonts w:eastAsia="Lucida Sans Unicode"/>
                <w:sz w:val="20"/>
                <w:szCs w:val="20"/>
              </w:rPr>
              <w:t>-</w:t>
            </w:r>
          </w:p>
        </w:tc>
        <w:tc>
          <w:tcPr>
            <w:tcW w:w="1526" w:type="dxa"/>
            <w:tcBorders>
              <w:bottom w:val="single" w:sz="4" w:space="0" w:color="auto"/>
            </w:tcBorders>
            <w:vAlign w:val="center"/>
          </w:tcPr>
          <w:p w:rsidR="00A34B31" w:rsidRPr="00A34B31" w:rsidRDefault="00A34B31" w:rsidP="00A34B31">
            <w:pPr>
              <w:spacing w:line="276" w:lineRule="auto"/>
              <w:ind w:right="57"/>
              <w:jc w:val="center"/>
              <w:rPr>
                <w:rFonts w:eastAsia="Lucida Sans Unicode"/>
                <w:sz w:val="20"/>
                <w:szCs w:val="20"/>
              </w:rPr>
            </w:pPr>
            <w:r w:rsidRPr="00A34B31">
              <w:rPr>
                <w:rFonts w:eastAsia="Lucida Sans Unicode"/>
                <w:sz w:val="20"/>
                <w:szCs w:val="20"/>
              </w:rPr>
              <w:t>176</w:t>
            </w:r>
          </w:p>
        </w:tc>
        <w:tc>
          <w:tcPr>
            <w:tcW w:w="1511" w:type="dxa"/>
            <w:tcBorders>
              <w:bottom w:val="single" w:sz="4" w:space="0" w:color="auto"/>
            </w:tcBorders>
            <w:vAlign w:val="center"/>
          </w:tcPr>
          <w:p w:rsidR="00A34B31" w:rsidRPr="00A34B31" w:rsidRDefault="00A34B31" w:rsidP="00A34B31">
            <w:pPr>
              <w:spacing w:line="276" w:lineRule="auto"/>
              <w:ind w:right="57"/>
              <w:jc w:val="center"/>
              <w:rPr>
                <w:rFonts w:eastAsia="Lucida Sans Unicode"/>
                <w:sz w:val="20"/>
                <w:szCs w:val="20"/>
              </w:rPr>
            </w:pPr>
            <w:r w:rsidRPr="00A34B31">
              <w:rPr>
                <w:rFonts w:eastAsia="Lucida Sans Unicode"/>
                <w:sz w:val="20"/>
                <w:szCs w:val="20"/>
              </w:rPr>
              <w:t>-</w:t>
            </w:r>
          </w:p>
        </w:tc>
        <w:tc>
          <w:tcPr>
            <w:tcW w:w="1628" w:type="dxa"/>
            <w:tcBorders>
              <w:bottom w:val="single" w:sz="4" w:space="0" w:color="auto"/>
            </w:tcBorders>
            <w:vAlign w:val="center"/>
          </w:tcPr>
          <w:p w:rsidR="00A34B31" w:rsidRPr="00A34B31" w:rsidRDefault="00A34B31" w:rsidP="00A34B31">
            <w:pPr>
              <w:spacing w:line="276" w:lineRule="auto"/>
              <w:ind w:right="57"/>
              <w:jc w:val="center"/>
              <w:rPr>
                <w:rFonts w:eastAsia="Lucida Sans Unicode"/>
                <w:sz w:val="20"/>
                <w:szCs w:val="20"/>
              </w:rPr>
            </w:pPr>
            <w:r w:rsidRPr="00A34B31">
              <w:rPr>
                <w:rFonts w:eastAsia="Lucida Sans Unicode"/>
                <w:sz w:val="20"/>
                <w:szCs w:val="20"/>
              </w:rPr>
              <w:t>-</w:t>
            </w:r>
          </w:p>
        </w:tc>
        <w:tc>
          <w:tcPr>
            <w:tcW w:w="1723" w:type="dxa"/>
            <w:tcBorders>
              <w:bottom w:val="single" w:sz="12" w:space="0" w:color="auto"/>
            </w:tcBorders>
            <w:vAlign w:val="center"/>
          </w:tcPr>
          <w:p w:rsidR="00A34B31" w:rsidRPr="00A34B31" w:rsidRDefault="00A34B31" w:rsidP="00A34B31">
            <w:pPr>
              <w:spacing w:line="276" w:lineRule="auto"/>
              <w:ind w:right="57"/>
              <w:jc w:val="center"/>
              <w:rPr>
                <w:rFonts w:eastAsia="Lucida Sans Unicode"/>
                <w:sz w:val="20"/>
                <w:szCs w:val="20"/>
              </w:rPr>
            </w:pPr>
            <w:r w:rsidRPr="00A34B31">
              <w:rPr>
                <w:rFonts w:eastAsia="Lucida Sans Unicode"/>
                <w:sz w:val="20"/>
                <w:szCs w:val="20"/>
              </w:rPr>
              <w:t>-</w:t>
            </w:r>
          </w:p>
        </w:tc>
        <w:tc>
          <w:tcPr>
            <w:tcW w:w="1698" w:type="dxa"/>
            <w:vAlign w:val="center"/>
          </w:tcPr>
          <w:p w:rsidR="00A34B31" w:rsidRPr="00A34B31" w:rsidRDefault="00A34B31" w:rsidP="00A34B31">
            <w:pPr>
              <w:spacing w:line="276" w:lineRule="auto"/>
              <w:ind w:right="57"/>
              <w:jc w:val="center"/>
              <w:rPr>
                <w:rFonts w:eastAsia="Lucida Sans Unicode"/>
                <w:sz w:val="20"/>
                <w:szCs w:val="20"/>
              </w:rPr>
            </w:pPr>
            <w:r w:rsidRPr="00A34B31">
              <w:rPr>
                <w:rFonts w:eastAsia="Lucida Sans Unicode"/>
                <w:sz w:val="20"/>
                <w:szCs w:val="20"/>
              </w:rPr>
              <w:t>-</w:t>
            </w:r>
          </w:p>
        </w:tc>
      </w:tr>
      <w:tr w:rsidR="00A34B31" w:rsidRPr="00A34B31" w:rsidTr="00035E8A">
        <w:tc>
          <w:tcPr>
            <w:tcW w:w="9639" w:type="dxa"/>
            <w:gridSpan w:val="6"/>
            <w:tcBorders>
              <w:bottom w:val="single" w:sz="4" w:space="0" w:color="auto"/>
            </w:tcBorders>
            <w:vAlign w:val="center"/>
          </w:tcPr>
          <w:p w:rsidR="00A34B31" w:rsidRPr="00A34B31" w:rsidRDefault="00A34B31" w:rsidP="00A34B31">
            <w:pPr>
              <w:widowControl w:val="0"/>
              <w:spacing w:line="276" w:lineRule="auto"/>
              <w:jc w:val="center"/>
              <w:rPr>
                <w:b/>
                <w:sz w:val="20"/>
                <w:szCs w:val="20"/>
              </w:rPr>
            </w:pPr>
            <w:r w:rsidRPr="00A34B31">
              <w:rPr>
                <w:rFonts w:eastAsia="Arial Unicode MS"/>
                <w:b/>
                <w:sz w:val="20"/>
                <w:szCs w:val="20"/>
                <w:lang w:eastAsia="en-US"/>
              </w:rPr>
              <w:t xml:space="preserve">Котельная №4  </w:t>
            </w:r>
          </w:p>
        </w:tc>
      </w:tr>
      <w:tr w:rsidR="00A34B31" w:rsidRPr="00A34B31" w:rsidTr="00035E8A">
        <w:tc>
          <w:tcPr>
            <w:tcW w:w="1553" w:type="dxa"/>
            <w:tcBorders>
              <w:top w:val="single" w:sz="4" w:space="0" w:color="auto"/>
              <w:bottom w:val="single" w:sz="4" w:space="0" w:color="auto"/>
            </w:tcBorders>
            <w:vAlign w:val="center"/>
          </w:tcPr>
          <w:p w:rsidR="00A34B31" w:rsidRPr="00A34B31" w:rsidRDefault="00A34B31" w:rsidP="00A34B31">
            <w:pPr>
              <w:spacing w:line="276" w:lineRule="auto"/>
              <w:ind w:right="57"/>
              <w:jc w:val="center"/>
              <w:rPr>
                <w:rFonts w:eastAsia="Lucida Sans Unicode"/>
                <w:sz w:val="20"/>
                <w:szCs w:val="20"/>
              </w:rPr>
            </w:pPr>
            <w:r w:rsidRPr="00A34B31">
              <w:rPr>
                <w:rFonts w:eastAsia="Lucida Sans Unicode"/>
                <w:sz w:val="20"/>
                <w:szCs w:val="20"/>
              </w:rPr>
              <w:t>-</w:t>
            </w:r>
          </w:p>
        </w:tc>
        <w:tc>
          <w:tcPr>
            <w:tcW w:w="1526" w:type="dxa"/>
            <w:tcBorders>
              <w:top w:val="single" w:sz="4" w:space="0" w:color="auto"/>
              <w:bottom w:val="single" w:sz="4" w:space="0" w:color="auto"/>
            </w:tcBorders>
            <w:vAlign w:val="center"/>
          </w:tcPr>
          <w:p w:rsidR="00A34B31" w:rsidRPr="00A34B31" w:rsidRDefault="00A34B31" w:rsidP="00A34B31">
            <w:pPr>
              <w:spacing w:line="276" w:lineRule="auto"/>
              <w:ind w:right="57"/>
              <w:jc w:val="center"/>
              <w:rPr>
                <w:rFonts w:eastAsia="Lucida Sans Unicode"/>
                <w:sz w:val="20"/>
                <w:szCs w:val="20"/>
              </w:rPr>
            </w:pPr>
            <w:r w:rsidRPr="00A34B31">
              <w:rPr>
                <w:rFonts w:eastAsia="Lucida Sans Unicode"/>
                <w:sz w:val="20"/>
                <w:szCs w:val="20"/>
              </w:rPr>
              <w:t>36</w:t>
            </w:r>
          </w:p>
        </w:tc>
        <w:tc>
          <w:tcPr>
            <w:tcW w:w="1511" w:type="dxa"/>
            <w:tcBorders>
              <w:top w:val="single" w:sz="4" w:space="0" w:color="auto"/>
              <w:bottom w:val="single" w:sz="4" w:space="0" w:color="auto"/>
            </w:tcBorders>
            <w:vAlign w:val="center"/>
          </w:tcPr>
          <w:p w:rsidR="00A34B31" w:rsidRPr="00A34B31" w:rsidRDefault="00A34B31" w:rsidP="00A34B31">
            <w:pPr>
              <w:spacing w:line="276" w:lineRule="auto"/>
              <w:ind w:right="57"/>
              <w:jc w:val="center"/>
              <w:rPr>
                <w:rFonts w:eastAsia="Lucida Sans Unicode"/>
                <w:sz w:val="20"/>
                <w:szCs w:val="20"/>
              </w:rPr>
            </w:pPr>
            <w:r w:rsidRPr="00A34B31">
              <w:rPr>
                <w:rFonts w:eastAsia="Lucida Sans Unicode"/>
                <w:sz w:val="20"/>
                <w:szCs w:val="20"/>
              </w:rPr>
              <w:t>-</w:t>
            </w:r>
          </w:p>
        </w:tc>
        <w:tc>
          <w:tcPr>
            <w:tcW w:w="1628" w:type="dxa"/>
            <w:tcBorders>
              <w:top w:val="single" w:sz="4" w:space="0" w:color="auto"/>
              <w:bottom w:val="single" w:sz="4" w:space="0" w:color="auto"/>
            </w:tcBorders>
            <w:vAlign w:val="center"/>
          </w:tcPr>
          <w:p w:rsidR="00A34B31" w:rsidRPr="00A34B31" w:rsidRDefault="00A34B31" w:rsidP="00A34B31">
            <w:pPr>
              <w:spacing w:line="276" w:lineRule="auto"/>
              <w:ind w:right="57"/>
              <w:jc w:val="center"/>
              <w:rPr>
                <w:rFonts w:eastAsia="Lucida Sans Unicode"/>
                <w:sz w:val="20"/>
                <w:szCs w:val="20"/>
              </w:rPr>
            </w:pPr>
            <w:r w:rsidRPr="00A34B31">
              <w:rPr>
                <w:rFonts w:eastAsia="Lucida Sans Unicode"/>
                <w:sz w:val="20"/>
                <w:szCs w:val="20"/>
              </w:rPr>
              <w:t>-</w:t>
            </w:r>
          </w:p>
        </w:tc>
        <w:tc>
          <w:tcPr>
            <w:tcW w:w="1723" w:type="dxa"/>
            <w:tcBorders>
              <w:top w:val="single" w:sz="4" w:space="0" w:color="auto"/>
              <w:bottom w:val="single" w:sz="4" w:space="0" w:color="auto"/>
            </w:tcBorders>
            <w:vAlign w:val="center"/>
          </w:tcPr>
          <w:p w:rsidR="00A34B31" w:rsidRPr="00A34B31" w:rsidRDefault="00A34B31" w:rsidP="00A34B31">
            <w:pPr>
              <w:spacing w:line="276" w:lineRule="auto"/>
              <w:ind w:right="57"/>
              <w:jc w:val="center"/>
              <w:rPr>
                <w:rFonts w:eastAsia="Lucida Sans Unicode"/>
                <w:sz w:val="20"/>
                <w:szCs w:val="20"/>
              </w:rPr>
            </w:pPr>
            <w:r w:rsidRPr="00A34B31">
              <w:rPr>
                <w:rFonts w:eastAsia="Lucida Sans Unicode"/>
                <w:sz w:val="20"/>
                <w:szCs w:val="20"/>
              </w:rPr>
              <w:t>-</w:t>
            </w:r>
          </w:p>
        </w:tc>
        <w:tc>
          <w:tcPr>
            <w:tcW w:w="1698" w:type="dxa"/>
            <w:vAlign w:val="center"/>
          </w:tcPr>
          <w:p w:rsidR="00A34B31" w:rsidRPr="00A34B31" w:rsidRDefault="00A34B31" w:rsidP="00A34B31">
            <w:pPr>
              <w:spacing w:line="276" w:lineRule="auto"/>
              <w:ind w:right="57"/>
              <w:jc w:val="center"/>
              <w:rPr>
                <w:rFonts w:eastAsia="Lucida Sans Unicode"/>
                <w:sz w:val="20"/>
                <w:szCs w:val="20"/>
              </w:rPr>
            </w:pPr>
            <w:r w:rsidRPr="00A34B31">
              <w:rPr>
                <w:rFonts w:eastAsia="Lucida Sans Unicode"/>
                <w:sz w:val="20"/>
                <w:szCs w:val="20"/>
              </w:rPr>
              <w:t>-</w:t>
            </w:r>
          </w:p>
        </w:tc>
      </w:tr>
      <w:tr w:rsidR="00A34B31" w:rsidRPr="00A34B31" w:rsidTr="00035E8A">
        <w:tc>
          <w:tcPr>
            <w:tcW w:w="9639" w:type="dxa"/>
            <w:gridSpan w:val="6"/>
            <w:tcBorders>
              <w:top w:val="single" w:sz="4" w:space="0" w:color="auto"/>
              <w:bottom w:val="single" w:sz="4" w:space="0" w:color="auto"/>
            </w:tcBorders>
            <w:vAlign w:val="center"/>
          </w:tcPr>
          <w:p w:rsidR="00A34B31" w:rsidRPr="00A34B31" w:rsidRDefault="00A34B31" w:rsidP="00A34B31">
            <w:pPr>
              <w:widowControl w:val="0"/>
              <w:spacing w:line="276" w:lineRule="auto"/>
              <w:jc w:val="center"/>
              <w:rPr>
                <w:b/>
                <w:sz w:val="20"/>
                <w:szCs w:val="20"/>
              </w:rPr>
            </w:pPr>
            <w:r w:rsidRPr="00A34B31">
              <w:rPr>
                <w:rFonts w:eastAsia="Arial Unicode MS"/>
                <w:b/>
                <w:sz w:val="20"/>
                <w:szCs w:val="20"/>
                <w:lang w:eastAsia="en-US"/>
              </w:rPr>
              <w:t xml:space="preserve">Котельная №6 </w:t>
            </w:r>
          </w:p>
        </w:tc>
      </w:tr>
      <w:tr w:rsidR="00A34B31" w:rsidRPr="00A34B31" w:rsidTr="00035E8A">
        <w:tc>
          <w:tcPr>
            <w:tcW w:w="1553" w:type="dxa"/>
            <w:tcBorders>
              <w:top w:val="single" w:sz="4" w:space="0" w:color="auto"/>
              <w:bottom w:val="single" w:sz="4" w:space="0" w:color="auto"/>
            </w:tcBorders>
            <w:vAlign w:val="center"/>
          </w:tcPr>
          <w:p w:rsidR="00A34B31" w:rsidRPr="00A34B31" w:rsidRDefault="00A34B31" w:rsidP="00A34B31">
            <w:pPr>
              <w:spacing w:line="276" w:lineRule="auto"/>
              <w:ind w:right="57"/>
              <w:jc w:val="center"/>
              <w:rPr>
                <w:rFonts w:eastAsia="Lucida Sans Unicode"/>
                <w:sz w:val="20"/>
                <w:szCs w:val="20"/>
              </w:rPr>
            </w:pPr>
            <w:r w:rsidRPr="00A34B31">
              <w:rPr>
                <w:rFonts w:eastAsia="Lucida Sans Unicode"/>
                <w:sz w:val="20"/>
                <w:szCs w:val="20"/>
              </w:rPr>
              <w:t>-</w:t>
            </w:r>
          </w:p>
        </w:tc>
        <w:tc>
          <w:tcPr>
            <w:tcW w:w="1526" w:type="dxa"/>
            <w:tcBorders>
              <w:top w:val="single" w:sz="4" w:space="0" w:color="auto"/>
              <w:bottom w:val="single" w:sz="4" w:space="0" w:color="auto"/>
            </w:tcBorders>
            <w:vAlign w:val="center"/>
          </w:tcPr>
          <w:p w:rsidR="00A34B31" w:rsidRPr="00A34B31" w:rsidRDefault="00A34B31" w:rsidP="00A34B31">
            <w:pPr>
              <w:spacing w:line="276" w:lineRule="auto"/>
              <w:ind w:right="57"/>
              <w:jc w:val="center"/>
              <w:rPr>
                <w:rFonts w:eastAsia="Lucida Sans Unicode"/>
                <w:sz w:val="20"/>
                <w:szCs w:val="20"/>
              </w:rPr>
            </w:pPr>
            <w:r w:rsidRPr="00A34B31">
              <w:rPr>
                <w:rFonts w:eastAsia="Lucida Sans Unicode"/>
                <w:sz w:val="20"/>
                <w:szCs w:val="20"/>
              </w:rPr>
              <w:t>188</w:t>
            </w:r>
          </w:p>
        </w:tc>
        <w:tc>
          <w:tcPr>
            <w:tcW w:w="1511" w:type="dxa"/>
            <w:tcBorders>
              <w:top w:val="single" w:sz="4" w:space="0" w:color="auto"/>
              <w:bottom w:val="single" w:sz="4" w:space="0" w:color="auto"/>
            </w:tcBorders>
            <w:vAlign w:val="center"/>
          </w:tcPr>
          <w:p w:rsidR="00A34B31" w:rsidRPr="00A34B31" w:rsidRDefault="00A34B31" w:rsidP="00A34B31">
            <w:pPr>
              <w:spacing w:line="276" w:lineRule="auto"/>
              <w:ind w:right="57"/>
              <w:jc w:val="center"/>
              <w:rPr>
                <w:rFonts w:eastAsia="Lucida Sans Unicode"/>
                <w:sz w:val="20"/>
                <w:szCs w:val="20"/>
              </w:rPr>
            </w:pPr>
            <w:r w:rsidRPr="00A34B31">
              <w:rPr>
                <w:rFonts w:eastAsia="Lucida Sans Unicode"/>
                <w:sz w:val="20"/>
                <w:szCs w:val="20"/>
              </w:rPr>
              <w:t>-</w:t>
            </w:r>
          </w:p>
        </w:tc>
        <w:tc>
          <w:tcPr>
            <w:tcW w:w="1628" w:type="dxa"/>
            <w:tcBorders>
              <w:top w:val="single" w:sz="4" w:space="0" w:color="auto"/>
              <w:bottom w:val="single" w:sz="4" w:space="0" w:color="auto"/>
            </w:tcBorders>
            <w:vAlign w:val="center"/>
          </w:tcPr>
          <w:p w:rsidR="00A34B31" w:rsidRPr="00A34B31" w:rsidRDefault="00A34B31" w:rsidP="00A34B31">
            <w:pPr>
              <w:spacing w:line="276" w:lineRule="auto"/>
              <w:ind w:right="57"/>
              <w:jc w:val="center"/>
              <w:rPr>
                <w:rFonts w:eastAsia="Lucida Sans Unicode"/>
                <w:sz w:val="20"/>
                <w:szCs w:val="20"/>
              </w:rPr>
            </w:pPr>
            <w:r w:rsidRPr="00A34B31">
              <w:rPr>
                <w:rFonts w:eastAsia="Lucida Sans Unicode"/>
                <w:sz w:val="20"/>
                <w:szCs w:val="20"/>
              </w:rPr>
              <w:t>-</w:t>
            </w:r>
          </w:p>
        </w:tc>
        <w:tc>
          <w:tcPr>
            <w:tcW w:w="1723" w:type="dxa"/>
            <w:tcBorders>
              <w:top w:val="single" w:sz="4" w:space="0" w:color="auto"/>
              <w:bottom w:val="single" w:sz="4" w:space="0" w:color="auto"/>
            </w:tcBorders>
            <w:vAlign w:val="center"/>
          </w:tcPr>
          <w:p w:rsidR="00A34B31" w:rsidRPr="00A34B31" w:rsidRDefault="00A34B31" w:rsidP="00A34B31">
            <w:pPr>
              <w:spacing w:line="276" w:lineRule="auto"/>
              <w:ind w:right="57"/>
              <w:jc w:val="center"/>
              <w:rPr>
                <w:rFonts w:eastAsia="Lucida Sans Unicode"/>
                <w:sz w:val="20"/>
                <w:szCs w:val="20"/>
              </w:rPr>
            </w:pPr>
            <w:r w:rsidRPr="00A34B31">
              <w:rPr>
                <w:rFonts w:eastAsia="Lucida Sans Unicode"/>
                <w:sz w:val="20"/>
                <w:szCs w:val="20"/>
              </w:rPr>
              <w:t>-</w:t>
            </w:r>
          </w:p>
        </w:tc>
        <w:tc>
          <w:tcPr>
            <w:tcW w:w="1698" w:type="dxa"/>
            <w:vAlign w:val="center"/>
          </w:tcPr>
          <w:p w:rsidR="00A34B31" w:rsidRPr="00A34B31" w:rsidRDefault="00A34B31" w:rsidP="00A34B31">
            <w:pPr>
              <w:spacing w:line="276" w:lineRule="auto"/>
              <w:ind w:right="57"/>
              <w:jc w:val="center"/>
              <w:rPr>
                <w:rFonts w:eastAsia="Lucida Sans Unicode"/>
                <w:sz w:val="20"/>
                <w:szCs w:val="20"/>
              </w:rPr>
            </w:pPr>
            <w:r w:rsidRPr="00A34B31">
              <w:rPr>
                <w:rFonts w:eastAsia="Lucida Sans Unicode"/>
                <w:sz w:val="20"/>
                <w:szCs w:val="20"/>
              </w:rPr>
              <w:t>-</w:t>
            </w:r>
          </w:p>
        </w:tc>
      </w:tr>
      <w:tr w:rsidR="00A34B31" w:rsidRPr="00A34B31" w:rsidTr="00035E8A">
        <w:tc>
          <w:tcPr>
            <w:tcW w:w="9639" w:type="dxa"/>
            <w:gridSpan w:val="6"/>
            <w:tcBorders>
              <w:top w:val="single" w:sz="4" w:space="0" w:color="auto"/>
              <w:bottom w:val="single" w:sz="4" w:space="0" w:color="auto"/>
            </w:tcBorders>
            <w:vAlign w:val="center"/>
          </w:tcPr>
          <w:p w:rsidR="00A34B31" w:rsidRPr="00A34B31" w:rsidRDefault="00A34B31" w:rsidP="00A34B31">
            <w:pPr>
              <w:widowControl w:val="0"/>
              <w:spacing w:line="276" w:lineRule="auto"/>
              <w:jc w:val="center"/>
              <w:rPr>
                <w:b/>
                <w:sz w:val="20"/>
                <w:szCs w:val="20"/>
              </w:rPr>
            </w:pPr>
            <w:r w:rsidRPr="00A34B31">
              <w:rPr>
                <w:rFonts w:eastAsia="Arial Unicode MS"/>
                <w:b/>
                <w:sz w:val="20"/>
                <w:szCs w:val="20"/>
                <w:lang w:eastAsia="en-US"/>
              </w:rPr>
              <w:t xml:space="preserve">Котельная №8  </w:t>
            </w:r>
          </w:p>
        </w:tc>
      </w:tr>
      <w:tr w:rsidR="00A34B31" w:rsidRPr="00A34B31" w:rsidTr="00035E8A">
        <w:tc>
          <w:tcPr>
            <w:tcW w:w="1553" w:type="dxa"/>
            <w:tcBorders>
              <w:top w:val="single" w:sz="4" w:space="0" w:color="auto"/>
              <w:bottom w:val="single" w:sz="4" w:space="0" w:color="auto"/>
            </w:tcBorders>
            <w:vAlign w:val="center"/>
          </w:tcPr>
          <w:p w:rsidR="00A34B31" w:rsidRPr="00A34B31" w:rsidRDefault="00A34B31" w:rsidP="00A34B31">
            <w:pPr>
              <w:spacing w:line="276" w:lineRule="auto"/>
              <w:ind w:right="57"/>
              <w:jc w:val="center"/>
              <w:rPr>
                <w:rFonts w:eastAsia="Lucida Sans Unicode"/>
                <w:sz w:val="20"/>
                <w:szCs w:val="20"/>
              </w:rPr>
            </w:pPr>
            <w:r w:rsidRPr="00A34B31">
              <w:rPr>
                <w:rFonts w:eastAsia="Lucida Sans Unicode"/>
                <w:sz w:val="20"/>
                <w:szCs w:val="20"/>
              </w:rPr>
              <w:t>-</w:t>
            </w:r>
          </w:p>
        </w:tc>
        <w:tc>
          <w:tcPr>
            <w:tcW w:w="1526" w:type="dxa"/>
            <w:tcBorders>
              <w:top w:val="single" w:sz="4" w:space="0" w:color="auto"/>
              <w:bottom w:val="single" w:sz="4" w:space="0" w:color="auto"/>
            </w:tcBorders>
            <w:vAlign w:val="center"/>
          </w:tcPr>
          <w:p w:rsidR="00A34B31" w:rsidRPr="00A34B31" w:rsidRDefault="00A34B31" w:rsidP="00A34B31">
            <w:pPr>
              <w:spacing w:line="276" w:lineRule="auto"/>
              <w:ind w:right="57"/>
              <w:jc w:val="center"/>
              <w:rPr>
                <w:rFonts w:eastAsia="Lucida Sans Unicode"/>
                <w:sz w:val="20"/>
                <w:szCs w:val="20"/>
              </w:rPr>
            </w:pPr>
            <w:r w:rsidRPr="00A34B31">
              <w:rPr>
                <w:rFonts w:eastAsia="Lucida Sans Unicode"/>
                <w:sz w:val="20"/>
                <w:szCs w:val="20"/>
              </w:rPr>
              <w:t>174</w:t>
            </w:r>
          </w:p>
        </w:tc>
        <w:tc>
          <w:tcPr>
            <w:tcW w:w="1511" w:type="dxa"/>
            <w:tcBorders>
              <w:top w:val="single" w:sz="4" w:space="0" w:color="auto"/>
              <w:bottom w:val="single" w:sz="4" w:space="0" w:color="auto"/>
            </w:tcBorders>
            <w:vAlign w:val="center"/>
          </w:tcPr>
          <w:p w:rsidR="00A34B31" w:rsidRPr="00A34B31" w:rsidRDefault="00A34B31" w:rsidP="00A34B31">
            <w:pPr>
              <w:spacing w:line="276" w:lineRule="auto"/>
              <w:ind w:right="57"/>
              <w:jc w:val="center"/>
              <w:rPr>
                <w:rFonts w:eastAsia="Lucida Sans Unicode"/>
                <w:sz w:val="20"/>
                <w:szCs w:val="20"/>
              </w:rPr>
            </w:pPr>
            <w:r w:rsidRPr="00A34B31">
              <w:rPr>
                <w:rFonts w:eastAsia="Lucida Sans Unicode"/>
                <w:sz w:val="20"/>
                <w:szCs w:val="20"/>
              </w:rPr>
              <w:t>-</w:t>
            </w:r>
          </w:p>
        </w:tc>
        <w:tc>
          <w:tcPr>
            <w:tcW w:w="1628" w:type="dxa"/>
            <w:tcBorders>
              <w:top w:val="single" w:sz="4" w:space="0" w:color="auto"/>
              <w:bottom w:val="single" w:sz="4" w:space="0" w:color="auto"/>
            </w:tcBorders>
            <w:vAlign w:val="center"/>
          </w:tcPr>
          <w:p w:rsidR="00A34B31" w:rsidRPr="00A34B31" w:rsidRDefault="00A34B31" w:rsidP="00A34B31">
            <w:pPr>
              <w:spacing w:line="276" w:lineRule="auto"/>
              <w:ind w:right="57"/>
              <w:jc w:val="center"/>
              <w:rPr>
                <w:rFonts w:eastAsia="Lucida Sans Unicode"/>
                <w:sz w:val="20"/>
                <w:szCs w:val="20"/>
              </w:rPr>
            </w:pPr>
            <w:r w:rsidRPr="00A34B31">
              <w:rPr>
                <w:rFonts w:eastAsia="Lucida Sans Unicode"/>
                <w:sz w:val="20"/>
                <w:szCs w:val="20"/>
              </w:rPr>
              <w:t>-</w:t>
            </w:r>
          </w:p>
        </w:tc>
        <w:tc>
          <w:tcPr>
            <w:tcW w:w="1723" w:type="dxa"/>
            <w:tcBorders>
              <w:top w:val="single" w:sz="4" w:space="0" w:color="auto"/>
              <w:bottom w:val="single" w:sz="4" w:space="0" w:color="auto"/>
            </w:tcBorders>
            <w:vAlign w:val="center"/>
          </w:tcPr>
          <w:p w:rsidR="00A34B31" w:rsidRPr="00A34B31" w:rsidRDefault="00A34B31" w:rsidP="00A34B31">
            <w:pPr>
              <w:spacing w:line="276" w:lineRule="auto"/>
              <w:ind w:right="57"/>
              <w:jc w:val="center"/>
              <w:rPr>
                <w:rFonts w:eastAsia="Lucida Sans Unicode"/>
                <w:sz w:val="20"/>
                <w:szCs w:val="20"/>
              </w:rPr>
            </w:pPr>
            <w:r w:rsidRPr="00A34B31">
              <w:rPr>
                <w:rFonts w:eastAsia="Lucida Sans Unicode"/>
                <w:sz w:val="20"/>
                <w:szCs w:val="20"/>
              </w:rPr>
              <w:t>-</w:t>
            </w:r>
          </w:p>
        </w:tc>
        <w:tc>
          <w:tcPr>
            <w:tcW w:w="1698" w:type="dxa"/>
            <w:vAlign w:val="center"/>
          </w:tcPr>
          <w:p w:rsidR="00A34B31" w:rsidRPr="00A34B31" w:rsidRDefault="00A34B31" w:rsidP="00A34B31">
            <w:pPr>
              <w:spacing w:line="276" w:lineRule="auto"/>
              <w:ind w:right="57"/>
              <w:jc w:val="center"/>
              <w:rPr>
                <w:rFonts w:eastAsia="Lucida Sans Unicode"/>
                <w:sz w:val="20"/>
                <w:szCs w:val="20"/>
              </w:rPr>
            </w:pPr>
            <w:r w:rsidRPr="00A34B31">
              <w:rPr>
                <w:rFonts w:eastAsia="Lucida Sans Unicode"/>
                <w:sz w:val="20"/>
                <w:szCs w:val="20"/>
              </w:rPr>
              <w:t>-</w:t>
            </w:r>
          </w:p>
        </w:tc>
      </w:tr>
    </w:tbl>
    <w:p w:rsidR="00A34B31" w:rsidRPr="00A34B31" w:rsidRDefault="00A34B31" w:rsidP="00A34B31">
      <w:pPr>
        <w:spacing w:line="276" w:lineRule="auto"/>
        <w:ind w:firstLine="708"/>
        <w:jc w:val="center"/>
        <w:rPr>
          <w:rFonts w:eastAsia="Lucida Sans Unicode"/>
          <w:b/>
          <w:sz w:val="20"/>
          <w:szCs w:val="20"/>
        </w:rPr>
      </w:pPr>
    </w:p>
    <w:p w:rsidR="00A34B31" w:rsidRPr="00A34B31" w:rsidRDefault="00A34B31" w:rsidP="00A34B31">
      <w:pPr>
        <w:spacing w:line="276" w:lineRule="auto"/>
        <w:ind w:firstLine="708"/>
        <w:jc w:val="center"/>
        <w:rPr>
          <w:rFonts w:eastAsia="Lucida Sans Unicode"/>
          <w:b/>
          <w:sz w:val="20"/>
          <w:szCs w:val="20"/>
        </w:rPr>
      </w:pPr>
      <w:r w:rsidRPr="00A34B31">
        <w:rPr>
          <w:rFonts w:eastAsia="Lucida Sans Unicode"/>
          <w:b/>
          <w:sz w:val="20"/>
          <w:szCs w:val="20"/>
        </w:rPr>
        <w:t>1.3.5. Описание типов и строительных особенностей тепловых камер и павильонов</w:t>
      </w:r>
    </w:p>
    <w:p w:rsidR="00A34B31" w:rsidRPr="00A34B31" w:rsidRDefault="00A34B31" w:rsidP="00A34B31">
      <w:pPr>
        <w:spacing w:line="276" w:lineRule="auto"/>
        <w:ind w:firstLine="708"/>
        <w:jc w:val="both"/>
        <w:rPr>
          <w:rFonts w:eastAsia="Arial Unicode MS"/>
          <w:color w:val="000000"/>
          <w:sz w:val="20"/>
          <w:szCs w:val="20"/>
          <w:shd w:val="clear" w:color="auto" w:fill="FFFFFF"/>
          <w:lang w:eastAsia="en-US"/>
        </w:rPr>
      </w:pPr>
      <w:r w:rsidRPr="00A34B31">
        <w:rPr>
          <w:rFonts w:eastAsia="Arial Unicode MS"/>
          <w:color w:val="000000"/>
          <w:sz w:val="20"/>
          <w:szCs w:val="20"/>
          <w:shd w:val="clear" w:color="auto" w:fill="FFFFFF"/>
          <w:lang w:eastAsia="en-US"/>
        </w:rPr>
        <w:t>На территории Комсомольского городского поселения находится 165 тепловых камер и павильонов.</w:t>
      </w:r>
    </w:p>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1.3.6.  Описание графиков регулирования отпуска тепла в тепловые сети с анализом их обоснованности</w:t>
      </w:r>
    </w:p>
    <w:p w:rsidR="00A34B31" w:rsidRPr="00A34B31" w:rsidRDefault="00A34B31" w:rsidP="00A34B31">
      <w:pPr>
        <w:spacing w:line="276" w:lineRule="auto"/>
        <w:ind w:firstLine="708"/>
        <w:jc w:val="both"/>
        <w:rPr>
          <w:rFonts w:eastAsia="Lucida Sans Unicode"/>
          <w:sz w:val="20"/>
          <w:szCs w:val="20"/>
        </w:rPr>
      </w:pPr>
      <w:r w:rsidRPr="00A34B31">
        <w:rPr>
          <w:rFonts w:eastAsia="Lucida Sans Unicode"/>
          <w:sz w:val="20"/>
          <w:szCs w:val="20"/>
        </w:rPr>
        <w:t xml:space="preserve">Отпуск тепловой энергии в сеть от котельной Комсомольского городского поселения   осуществляется путем качественного </w:t>
      </w:r>
      <w:proofErr w:type="gramStart"/>
      <w:r w:rsidRPr="00A34B31">
        <w:rPr>
          <w:rFonts w:eastAsia="Lucida Sans Unicode"/>
          <w:sz w:val="20"/>
          <w:szCs w:val="20"/>
        </w:rPr>
        <w:t>регулирования</w:t>
      </w:r>
      <w:proofErr w:type="gramEnd"/>
      <w:r w:rsidRPr="00A34B31">
        <w:rPr>
          <w:rFonts w:eastAsia="Lucida Sans Unicode"/>
          <w:sz w:val="20"/>
          <w:szCs w:val="20"/>
        </w:rPr>
        <w:t xml:space="preserve"> по нагрузке отопления согласно утвержденным температурным графикам.</w:t>
      </w:r>
    </w:p>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1.3.7. Фактические температурные режимы отпусков тепла в тепловые сети и их соответствие, утвержденным графикам регулирования отпуска тепла в тепловые сети</w:t>
      </w:r>
    </w:p>
    <w:p w:rsidR="00A34B31" w:rsidRPr="00A34B31" w:rsidRDefault="00A34B31" w:rsidP="00A34B31">
      <w:pPr>
        <w:spacing w:line="276" w:lineRule="auto"/>
        <w:jc w:val="both"/>
        <w:rPr>
          <w:rFonts w:eastAsia="Lucida Sans Unicode"/>
          <w:sz w:val="20"/>
          <w:szCs w:val="20"/>
        </w:rPr>
      </w:pPr>
      <w:r w:rsidRPr="00A34B31">
        <w:rPr>
          <w:rFonts w:eastAsia="Lucida Sans Unicode"/>
          <w:sz w:val="20"/>
          <w:szCs w:val="20"/>
        </w:rPr>
        <w:tab/>
        <w:t>Фактические температурные режимы отпуска тепла в тепловые сети котельных соответствуют утвержденным графикам регулирования отпуска.</w:t>
      </w:r>
    </w:p>
    <w:p w:rsidR="00A34B31" w:rsidRPr="00A34B31" w:rsidRDefault="00A34B31" w:rsidP="00A34B31">
      <w:pPr>
        <w:widowControl w:val="0"/>
        <w:spacing w:line="276" w:lineRule="auto"/>
        <w:jc w:val="center"/>
        <w:rPr>
          <w:rFonts w:eastAsia="Lucida Sans Unicode"/>
          <w:b/>
          <w:sz w:val="20"/>
          <w:szCs w:val="20"/>
        </w:rPr>
      </w:pPr>
      <w:r w:rsidRPr="00A34B31">
        <w:rPr>
          <w:rFonts w:eastAsia="Lucida Sans Unicode"/>
          <w:b/>
          <w:sz w:val="20"/>
          <w:szCs w:val="20"/>
        </w:rPr>
        <w:t>График качественного температурного регулирования</w:t>
      </w:r>
    </w:p>
    <w:p w:rsidR="00A34B31" w:rsidRPr="00A34B31" w:rsidRDefault="00A34B31" w:rsidP="00A34B31">
      <w:pPr>
        <w:widowControl w:val="0"/>
        <w:spacing w:line="276" w:lineRule="auto"/>
        <w:jc w:val="right"/>
        <w:rPr>
          <w:rFonts w:eastAsia="Lucida Sans Unicode"/>
          <w:sz w:val="20"/>
          <w:szCs w:val="20"/>
        </w:rPr>
      </w:pPr>
      <w:r w:rsidRPr="00A34B31">
        <w:rPr>
          <w:rFonts w:eastAsia="Lucida Sans Unicode"/>
          <w:sz w:val="20"/>
          <w:szCs w:val="20"/>
        </w:rPr>
        <w:t>Таблица 10</w:t>
      </w: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7"/>
        <w:gridCol w:w="3685"/>
        <w:gridCol w:w="3827"/>
      </w:tblGrid>
      <w:tr w:rsidR="00A34B31" w:rsidRPr="00A34B31" w:rsidTr="00035E8A">
        <w:tc>
          <w:tcPr>
            <w:tcW w:w="2127" w:type="dxa"/>
            <w:tcBorders>
              <w:bottom w:val="single" w:sz="12" w:space="0" w:color="auto"/>
            </w:tcBorders>
            <w:shd w:val="clear" w:color="auto" w:fill="auto"/>
            <w:vAlign w:val="center"/>
          </w:tcPr>
          <w:p w:rsidR="00A34B31" w:rsidRPr="00A34B31" w:rsidRDefault="00A34B31" w:rsidP="00A34B31">
            <w:pPr>
              <w:spacing w:line="276" w:lineRule="auto"/>
              <w:ind w:right="-143"/>
              <w:jc w:val="center"/>
              <w:rPr>
                <w:b/>
                <w:sz w:val="20"/>
                <w:szCs w:val="20"/>
              </w:rPr>
            </w:pPr>
            <w:r w:rsidRPr="00A34B31">
              <w:rPr>
                <w:b/>
                <w:sz w:val="20"/>
                <w:szCs w:val="20"/>
              </w:rPr>
              <w:t xml:space="preserve">Температура </w:t>
            </w:r>
            <w:r w:rsidRPr="00A34B31">
              <w:rPr>
                <w:b/>
                <w:sz w:val="20"/>
                <w:szCs w:val="20"/>
              </w:rPr>
              <w:lastRenderedPageBreak/>
              <w:t>наружного воздуха</w:t>
            </w:r>
          </w:p>
        </w:tc>
        <w:tc>
          <w:tcPr>
            <w:tcW w:w="3685" w:type="dxa"/>
            <w:tcBorders>
              <w:bottom w:val="single" w:sz="12" w:space="0" w:color="auto"/>
            </w:tcBorders>
            <w:shd w:val="clear" w:color="auto" w:fill="auto"/>
            <w:vAlign w:val="center"/>
          </w:tcPr>
          <w:p w:rsidR="00A34B31" w:rsidRPr="00A34B31" w:rsidRDefault="00A34B31" w:rsidP="00A34B31">
            <w:pPr>
              <w:spacing w:line="276" w:lineRule="auto"/>
              <w:ind w:right="-143"/>
              <w:jc w:val="center"/>
              <w:rPr>
                <w:b/>
                <w:sz w:val="20"/>
                <w:szCs w:val="20"/>
              </w:rPr>
            </w:pPr>
            <w:r w:rsidRPr="00A34B31">
              <w:rPr>
                <w:b/>
                <w:sz w:val="20"/>
                <w:szCs w:val="20"/>
              </w:rPr>
              <w:lastRenderedPageBreak/>
              <w:t xml:space="preserve">Температура воды в подающем </w:t>
            </w:r>
            <w:r w:rsidRPr="00A34B31">
              <w:rPr>
                <w:b/>
                <w:sz w:val="20"/>
                <w:szCs w:val="20"/>
              </w:rPr>
              <w:lastRenderedPageBreak/>
              <w:t xml:space="preserve">трубопроводе системы отопления, </w:t>
            </w:r>
            <w:r w:rsidRPr="00A34B31">
              <w:rPr>
                <w:b/>
                <w:sz w:val="20"/>
                <w:szCs w:val="20"/>
                <w:vertAlign w:val="superscript"/>
              </w:rPr>
              <w:t>0</w:t>
            </w:r>
            <w:r w:rsidRPr="00A34B31">
              <w:rPr>
                <w:b/>
                <w:sz w:val="20"/>
                <w:szCs w:val="20"/>
              </w:rPr>
              <w:t>С</w:t>
            </w:r>
          </w:p>
        </w:tc>
        <w:tc>
          <w:tcPr>
            <w:tcW w:w="3827" w:type="dxa"/>
            <w:tcBorders>
              <w:bottom w:val="single" w:sz="12" w:space="0" w:color="auto"/>
            </w:tcBorders>
            <w:shd w:val="clear" w:color="auto" w:fill="auto"/>
            <w:vAlign w:val="center"/>
          </w:tcPr>
          <w:p w:rsidR="00A34B31" w:rsidRPr="00A34B31" w:rsidRDefault="00A34B31" w:rsidP="00A34B31">
            <w:pPr>
              <w:spacing w:line="276" w:lineRule="auto"/>
              <w:ind w:right="-143"/>
              <w:jc w:val="center"/>
              <w:rPr>
                <w:b/>
                <w:sz w:val="20"/>
                <w:szCs w:val="20"/>
              </w:rPr>
            </w:pPr>
            <w:r w:rsidRPr="00A34B31">
              <w:rPr>
                <w:b/>
                <w:sz w:val="20"/>
                <w:szCs w:val="20"/>
              </w:rPr>
              <w:lastRenderedPageBreak/>
              <w:t xml:space="preserve">Температура воды после системы </w:t>
            </w:r>
            <w:r w:rsidRPr="00A34B31">
              <w:rPr>
                <w:b/>
                <w:sz w:val="20"/>
                <w:szCs w:val="20"/>
              </w:rPr>
              <w:lastRenderedPageBreak/>
              <w:t xml:space="preserve">отопления, </w:t>
            </w:r>
            <w:r w:rsidRPr="00A34B31">
              <w:rPr>
                <w:b/>
                <w:sz w:val="20"/>
                <w:szCs w:val="20"/>
                <w:vertAlign w:val="superscript"/>
              </w:rPr>
              <w:t>0</w:t>
            </w:r>
            <w:r w:rsidRPr="00A34B31">
              <w:rPr>
                <w:b/>
                <w:sz w:val="20"/>
                <w:szCs w:val="20"/>
              </w:rPr>
              <w:t>С</w:t>
            </w:r>
          </w:p>
        </w:tc>
      </w:tr>
      <w:tr w:rsidR="00A34B31" w:rsidRPr="00A34B31" w:rsidTr="00035E8A">
        <w:tc>
          <w:tcPr>
            <w:tcW w:w="21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lang w:eastAsia="en-US"/>
              </w:rPr>
              <w:lastRenderedPageBreak/>
              <w:t>8</w:t>
            </w:r>
          </w:p>
        </w:tc>
        <w:tc>
          <w:tcPr>
            <w:tcW w:w="3685"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43,7</w:t>
            </w:r>
          </w:p>
        </w:tc>
        <w:tc>
          <w:tcPr>
            <w:tcW w:w="38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37,5</w:t>
            </w:r>
          </w:p>
        </w:tc>
      </w:tr>
      <w:tr w:rsidR="00A34B31" w:rsidRPr="00A34B31" w:rsidTr="00035E8A">
        <w:tc>
          <w:tcPr>
            <w:tcW w:w="21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7</w:t>
            </w:r>
          </w:p>
        </w:tc>
        <w:tc>
          <w:tcPr>
            <w:tcW w:w="3685"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45,4</w:t>
            </w:r>
          </w:p>
        </w:tc>
        <w:tc>
          <w:tcPr>
            <w:tcW w:w="38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38,6</w:t>
            </w:r>
          </w:p>
        </w:tc>
      </w:tr>
      <w:tr w:rsidR="00A34B31" w:rsidRPr="00A34B31" w:rsidTr="00035E8A">
        <w:tc>
          <w:tcPr>
            <w:tcW w:w="21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6</w:t>
            </w:r>
          </w:p>
        </w:tc>
        <w:tc>
          <w:tcPr>
            <w:tcW w:w="3685"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47,0</w:t>
            </w:r>
          </w:p>
        </w:tc>
        <w:tc>
          <w:tcPr>
            <w:tcW w:w="38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39,7</w:t>
            </w:r>
          </w:p>
        </w:tc>
      </w:tr>
      <w:tr w:rsidR="00A34B31" w:rsidRPr="00A34B31" w:rsidTr="00035E8A">
        <w:tc>
          <w:tcPr>
            <w:tcW w:w="21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5</w:t>
            </w:r>
          </w:p>
        </w:tc>
        <w:tc>
          <w:tcPr>
            <w:tcW w:w="3685"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48,6</w:t>
            </w:r>
          </w:p>
        </w:tc>
        <w:tc>
          <w:tcPr>
            <w:tcW w:w="38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40,7</w:t>
            </w:r>
          </w:p>
        </w:tc>
      </w:tr>
      <w:tr w:rsidR="00A34B31" w:rsidRPr="00A34B31" w:rsidTr="00035E8A">
        <w:tc>
          <w:tcPr>
            <w:tcW w:w="21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4</w:t>
            </w:r>
          </w:p>
        </w:tc>
        <w:tc>
          <w:tcPr>
            <w:tcW w:w="3685"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50,1</w:t>
            </w:r>
          </w:p>
        </w:tc>
        <w:tc>
          <w:tcPr>
            <w:tcW w:w="38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41,8</w:t>
            </w:r>
          </w:p>
        </w:tc>
      </w:tr>
      <w:tr w:rsidR="00A34B31" w:rsidRPr="00A34B31" w:rsidTr="00035E8A">
        <w:tc>
          <w:tcPr>
            <w:tcW w:w="21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3</w:t>
            </w:r>
          </w:p>
        </w:tc>
        <w:tc>
          <w:tcPr>
            <w:tcW w:w="3685"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51,7</w:t>
            </w:r>
          </w:p>
        </w:tc>
        <w:tc>
          <w:tcPr>
            <w:tcW w:w="38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42,8</w:t>
            </w:r>
          </w:p>
        </w:tc>
      </w:tr>
      <w:tr w:rsidR="00A34B31" w:rsidRPr="00A34B31" w:rsidTr="00035E8A">
        <w:tc>
          <w:tcPr>
            <w:tcW w:w="21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2</w:t>
            </w:r>
          </w:p>
        </w:tc>
        <w:tc>
          <w:tcPr>
            <w:tcW w:w="3685"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53,2</w:t>
            </w:r>
          </w:p>
        </w:tc>
        <w:tc>
          <w:tcPr>
            <w:tcW w:w="38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43,8</w:t>
            </w:r>
          </w:p>
        </w:tc>
      </w:tr>
      <w:tr w:rsidR="00A34B31" w:rsidRPr="00A34B31" w:rsidTr="00035E8A">
        <w:tc>
          <w:tcPr>
            <w:tcW w:w="21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w:t>
            </w:r>
          </w:p>
        </w:tc>
        <w:tc>
          <w:tcPr>
            <w:tcW w:w="3685"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54,7</w:t>
            </w:r>
          </w:p>
        </w:tc>
        <w:tc>
          <w:tcPr>
            <w:tcW w:w="38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44,8</w:t>
            </w:r>
          </w:p>
        </w:tc>
      </w:tr>
      <w:tr w:rsidR="00A34B31" w:rsidRPr="00A34B31" w:rsidTr="00035E8A">
        <w:tc>
          <w:tcPr>
            <w:tcW w:w="21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w:t>
            </w:r>
          </w:p>
        </w:tc>
        <w:tc>
          <w:tcPr>
            <w:tcW w:w="3685"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56,2</w:t>
            </w:r>
          </w:p>
        </w:tc>
        <w:tc>
          <w:tcPr>
            <w:tcW w:w="38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45,8</w:t>
            </w:r>
          </w:p>
        </w:tc>
      </w:tr>
      <w:tr w:rsidR="00A34B31" w:rsidRPr="00A34B31" w:rsidTr="00035E8A">
        <w:tc>
          <w:tcPr>
            <w:tcW w:w="21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w:t>
            </w:r>
          </w:p>
        </w:tc>
        <w:tc>
          <w:tcPr>
            <w:tcW w:w="3685"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57,7</w:t>
            </w:r>
          </w:p>
        </w:tc>
        <w:tc>
          <w:tcPr>
            <w:tcW w:w="38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46,8</w:t>
            </w:r>
          </w:p>
        </w:tc>
      </w:tr>
      <w:tr w:rsidR="00A34B31" w:rsidRPr="00A34B31" w:rsidTr="00035E8A">
        <w:tc>
          <w:tcPr>
            <w:tcW w:w="21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-2</w:t>
            </w:r>
          </w:p>
        </w:tc>
        <w:tc>
          <w:tcPr>
            <w:tcW w:w="3685"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59,2</w:t>
            </w:r>
          </w:p>
        </w:tc>
        <w:tc>
          <w:tcPr>
            <w:tcW w:w="38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47,8</w:t>
            </w:r>
          </w:p>
        </w:tc>
      </w:tr>
      <w:tr w:rsidR="00A34B31" w:rsidRPr="00A34B31" w:rsidTr="00035E8A">
        <w:tc>
          <w:tcPr>
            <w:tcW w:w="21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-3</w:t>
            </w:r>
          </w:p>
        </w:tc>
        <w:tc>
          <w:tcPr>
            <w:tcW w:w="3685"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60,7</w:t>
            </w:r>
          </w:p>
        </w:tc>
        <w:tc>
          <w:tcPr>
            <w:tcW w:w="38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48,7</w:t>
            </w:r>
          </w:p>
        </w:tc>
      </w:tr>
      <w:tr w:rsidR="00A34B31" w:rsidRPr="00A34B31" w:rsidTr="00035E8A">
        <w:tc>
          <w:tcPr>
            <w:tcW w:w="21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-4</w:t>
            </w:r>
          </w:p>
        </w:tc>
        <w:tc>
          <w:tcPr>
            <w:tcW w:w="3685"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62,1</w:t>
            </w:r>
          </w:p>
        </w:tc>
        <w:tc>
          <w:tcPr>
            <w:tcW w:w="38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49,6</w:t>
            </w:r>
          </w:p>
        </w:tc>
      </w:tr>
      <w:tr w:rsidR="00A34B31" w:rsidRPr="00A34B31" w:rsidTr="00035E8A">
        <w:tc>
          <w:tcPr>
            <w:tcW w:w="21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-5</w:t>
            </w:r>
          </w:p>
        </w:tc>
        <w:tc>
          <w:tcPr>
            <w:tcW w:w="3685"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63,6</w:t>
            </w:r>
          </w:p>
        </w:tc>
        <w:tc>
          <w:tcPr>
            <w:tcW w:w="38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50,6</w:t>
            </w:r>
          </w:p>
        </w:tc>
      </w:tr>
      <w:tr w:rsidR="00A34B31" w:rsidRPr="00A34B31" w:rsidTr="00035E8A">
        <w:tc>
          <w:tcPr>
            <w:tcW w:w="21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-6</w:t>
            </w:r>
          </w:p>
        </w:tc>
        <w:tc>
          <w:tcPr>
            <w:tcW w:w="3685"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65,0</w:t>
            </w:r>
          </w:p>
        </w:tc>
        <w:tc>
          <w:tcPr>
            <w:tcW w:w="38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51,5</w:t>
            </w:r>
          </w:p>
        </w:tc>
      </w:tr>
      <w:tr w:rsidR="00A34B31" w:rsidRPr="00A34B31" w:rsidTr="00035E8A">
        <w:tc>
          <w:tcPr>
            <w:tcW w:w="21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-7</w:t>
            </w:r>
          </w:p>
        </w:tc>
        <w:tc>
          <w:tcPr>
            <w:tcW w:w="3685"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66,5</w:t>
            </w:r>
          </w:p>
        </w:tc>
        <w:tc>
          <w:tcPr>
            <w:tcW w:w="38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52,4</w:t>
            </w:r>
          </w:p>
        </w:tc>
      </w:tr>
      <w:tr w:rsidR="00A34B31" w:rsidRPr="00A34B31" w:rsidTr="00035E8A">
        <w:tc>
          <w:tcPr>
            <w:tcW w:w="21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-8</w:t>
            </w:r>
          </w:p>
        </w:tc>
        <w:tc>
          <w:tcPr>
            <w:tcW w:w="3685"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67,9</w:t>
            </w:r>
          </w:p>
        </w:tc>
        <w:tc>
          <w:tcPr>
            <w:tcW w:w="38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53,3</w:t>
            </w:r>
          </w:p>
        </w:tc>
      </w:tr>
      <w:tr w:rsidR="00A34B31" w:rsidRPr="00A34B31" w:rsidTr="00035E8A">
        <w:tc>
          <w:tcPr>
            <w:tcW w:w="21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-9</w:t>
            </w:r>
          </w:p>
        </w:tc>
        <w:tc>
          <w:tcPr>
            <w:tcW w:w="3685"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69,3</w:t>
            </w:r>
          </w:p>
        </w:tc>
        <w:tc>
          <w:tcPr>
            <w:tcW w:w="38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54,2</w:t>
            </w:r>
          </w:p>
        </w:tc>
      </w:tr>
      <w:tr w:rsidR="00A34B31" w:rsidRPr="00A34B31" w:rsidTr="00035E8A">
        <w:tc>
          <w:tcPr>
            <w:tcW w:w="21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-10</w:t>
            </w:r>
          </w:p>
        </w:tc>
        <w:tc>
          <w:tcPr>
            <w:tcW w:w="3685"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70,7</w:t>
            </w:r>
          </w:p>
        </w:tc>
        <w:tc>
          <w:tcPr>
            <w:tcW w:w="38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55,1</w:t>
            </w:r>
          </w:p>
        </w:tc>
      </w:tr>
      <w:tr w:rsidR="00A34B31" w:rsidRPr="00A34B31" w:rsidTr="00035E8A">
        <w:tc>
          <w:tcPr>
            <w:tcW w:w="21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-11</w:t>
            </w:r>
          </w:p>
        </w:tc>
        <w:tc>
          <w:tcPr>
            <w:tcW w:w="3685"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72,1</w:t>
            </w:r>
          </w:p>
        </w:tc>
        <w:tc>
          <w:tcPr>
            <w:tcW w:w="38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56,0</w:t>
            </w:r>
          </w:p>
        </w:tc>
      </w:tr>
      <w:tr w:rsidR="00A34B31" w:rsidRPr="00A34B31" w:rsidTr="00035E8A">
        <w:tc>
          <w:tcPr>
            <w:tcW w:w="21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-12</w:t>
            </w:r>
          </w:p>
        </w:tc>
        <w:tc>
          <w:tcPr>
            <w:tcW w:w="3685"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73,5</w:t>
            </w:r>
          </w:p>
        </w:tc>
        <w:tc>
          <w:tcPr>
            <w:tcW w:w="38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56,9</w:t>
            </w:r>
          </w:p>
        </w:tc>
      </w:tr>
      <w:tr w:rsidR="00A34B31" w:rsidRPr="00A34B31" w:rsidTr="00035E8A">
        <w:tc>
          <w:tcPr>
            <w:tcW w:w="21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-13</w:t>
            </w:r>
          </w:p>
        </w:tc>
        <w:tc>
          <w:tcPr>
            <w:tcW w:w="3685"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74,9</w:t>
            </w:r>
          </w:p>
        </w:tc>
        <w:tc>
          <w:tcPr>
            <w:tcW w:w="38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57,7</w:t>
            </w:r>
          </w:p>
        </w:tc>
      </w:tr>
      <w:tr w:rsidR="00A34B31" w:rsidRPr="00A34B31" w:rsidTr="00035E8A">
        <w:tc>
          <w:tcPr>
            <w:tcW w:w="21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-14</w:t>
            </w:r>
          </w:p>
        </w:tc>
        <w:tc>
          <w:tcPr>
            <w:tcW w:w="3685"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76,3</w:t>
            </w:r>
          </w:p>
        </w:tc>
        <w:tc>
          <w:tcPr>
            <w:tcW w:w="38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58,6</w:t>
            </w:r>
          </w:p>
        </w:tc>
      </w:tr>
      <w:tr w:rsidR="00A34B31" w:rsidRPr="00A34B31" w:rsidTr="00035E8A">
        <w:tc>
          <w:tcPr>
            <w:tcW w:w="21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-15</w:t>
            </w:r>
          </w:p>
        </w:tc>
        <w:tc>
          <w:tcPr>
            <w:tcW w:w="3685"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77,7</w:t>
            </w:r>
          </w:p>
        </w:tc>
        <w:tc>
          <w:tcPr>
            <w:tcW w:w="38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59,4</w:t>
            </w:r>
          </w:p>
        </w:tc>
      </w:tr>
      <w:tr w:rsidR="00A34B31" w:rsidRPr="00A34B31" w:rsidTr="00035E8A">
        <w:tc>
          <w:tcPr>
            <w:tcW w:w="21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-16</w:t>
            </w:r>
          </w:p>
        </w:tc>
        <w:tc>
          <w:tcPr>
            <w:tcW w:w="3685"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79,0</w:t>
            </w:r>
          </w:p>
        </w:tc>
        <w:tc>
          <w:tcPr>
            <w:tcW w:w="38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60,3</w:t>
            </w:r>
          </w:p>
        </w:tc>
      </w:tr>
      <w:tr w:rsidR="00A34B31" w:rsidRPr="00A34B31" w:rsidTr="00035E8A">
        <w:tc>
          <w:tcPr>
            <w:tcW w:w="21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-17</w:t>
            </w:r>
          </w:p>
        </w:tc>
        <w:tc>
          <w:tcPr>
            <w:tcW w:w="3685"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80,4</w:t>
            </w:r>
          </w:p>
        </w:tc>
        <w:tc>
          <w:tcPr>
            <w:tcW w:w="38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61,1</w:t>
            </w:r>
          </w:p>
        </w:tc>
      </w:tr>
      <w:tr w:rsidR="00A34B31" w:rsidRPr="00A34B31" w:rsidTr="00035E8A">
        <w:tc>
          <w:tcPr>
            <w:tcW w:w="21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-18</w:t>
            </w:r>
          </w:p>
        </w:tc>
        <w:tc>
          <w:tcPr>
            <w:tcW w:w="3685"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81,7</w:t>
            </w:r>
          </w:p>
        </w:tc>
        <w:tc>
          <w:tcPr>
            <w:tcW w:w="38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62,0</w:t>
            </w:r>
          </w:p>
        </w:tc>
      </w:tr>
      <w:tr w:rsidR="00A34B31" w:rsidRPr="00A34B31" w:rsidTr="00035E8A">
        <w:tc>
          <w:tcPr>
            <w:tcW w:w="21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-19</w:t>
            </w:r>
          </w:p>
        </w:tc>
        <w:tc>
          <w:tcPr>
            <w:tcW w:w="3685"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83,1</w:t>
            </w:r>
          </w:p>
        </w:tc>
        <w:tc>
          <w:tcPr>
            <w:tcW w:w="38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62,8</w:t>
            </w:r>
          </w:p>
        </w:tc>
      </w:tr>
      <w:tr w:rsidR="00A34B31" w:rsidRPr="00A34B31" w:rsidTr="00035E8A">
        <w:tc>
          <w:tcPr>
            <w:tcW w:w="21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-20</w:t>
            </w:r>
          </w:p>
        </w:tc>
        <w:tc>
          <w:tcPr>
            <w:tcW w:w="3685"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84,4</w:t>
            </w:r>
          </w:p>
        </w:tc>
        <w:tc>
          <w:tcPr>
            <w:tcW w:w="38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63,6</w:t>
            </w:r>
          </w:p>
        </w:tc>
      </w:tr>
      <w:tr w:rsidR="00A34B31" w:rsidRPr="00A34B31" w:rsidTr="00035E8A">
        <w:tc>
          <w:tcPr>
            <w:tcW w:w="21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-21</w:t>
            </w:r>
          </w:p>
        </w:tc>
        <w:tc>
          <w:tcPr>
            <w:tcW w:w="3685"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85,8</w:t>
            </w:r>
          </w:p>
        </w:tc>
        <w:tc>
          <w:tcPr>
            <w:tcW w:w="38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64,4</w:t>
            </w:r>
          </w:p>
        </w:tc>
      </w:tr>
      <w:tr w:rsidR="00A34B31" w:rsidRPr="00A34B31" w:rsidTr="00035E8A">
        <w:tc>
          <w:tcPr>
            <w:tcW w:w="21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-22</w:t>
            </w:r>
          </w:p>
        </w:tc>
        <w:tc>
          <w:tcPr>
            <w:tcW w:w="3685"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87,1</w:t>
            </w:r>
          </w:p>
        </w:tc>
        <w:tc>
          <w:tcPr>
            <w:tcW w:w="38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65,2</w:t>
            </w:r>
          </w:p>
        </w:tc>
      </w:tr>
      <w:tr w:rsidR="00A34B31" w:rsidRPr="00A34B31" w:rsidTr="00035E8A">
        <w:tc>
          <w:tcPr>
            <w:tcW w:w="21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-23</w:t>
            </w:r>
          </w:p>
        </w:tc>
        <w:tc>
          <w:tcPr>
            <w:tcW w:w="3685"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88,4</w:t>
            </w:r>
          </w:p>
        </w:tc>
        <w:tc>
          <w:tcPr>
            <w:tcW w:w="38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66,0</w:t>
            </w:r>
          </w:p>
        </w:tc>
      </w:tr>
      <w:tr w:rsidR="00A34B31" w:rsidRPr="00A34B31" w:rsidTr="00035E8A">
        <w:tc>
          <w:tcPr>
            <w:tcW w:w="21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-24</w:t>
            </w:r>
          </w:p>
        </w:tc>
        <w:tc>
          <w:tcPr>
            <w:tcW w:w="3685"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89,8</w:t>
            </w:r>
          </w:p>
        </w:tc>
        <w:tc>
          <w:tcPr>
            <w:tcW w:w="38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66,8</w:t>
            </w:r>
          </w:p>
        </w:tc>
      </w:tr>
      <w:tr w:rsidR="00A34B31" w:rsidRPr="00A34B31" w:rsidTr="00035E8A">
        <w:tc>
          <w:tcPr>
            <w:tcW w:w="21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-25</w:t>
            </w:r>
          </w:p>
        </w:tc>
        <w:tc>
          <w:tcPr>
            <w:tcW w:w="3685"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91,1</w:t>
            </w:r>
          </w:p>
        </w:tc>
        <w:tc>
          <w:tcPr>
            <w:tcW w:w="38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67,6</w:t>
            </w:r>
          </w:p>
        </w:tc>
      </w:tr>
      <w:tr w:rsidR="00A34B31" w:rsidRPr="00A34B31" w:rsidTr="00035E8A">
        <w:tc>
          <w:tcPr>
            <w:tcW w:w="21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-26</w:t>
            </w:r>
          </w:p>
        </w:tc>
        <w:tc>
          <w:tcPr>
            <w:tcW w:w="3685"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92,4</w:t>
            </w:r>
          </w:p>
        </w:tc>
        <w:tc>
          <w:tcPr>
            <w:tcW w:w="38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68,4</w:t>
            </w:r>
          </w:p>
        </w:tc>
      </w:tr>
      <w:tr w:rsidR="00A34B31" w:rsidRPr="00A34B31" w:rsidTr="00035E8A">
        <w:tc>
          <w:tcPr>
            <w:tcW w:w="21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-27</w:t>
            </w:r>
          </w:p>
        </w:tc>
        <w:tc>
          <w:tcPr>
            <w:tcW w:w="3685"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93,7</w:t>
            </w:r>
          </w:p>
        </w:tc>
        <w:tc>
          <w:tcPr>
            <w:tcW w:w="38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69,2</w:t>
            </w:r>
          </w:p>
        </w:tc>
      </w:tr>
      <w:tr w:rsidR="00A34B31" w:rsidRPr="00A34B31" w:rsidTr="00035E8A">
        <w:tc>
          <w:tcPr>
            <w:tcW w:w="21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-28</w:t>
            </w:r>
          </w:p>
        </w:tc>
        <w:tc>
          <w:tcPr>
            <w:tcW w:w="3685"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95,0</w:t>
            </w:r>
          </w:p>
        </w:tc>
        <w:tc>
          <w:tcPr>
            <w:tcW w:w="3827" w:type="dxa"/>
            <w:tcBorders>
              <w:top w:val="single" w:sz="2" w:space="0" w:color="auto"/>
              <w:bottom w:val="single" w:sz="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70,0</w:t>
            </w:r>
          </w:p>
        </w:tc>
      </w:tr>
    </w:tbl>
    <w:p w:rsidR="00A34B31" w:rsidRPr="00A34B31" w:rsidRDefault="00A34B31" w:rsidP="00A34B31">
      <w:pPr>
        <w:widowControl w:val="0"/>
        <w:spacing w:line="276" w:lineRule="auto"/>
        <w:jc w:val="right"/>
        <w:rPr>
          <w:rFonts w:eastAsia="Lucida Sans Unicode"/>
          <w:sz w:val="20"/>
          <w:szCs w:val="20"/>
          <w:highlight w:val="yellow"/>
        </w:rPr>
      </w:pPr>
    </w:p>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1.3.8. Гидравлические режимы и пьезометрические графики тепловых сетей</w:t>
      </w:r>
    </w:p>
    <w:p w:rsidR="00A34B31" w:rsidRPr="00A34B31" w:rsidRDefault="00A34B31" w:rsidP="00A34B31">
      <w:pPr>
        <w:spacing w:line="276" w:lineRule="auto"/>
        <w:ind w:firstLine="708"/>
        <w:jc w:val="both"/>
        <w:rPr>
          <w:rFonts w:eastAsia="Lucida Sans Unicode"/>
          <w:sz w:val="20"/>
          <w:szCs w:val="20"/>
        </w:rPr>
      </w:pPr>
      <w:r w:rsidRPr="00A34B31">
        <w:rPr>
          <w:rFonts w:eastAsia="Lucida Sans Unicode"/>
          <w:sz w:val="20"/>
          <w:szCs w:val="20"/>
        </w:rPr>
        <w:t xml:space="preserve">Расчет гидравлических режимов тепловых сетей и пьезометрические графики не выполнены, так как данные материалы входят в состав электронной модели схемы теплоснабжения. </w:t>
      </w:r>
    </w:p>
    <w:p w:rsidR="00A34B31" w:rsidRPr="00A34B31" w:rsidRDefault="00A34B31" w:rsidP="00A34B31">
      <w:pPr>
        <w:spacing w:line="276" w:lineRule="auto"/>
        <w:jc w:val="center"/>
        <w:rPr>
          <w:rFonts w:eastAsia="Lucida Sans Unicode"/>
          <w:b/>
          <w:i/>
          <w:sz w:val="20"/>
          <w:szCs w:val="20"/>
        </w:rPr>
      </w:pPr>
      <w:r w:rsidRPr="00A34B31">
        <w:rPr>
          <w:rFonts w:eastAsia="Lucida Sans Unicode"/>
          <w:b/>
          <w:sz w:val="20"/>
          <w:szCs w:val="20"/>
        </w:rPr>
        <w:t xml:space="preserve">1.3.9. Статистика отказов тепловых сетей (аварий, инцидентов) за </w:t>
      </w:r>
      <w:proofErr w:type="gramStart"/>
      <w:r w:rsidRPr="00A34B31">
        <w:rPr>
          <w:rFonts w:eastAsia="Lucida Sans Unicode"/>
          <w:b/>
          <w:sz w:val="20"/>
          <w:szCs w:val="20"/>
        </w:rPr>
        <w:t>последние</w:t>
      </w:r>
      <w:proofErr w:type="gramEnd"/>
      <w:r w:rsidRPr="00A34B31">
        <w:rPr>
          <w:rFonts w:eastAsia="Lucida Sans Unicode"/>
          <w:b/>
          <w:sz w:val="20"/>
          <w:szCs w:val="20"/>
        </w:rPr>
        <w:t xml:space="preserve"> 4</w:t>
      </w:r>
      <w:r w:rsidRPr="00A34B31">
        <w:rPr>
          <w:rFonts w:eastAsia="Lucida Sans Unicode"/>
          <w:b/>
          <w:i/>
          <w:sz w:val="20"/>
          <w:szCs w:val="20"/>
        </w:rPr>
        <w:t xml:space="preserve"> </w:t>
      </w:r>
      <w:r w:rsidRPr="00A34B31">
        <w:rPr>
          <w:rFonts w:eastAsia="Lucida Sans Unicode"/>
          <w:b/>
          <w:sz w:val="20"/>
          <w:szCs w:val="20"/>
        </w:rPr>
        <w:t>года</w:t>
      </w:r>
    </w:p>
    <w:p w:rsidR="00A34B31" w:rsidRPr="00A34B31" w:rsidRDefault="00A34B31" w:rsidP="00A34B31">
      <w:pPr>
        <w:spacing w:line="276" w:lineRule="auto"/>
        <w:ind w:firstLine="708"/>
        <w:jc w:val="both"/>
        <w:rPr>
          <w:rFonts w:eastAsia="Lucida Sans Unicode"/>
          <w:sz w:val="20"/>
          <w:szCs w:val="20"/>
        </w:rPr>
      </w:pPr>
      <w:r w:rsidRPr="00A34B31">
        <w:rPr>
          <w:rFonts w:eastAsia="Lucida Sans Unicode"/>
          <w:sz w:val="20"/>
          <w:szCs w:val="20"/>
        </w:rPr>
        <w:t>Статистика отказов тепловых сетей отсутствует.</w:t>
      </w:r>
    </w:p>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1.3.10. Статистика восстановлений тепловых сетей и среднее время, затраченное на восстановление работоспособности тепловых сетей</w:t>
      </w:r>
    </w:p>
    <w:p w:rsidR="00A34B31" w:rsidRPr="00A34B31" w:rsidRDefault="00A34B31" w:rsidP="00A34B31">
      <w:pPr>
        <w:spacing w:line="276" w:lineRule="auto"/>
        <w:ind w:firstLine="708"/>
        <w:jc w:val="both"/>
        <w:rPr>
          <w:rFonts w:eastAsia="Lucida Sans Unicode"/>
          <w:sz w:val="20"/>
          <w:szCs w:val="20"/>
        </w:rPr>
      </w:pPr>
      <w:r w:rsidRPr="00A34B31">
        <w:rPr>
          <w:rFonts w:eastAsia="Lucida Sans Unicode"/>
          <w:sz w:val="20"/>
          <w:szCs w:val="20"/>
        </w:rPr>
        <w:t>Статистика восстановления тепловых сетей отсутствует.</w:t>
      </w:r>
    </w:p>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1.3.11. Описание процедур диагностики состояние тепловых сетей и планирование капитальных (текущих) ремонтов</w:t>
      </w:r>
    </w:p>
    <w:p w:rsidR="00A34B31" w:rsidRPr="00A34B31" w:rsidRDefault="00A34B31" w:rsidP="00A34B31">
      <w:pPr>
        <w:spacing w:line="276" w:lineRule="auto"/>
        <w:ind w:firstLine="708"/>
        <w:jc w:val="both"/>
        <w:rPr>
          <w:rFonts w:eastAsia="Lucida Sans Unicode"/>
          <w:sz w:val="20"/>
          <w:szCs w:val="20"/>
        </w:rPr>
      </w:pPr>
      <w:r w:rsidRPr="00A34B31">
        <w:rPr>
          <w:rFonts w:eastAsia="Lucida Sans Unicode"/>
          <w:sz w:val="20"/>
          <w:szCs w:val="20"/>
        </w:rPr>
        <w:t>Диагностика состояния тепловых сетей производится на основании гидравлических испытаний тепловых сетей, проводимых ежегодно. По результатам испытания составляется акт проведения испытаний, в котором фиксируется все обнаруженные при испытании дефекты на тепловых сетях.</w:t>
      </w:r>
    </w:p>
    <w:p w:rsidR="00A34B31" w:rsidRPr="00A34B31" w:rsidRDefault="00A34B31" w:rsidP="00A34B31">
      <w:pPr>
        <w:spacing w:line="276" w:lineRule="auto"/>
        <w:jc w:val="both"/>
        <w:rPr>
          <w:rFonts w:eastAsia="Lucida Sans Unicode"/>
          <w:sz w:val="20"/>
          <w:szCs w:val="20"/>
        </w:rPr>
      </w:pPr>
      <w:r w:rsidRPr="00A34B31">
        <w:rPr>
          <w:rFonts w:eastAsia="Lucida Sans Unicode"/>
          <w:sz w:val="20"/>
          <w:szCs w:val="20"/>
        </w:rPr>
        <w:tab/>
        <w:t xml:space="preserve">Планирование текущих и капитальных ремонтов производится исходя из нормативного срока эксплуатации и межремонтного периода объектов системы теплоснабжения, а также на основании выявленных при гидравлических испытаниях дефектов. </w:t>
      </w:r>
    </w:p>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lastRenderedPageBreak/>
        <w:t>1.3.12.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p>
    <w:p w:rsidR="00A34B31" w:rsidRPr="00A34B31" w:rsidRDefault="00A34B31" w:rsidP="00A34B31">
      <w:pPr>
        <w:spacing w:line="276" w:lineRule="auto"/>
        <w:ind w:firstLine="566"/>
        <w:jc w:val="both"/>
        <w:rPr>
          <w:rFonts w:eastAsia="Lucida Sans Unicode"/>
          <w:sz w:val="20"/>
          <w:szCs w:val="20"/>
        </w:rPr>
      </w:pPr>
      <w:r w:rsidRPr="00A34B31">
        <w:rPr>
          <w:rFonts w:eastAsia="Lucida Sans Unicode"/>
          <w:sz w:val="20"/>
          <w:szCs w:val="20"/>
        </w:rPr>
        <w:t>Периодичность испытаний на тепловых сетях:</w:t>
      </w:r>
    </w:p>
    <w:p w:rsidR="00A34B31" w:rsidRPr="00A34B31" w:rsidRDefault="00A34B31" w:rsidP="00A34B31">
      <w:pPr>
        <w:spacing w:line="276" w:lineRule="auto"/>
        <w:jc w:val="both"/>
        <w:rPr>
          <w:rFonts w:eastAsia="Lucida Sans Unicode"/>
          <w:sz w:val="20"/>
          <w:szCs w:val="20"/>
        </w:rPr>
      </w:pPr>
      <w:r w:rsidRPr="00A34B31">
        <w:rPr>
          <w:rFonts w:eastAsia="Lucida Sans Unicode"/>
          <w:sz w:val="20"/>
          <w:szCs w:val="20"/>
        </w:rPr>
        <w:t>на прочность 2 раза в год (после отопительного сезона и перед отопительным сезоном);</w:t>
      </w:r>
    </w:p>
    <w:p w:rsidR="00A34B31" w:rsidRPr="00A34B31" w:rsidRDefault="00A34B31" w:rsidP="00A34B31">
      <w:pPr>
        <w:spacing w:line="276" w:lineRule="auto"/>
        <w:ind w:left="142" w:firstLine="566"/>
        <w:jc w:val="both"/>
        <w:rPr>
          <w:rFonts w:eastAsia="Lucida Sans Unicode"/>
          <w:sz w:val="20"/>
          <w:szCs w:val="20"/>
        </w:rPr>
      </w:pPr>
      <w:r w:rsidRPr="00A34B31">
        <w:rPr>
          <w:rFonts w:eastAsia="Lucida Sans Unicode"/>
          <w:sz w:val="20"/>
          <w:szCs w:val="20"/>
        </w:rPr>
        <w:t>на максимальные температуры –  1 раз в 5 лет.</w:t>
      </w:r>
    </w:p>
    <w:p w:rsidR="00A34B31" w:rsidRPr="00A34B31" w:rsidRDefault="00A34B31" w:rsidP="00A34B31">
      <w:pPr>
        <w:spacing w:line="276" w:lineRule="auto"/>
        <w:ind w:left="142" w:firstLine="566"/>
        <w:jc w:val="both"/>
        <w:rPr>
          <w:rFonts w:eastAsia="Lucida Sans Unicode"/>
          <w:sz w:val="20"/>
          <w:szCs w:val="20"/>
        </w:rPr>
      </w:pPr>
      <w:r w:rsidRPr="00A34B31">
        <w:rPr>
          <w:rFonts w:eastAsia="Lucida Sans Unicode"/>
          <w:sz w:val="20"/>
          <w:szCs w:val="20"/>
        </w:rPr>
        <w:t>Процедуры летних ремонтов и методы испытаний тепловых сетей соответствуют техническим регламентам и иным обязательным требованиям.</w:t>
      </w:r>
    </w:p>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1.3.13. Описание нормативов технологических потерь при передаче тепловой энергии (мощности) теплоносителя, включенных в расчет отпущенных тепловой энергии (мощности) и теплоносителя</w:t>
      </w:r>
    </w:p>
    <w:p w:rsidR="00A34B31" w:rsidRPr="00A34B31" w:rsidRDefault="00A34B31" w:rsidP="00A34B31">
      <w:pPr>
        <w:spacing w:line="276" w:lineRule="auto"/>
        <w:jc w:val="both"/>
        <w:rPr>
          <w:rFonts w:eastAsia="Lucida Sans Unicode"/>
          <w:bCs/>
          <w:sz w:val="20"/>
          <w:szCs w:val="20"/>
        </w:rPr>
      </w:pPr>
      <w:r w:rsidRPr="00A34B31">
        <w:rPr>
          <w:rFonts w:eastAsia="Lucida Sans Unicode"/>
          <w:bCs/>
          <w:sz w:val="20"/>
          <w:szCs w:val="20"/>
        </w:rPr>
        <w:tab/>
        <w:t xml:space="preserve">Технологические потери </w:t>
      </w:r>
      <w:proofErr w:type="gramStart"/>
      <w:r w:rsidRPr="00A34B31">
        <w:rPr>
          <w:rFonts w:eastAsia="Lucida Sans Unicode"/>
          <w:bCs/>
          <w:sz w:val="20"/>
          <w:szCs w:val="20"/>
        </w:rPr>
        <w:t>при</w:t>
      </w:r>
      <w:proofErr w:type="gramEnd"/>
      <w:r w:rsidRPr="00A34B31">
        <w:rPr>
          <w:rFonts w:eastAsia="Lucida Sans Unicode"/>
          <w:bCs/>
          <w:sz w:val="20"/>
          <w:szCs w:val="20"/>
        </w:rPr>
        <w:t xml:space="preserve"> </w:t>
      </w:r>
      <w:proofErr w:type="gramStart"/>
      <w:r w:rsidRPr="00A34B31">
        <w:rPr>
          <w:rFonts w:eastAsia="Lucida Sans Unicode"/>
          <w:bCs/>
          <w:sz w:val="20"/>
          <w:szCs w:val="20"/>
        </w:rPr>
        <w:t>передачи</w:t>
      </w:r>
      <w:proofErr w:type="gramEnd"/>
      <w:r w:rsidRPr="00A34B31">
        <w:rPr>
          <w:rFonts w:eastAsia="Lucida Sans Unicode"/>
          <w:bCs/>
          <w:sz w:val="20"/>
          <w:szCs w:val="20"/>
        </w:rPr>
        <w:t xml:space="preserve"> тепловой энергии складываются из тепловых потерь через тепловую изоляцию трубопроводов на участке тепловой сети, а также </w:t>
      </w:r>
      <w:r w:rsidRPr="00A34B31">
        <w:rPr>
          <w:rFonts w:eastAsia="Arial Unicode MS"/>
          <w:color w:val="000000"/>
          <w:sz w:val="20"/>
          <w:szCs w:val="20"/>
          <w:lang w:eastAsia="en-US"/>
        </w:rPr>
        <w:t>потери тепловой энергии со всеми видами утечки теплоносителя из систем теплопотребления потребителей без приборов учета.</w:t>
      </w:r>
    </w:p>
    <w:p w:rsidR="00A34B31" w:rsidRPr="00A34B31" w:rsidRDefault="00A34B31" w:rsidP="00A34B31">
      <w:pPr>
        <w:spacing w:line="276" w:lineRule="auto"/>
        <w:jc w:val="both"/>
        <w:rPr>
          <w:rFonts w:eastAsia="Lucida Sans Unicode"/>
          <w:bCs/>
          <w:sz w:val="20"/>
          <w:szCs w:val="20"/>
        </w:rPr>
      </w:pPr>
      <w:r w:rsidRPr="00A34B31">
        <w:rPr>
          <w:rFonts w:eastAsia="Lucida Sans Unicode"/>
          <w:bCs/>
          <w:sz w:val="20"/>
          <w:szCs w:val="20"/>
        </w:rPr>
        <w:tab/>
        <w:t xml:space="preserve">Расчет нормативов технологических потерь </w:t>
      </w:r>
      <w:proofErr w:type="gramStart"/>
      <w:r w:rsidRPr="00A34B31">
        <w:rPr>
          <w:rFonts w:eastAsia="Lucida Sans Unicode"/>
          <w:bCs/>
          <w:sz w:val="20"/>
          <w:szCs w:val="20"/>
        </w:rPr>
        <w:t>при</w:t>
      </w:r>
      <w:proofErr w:type="gramEnd"/>
      <w:r w:rsidRPr="00A34B31">
        <w:rPr>
          <w:rFonts w:eastAsia="Lucida Sans Unicode"/>
          <w:bCs/>
          <w:sz w:val="20"/>
          <w:szCs w:val="20"/>
        </w:rPr>
        <w:t xml:space="preserve"> </w:t>
      </w:r>
      <w:proofErr w:type="gramStart"/>
      <w:r w:rsidRPr="00A34B31">
        <w:rPr>
          <w:rFonts w:eastAsia="Lucida Sans Unicode"/>
          <w:bCs/>
          <w:sz w:val="20"/>
          <w:szCs w:val="20"/>
        </w:rPr>
        <w:t>передачи</w:t>
      </w:r>
      <w:proofErr w:type="gramEnd"/>
      <w:r w:rsidRPr="00A34B31">
        <w:rPr>
          <w:rFonts w:eastAsia="Lucida Sans Unicode"/>
          <w:bCs/>
          <w:sz w:val="20"/>
          <w:szCs w:val="20"/>
        </w:rPr>
        <w:t xml:space="preserve"> тепловой энергии (мощности) теплоносителя выполнен согласно приказу Министерства энергетики Российской Федерации от 30 декабря 2008 г.                 № 325 «Об организации в Министерстве энергетики Российской Федерации работы по утверждению нормативов технологических потерь при передаче тепловой энергии».</w:t>
      </w:r>
    </w:p>
    <w:p w:rsidR="00A34B31" w:rsidRPr="00A34B31" w:rsidRDefault="00A34B31" w:rsidP="00A34B31">
      <w:pPr>
        <w:spacing w:line="276" w:lineRule="auto"/>
        <w:jc w:val="right"/>
        <w:rPr>
          <w:rFonts w:eastAsia="Lucida Sans Unicode"/>
          <w:bCs/>
          <w:sz w:val="20"/>
          <w:szCs w:val="20"/>
        </w:rPr>
      </w:pPr>
      <w:r w:rsidRPr="00A34B31">
        <w:rPr>
          <w:rFonts w:eastAsia="Lucida Sans Unicode"/>
          <w:bCs/>
          <w:sz w:val="20"/>
          <w:szCs w:val="20"/>
        </w:rPr>
        <w:t>Таблица 13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3189"/>
        <w:gridCol w:w="3233"/>
      </w:tblGrid>
      <w:tr w:rsidR="00A34B31" w:rsidRPr="00A34B31" w:rsidTr="00035E8A">
        <w:tc>
          <w:tcPr>
            <w:tcW w:w="3325" w:type="dxa"/>
            <w:vMerge w:val="restart"/>
            <w:shd w:val="clear" w:color="auto" w:fill="FFFFFF"/>
          </w:tcPr>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Наименование источника теплоснабжения</w:t>
            </w:r>
          </w:p>
        </w:tc>
        <w:tc>
          <w:tcPr>
            <w:tcW w:w="6422" w:type="dxa"/>
            <w:gridSpan w:val="2"/>
            <w:tcBorders>
              <w:bottom w:val="single" w:sz="4" w:space="0" w:color="auto"/>
            </w:tcBorders>
            <w:shd w:val="clear" w:color="auto" w:fill="FFFFFF"/>
          </w:tcPr>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Потери в тепловых сетях</w:t>
            </w:r>
          </w:p>
        </w:tc>
      </w:tr>
      <w:tr w:rsidR="00A34B31" w:rsidRPr="00A34B31" w:rsidTr="00035E8A">
        <w:tc>
          <w:tcPr>
            <w:tcW w:w="3325" w:type="dxa"/>
            <w:vMerge/>
            <w:tcBorders>
              <w:bottom w:val="single" w:sz="4" w:space="0" w:color="auto"/>
            </w:tcBorders>
            <w:shd w:val="clear" w:color="auto" w:fill="FFFFFF"/>
          </w:tcPr>
          <w:p w:rsidR="00A34B31" w:rsidRPr="00A34B31" w:rsidRDefault="00A34B31" w:rsidP="00A34B31">
            <w:pPr>
              <w:spacing w:line="276" w:lineRule="auto"/>
              <w:jc w:val="center"/>
              <w:rPr>
                <w:rFonts w:eastAsia="Lucida Sans Unicode"/>
                <w:b/>
                <w:sz w:val="20"/>
                <w:szCs w:val="20"/>
              </w:rPr>
            </w:pPr>
          </w:p>
        </w:tc>
        <w:tc>
          <w:tcPr>
            <w:tcW w:w="3189" w:type="dxa"/>
            <w:tcBorders>
              <w:bottom w:val="single" w:sz="4" w:space="0" w:color="auto"/>
            </w:tcBorders>
            <w:shd w:val="clear" w:color="auto" w:fill="FFFFFF"/>
            <w:vAlign w:val="center"/>
          </w:tcPr>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Гкал/год</w:t>
            </w:r>
          </w:p>
        </w:tc>
        <w:tc>
          <w:tcPr>
            <w:tcW w:w="3233" w:type="dxa"/>
            <w:tcBorders>
              <w:bottom w:val="single" w:sz="4" w:space="0" w:color="auto"/>
            </w:tcBorders>
            <w:shd w:val="clear" w:color="auto" w:fill="FFFFFF"/>
            <w:vAlign w:val="center"/>
          </w:tcPr>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w:t>
            </w:r>
          </w:p>
        </w:tc>
      </w:tr>
      <w:tr w:rsidR="00A34B31" w:rsidRPr="00A34B31" w:rsidTr="00035E8A">
        <w:trPr>
          <w:trHeight w:val="277"/>
        </w:trPr>
        <w:tc>
          <w:tcPr>
            <w:tcW w:w="3325" w:type="dxa"/>
            <w:shd w:val="clear" w:color="auto" w:fill="FFFFFF"/>
            <w:vAlign w:val="center"/>
          </w:tcPr>
          <w:p w:rsidR="00A34B31" w:rsidRPr="00A34B31" w:rsidRDefault="00A34B31" w:rsidP="00A34B31">
            <w:pPr>
              <w:widowControl w:val="0"/>
              <w:spacing w:line="276" w:lineRule="auto"/>
              <w:ind w:right="-284"/>
              <w:rPr>
                <w:sz w:val="20"/>
                <w:szCs w:val="20"/>
              </w:rPr>
            </w:pPr>
            <w:r w:rsidRPr="00A34B31">
              <w:rPr>
                <w:sz w:val="20"/>
                <w:szCs w:val="20"/>
              </w:rPr>
              <w:t>Котельная №3</w:t>
            </w:r>
          </w:p>
        </w:tc>
        <w:tc>
          <w:tcPr>
            <w:tcW w:w="3189"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600,789</w:t>
            </w:r>
          </w:p>
        </w:tc>
        <w:tc>
          <w:tcPr>
            <w:tcW w:w="3233"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10</w:t>
            </w:r>
          </w:p>
        </w:tc>
      </w:tr>
      <w:tr w:rsidR="00A34B31" w:rsidRPr="00A34B31" w:rsidTr="00035E8A">
        <w:trPr>
          <w:trHeight w:val="71"/>
        </w:trPr>
        <w:tc>
          <w:tcPr>
            <w:tcW w:w="3325" w:type="dxa"/>
            <w:shd w:val="clear" w:color="auto" w:fill="FFFFFF"/>
            <w:vAlign w:val="center"/>
          </w:tcPr>
          <w:p w:rsidR="00A34B31" w:rsidRPr="00A34B31" w:rsidRDefault="00A34B31" w:rsidP="00A34B31">
            <w:pPr>
              <w:widowControl w:val="0"/>
              <w:spacing w:line="276" w:lineRule="auto"/>
              <w:ind w:right="-284"/>
              <w:rPr>
                <w:sz w:val="20"/>
                <w:szCs w:val="20"/>
              </w:rPr>
            </w:pPr>
            <w:proofErr w:type="spellStart"/>
            <w:r w:rsidRPr="00A34B31">
              <w:rPr>
                <w:sz w:val="20"/>
                <w:szCs w:val="20"/>
              </w:rPr>
              <w:t>Теплопункт</w:t>
            </w:r>
            <w:proofErr w:type="spellEnd"/>
            <w:r w:rsidRPr="00A34B31">
              <w:rPr>
                <w:sz w:val="20"/>
                <w:szCs w:val="20"/>
              </w:rPr>
              <w:t xml:space="preserve"> котельной №3 ул. </w:t>
            </w:r>
            <w:proofErr w:type="gramStart"/>
            <w:r w:rsidRPr="00A34B31">
              <w:rPr>
                <w:sz w:val="20"/>
                <w:szCs w:val="20"/>
              </w:rPr>
              <w:t>Садовая</w:t>
            </w:r>
            <w:proofErr w:type="gramEnd"/>
            <w:r w:rsidRPr="00A34B31">
              <w:rPr>
                <w:sz w:val="20"/>
                <w:szCs w:val="20"/>
              </w:rPr>
              <w:t xml:space="preserve"> </w:t>
            </w:r>
          </w:p>
        </w:tc>
        <w:tc>
          <w:tcPr>
            <w:tcW w:w="3189"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15,836</w:t>
            </w:r>
          </w:p>
        </w:tc>
        <w:tc>
          <w:tcPr>
            <w:tcW w:w="3233"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5</w:t>
            </w:r>
          </w:p>
        </w:tc>
      </w:tr>
      <w:tr w:rsidR="00A34B31" w:rsidRPr="00A34B31" w:rsidTr="00035E8A">
        <w:trPr>
          <w:trHeight w:val="71"/>
        </w:trPr>
        <w:tc>
          <w:tcPr>
            <w:tcW w:w="3325" w:type="dxa"/>
            <w:shd w:val="clear" w:color="auto" w:fill="FFFFFF"/>
            <w:vAlign w:val="center"/>
          </w:tcPr>
          <w:p w:rsidR="00A34B31" w:rsidRPr="00A34B31" w:rsidRDefault="00A34B31" w:rsidP="00A34B31">
            <w:pPr>
              <w:widowControl w:val="0"/>
              <w:spacing w:line="276" w:lineRule="auto"/>
              <w:ind w:right="-284"/>
              <w:rPr>
                <w:sz w:val="20"/>
                <w:szCs w:val="20"/>
              </w:rPr>
            </w:pPr>
            <w:r w:rsidRPr="00A34B31">
              <w:rPr>
                <w:sz w:val="20"/>
                <w:szCs w:val="20"/>
              </w:rPr>
              <w:t>Тепловой пункт №3</w:t>
            </w:r>
          </w:p>
        </w:tc>
        <w:tc>
          <w:tcPr>
            <w:tcW w:w="3189"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152,633</w:t>
            </w:r>
          </w:p>
        </w:tc>
        <w:tc>
          <w:tcPr>
            <w:tcW w:w="3233"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5</w:t>
            </w:r>
          </w:p>
        </w:tc>
      </w:tr>
      <w:tr w:rsidR="00A34B31" w:rsidRPr="00A34B31" w:rsidTr="00035E8A">
        <w:trPr>
          <w:trHeight w:val="71"/>
        </w:trPr>
        <w:tc>
          <w:tcPr>
            <w:tcW w:w="3325" w:type="dxa"/>
            <w:shd w:val="clear" w:color="auto" w:fill="FFFFFF"/>
            <w:vAlign w:val="center"/>
          </w:tcPr>
          <w:p w:rsidR="00A34B31" w:rsidRPr="00A34B31" w:rsidRDefault="00A34B31" w:rsidP="00A34B31">
            <w:pPr>
              <w:widowControl w:val="0"/>
              <w:spacing w:line="276" w:lineRule="auto"/>
              <w:ind w:right="-284"/>
              <w:rPr>
                <w:sz w:val="20"/>
                <w:szCs w:val="20"/>
              </w:rPr>
            </w:pPr>
            <w:r w:rsidRPr="00A34B31">
              <w:rPr>
                <w:sz w:val="20"/>
                <w:szCs w:val="20"/>
              </w:rPr>
              <w:t xml:space="preserve">Котельная №4 </w:t>
            </w:r>
          </w:p>
        </w:tc>
        <w:tc>
          <w:tcPr>
            <w:tcW w:w="3189"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209,445</w:t>
            </w:r>
          </w:p>
        </w:tc>
        <w:tc>
          <w:tcPr>
            <w:tcW w:w="3233"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10</w:t>
            </w:r>
          </w:p>
        </w:tc>
      </w:tr>
      <w:tr w:rsidR="00A34B31" w:rsidRPr="00A34B31" w:rsidTr="00035E8A">
        <w:trPr>
          <w:trHeight w:val="71"/>
        </w:trPr>
        <w:tc>
          <w:tcPr>
            <w:tcW w:w="3325" w:type="dxa"/>
            <w:shd w:val="clear" w:color="auto" w:fill="FFFFFF"/>
            <w:vAlign w:val="center"/>
          </w:tcPr>
          <w:p w:rsidR="00A34B31" w:rsidRPr="00A34B31" w:rsidRDefault="00A34B31" w:rsidP="00A34B31">
            <w:pPr>
              <w:widowControl w:val="0"/>
              <w:spacing w:line="276" w:lineRule="auto"/>
              <w:ind w:right="-284"/>
              <w:rPr>
                <w:sz w:val="20"/>
                <w:szCs w:val="20"/>
              </w:rPr>
            </w:pPr>
            <w:r w:rsidRPr="00A34B31">
              <w:rPr>
                <w:sz w:val="20"/>
                <w:szCs w:val="20"/>
              </w:rPr>
              <w:t xml:space="preserve">Котельная №5 </w:t>
            </w:r>
          </w:p>
        </w:tc>
        <w:tc>
          <w:tcPr>
            <w:tcW w:w="3189"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237,664</w:t>
            </w:r>
          </w:p>
        </w:tc>
        <w:tc>
          <w:tcPr>
            <w:tcW w:w="3233"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5</w:t>
            </w:r>
          </w:p>
        </w:tc>
      </w:tr>
      <w:tr w:rsidR="00A34B31" w:rsidRPr="00A34B31" w:rsidTr="00035E8A">
        <w:trPr>
          <w:trHeight w:val="71"/>
        </w:trPr>
        <w:tc>
          <w:tcPr>
            <w:tcW w:w="3325" w:type="dxa"/>
            <w:shd w:val="clear" w:color="auto" w:fill="FFFFFF"/>
            <w:vAlign w:val="center"/>
          </w:tcPr>
          <w:p w:rsidR="00A34B31" w:rsidRPr="00A34B31" w:rsidRDefault="00A34B31" w:rsidP="00A34B31">
            <w:pPr>
              <w:widowControl w:val="0"/>
              <w:spacing w:line="276" w:lineRule="auto"/>
              <w:ind w:right="-284"/>
              <w:rPr>
                <w:rFonts w:eastAsia="Arial Unicode MS"/>
                <w:sz w:val="20"/>
                <w:szCs w:val="20"/>
                <w:lang w:eastAsia="en-US"/>
              </w:rPr>
            </w:pPr>
            <w:r w:rsidRPr="00A34B31">
              <w:rPr>
                <w:rFonts w:eastAsia="Arial Unicode MS"/>
                <w:sz w:val="20"/>
                <w:szCs w:val="20"/>
                <w:lang w:eastAsia="en-US"/>
              </w:rPr>
              <w:t>Котельная №6</w:t>
            </w:r>
          </w:p>
        </w:tc>
        <w:tc>
          <w:tcPr>
            <w:tcW w:w="3189"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866,587</w:t>
            </w:r>
          </w:p>
        </w:tc>
        <w:tc>
          <w:tcPr>
            <w:tcW w:w="3233"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10</w:t>
            </w:r>
          </w:p>
        </w:tc>
      </w:tr>
      <w:tr w:rsidR="00A34B31" w:rsidRPr="00A34B31" w:rsidTr="00035E8A">
        <w:trPr>
          <w:trHeight w:val="118"/>
        </w:trPr>
        <w:tc>
          <w:tcPr>
            <w:tcW w:w="3325" w:type="dxa"/>
            <w:shd w:val="clear" w:color="auto" w:fill="FFFFFF"/>
            <w:vAlign w:val="center"/>
          </w:tcPr>
          <w:p w:rsidR="00A34B31" w:rsidRPr="00A34B31" w:rsidRDefault="00A34B31" w:rsidP="00A34B31">
            <w:pPr>
              <w:widowControl w:val="0"/>
              <w:spacing w:line="276" w:lineRule="auto"/>
              <w:ind w:right="-284"/>
              <w:rPr>
                <w:sz w:val="20"/>
                <w:szCs w:val="20"/>
                <w:lang w:eastAsia="en-US"/>
              </w:rPr>
            </w:pPr>
            <w:r w:rsidRPr="00A34B31">
              <w:rPr>
                <w:sz w:val="20"/>
                <w:szCs w:val="20"/>
                <w:lang w:eastAsia="en-US"/>
              </w:rPr>
              <w:t xml:space="preserve">Котельная №8 </w:t>
            </w:r>
          </w:p>
        </w:tc>
        <w:tc>
          <w:tcPr>
            <w:tcW w:w="3189"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197,559</w:t>
            </w:r>
          </w:p>
        </w:tc>
        <w:tc>
          <w:tcPr>
            <w:tcW w:w="3233"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10</w:t>
            </w:r>
          </w:p>
        </w:tc>
      </w:tr>
    </w:tbl>
    <w:p w:rsidR="00A34B31" w:rsidRPr="00A34B31" w:rsidRDefault="00A34B31" w:rsidP="00A34B31">
      <w:pPr>
        <w:spacing w:line="276" w:lineRule="auto"/>
        <w:jc w:val="center"/>
        <w:rPr>
          <w:rFonts w:eastAsia="Lucida Sans Unicode"/>
          <w:b/>
          <w:sz w:val="20"/>
          <w:szCs w:val="20"/>
        </w:rPr>
      </w:pPr>
    </w:p>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1.3.15. Предписания надзорных органов по запрещению дальнейшей эксплуатации участков тепловой сети и результаты их исполнения</w:t>
      </w:r>
    </w:p>
    <w:p w:rsidR="00A34B31" w:rsidRPr="00A34B31" w:rsidRDefault="00A34B31" w:rsidP="00A34B31">
      <w:pPr>
        <w:spacing w:line="276" w:lineRule="auto"/>
        <w:ind w:firstLine="708"/>
        <w:jc w:val="both"/>
        <w:rPr>
          <w:rFonts w:eastAsia="Lucida Sans Unicode"/>
          <w:sz w:val="20"/>
          <w:szCs w:val="20"/>
        </w:rPr>
      </w:pPr>
      <w:r w:rsidRPr="00A34B31">
        <w:rPr>
          <w:rFonts w:eastAsia="Lucida Sans Unicode"/>
          <w:sz w:val="20"/>
          <w:szCs w:val="20"/>
        </w:rPr>
        <w:t xml:space="preserve">Предписания надзорными органами по запрещению дальнейшей эксплуатации участков тепловой сети в 2020-2022 гг. не выдавались. </w:t>
      </w:r>
    </w:p>
    <w:p w:rsidR="00A34B31" w:rsidRPr="00A34B31" w:rsidRDefault="00A34B31" w:rsidP="00A34B31">
      <w:pPr>
        <w:spacing w:line="276" w:lineRule="auto"/>
        <w:ind w:firstLine="708"/>
        <w:jc w:val="center"/>
        <w:rPr>
          <w:rFonts w:eastAsia="Arial Unicode MS"/>
          <w:b/>
          <w:color w:val="000000"/>
          <w:sz w:val="20"/>
          <w:szCs w:val="20"/>
          <w:lang w:eastAsia="en-US"/>
        </w:rPr>
      </w:pPr>
      <w:r w:rsidRPr="00A34B31">
        <w:rPr>
          <w:rFonts w:eastAsia="Arial Unicode MS"/>
          <w:b/>
          <w:color w:val="000000"/>
          <w:sz w:val="20"/>
          <w:szCs w:val="20"/>
          <w:lang w:eastAsia="en-US"/>
        </w:rPr>
        <w:t xml:space="preserve">1.3.16. Описание типов присоединений </w:t>
      </w:r>
      <w:proofErr w:type="spellStart"/>
      <w:r w:rsidRPr="00A34B31">
        <w:rPr>
          <w:rFonts w:eastAsia="Arial Unicode MS"/>
          <w:b/>
          <w:color w:val="000000"/>
          <w:sz w:val="20"/>
          <w:szCs w:val="20"/>
          <w:lang w:eastAsia="en-US"/>
        </w:rPr>
        <w:t>теплопотребляющих</w:t>
      </w:r>
      <w:proofErr w:type="spellEnd"/>
      <w:r w:rsidRPr="00A34B31">
        <w:rPr>
          <w:rFonts w:eastAsia="Arial Unicode MS"/>
          <w:b/>
          <w:color w:val="000000"/>
          <w:sz w:val="20"/>
          <w:szCs w:val="20"/>
          <w:lang w:eastAsia="en-US"/>
        </w:rPr>
        <w:t xml:space="preserve">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p>
    <w:p w:rsidR="00A34B31" w:rsidRPr="00A34B31" w:rsidRDefault="00A34B31" w:rsidP="00A34B31">
      <w:pPr>
        <w:spacing w:line="276" w:lineRule="auto"/>
        <w:ind w:firstLine="708"/>
        <w:jc w:val="both"/>
        <w:rPr>
          <w:rFonts w:eastAsia="Arial Unicode MS"/>
          <w:sz w:val="20"/>
          <w:szCs w:val="20"/>
          <w:lang w:eastAsia="en-US"/>
        </w:rPr>
      </w:pPr>
      <w:r w:rsidRPr="00A34B31">
        <w:rPr>
          <w:rFonts w:eastAsia="Arial Unicode MS"/>
          <w:sz w:val="20"/>
          <w:szCs w:val="20"/>
          <w:lang w:eastAsia="en-US"/>
        </w:rPr>
        <w:t xml:space="preserve">Для присоединения </w:t>
      </w:r>
      <w:proofErr w:type="spellStart"/>
      <w:r w:rsidRPr="00A34B31">
        <w:rPr>
          <w:rFonts w:eastAsia="Arial Unicode MS"/>
          <w:sz w:val="20"/>
          <w:szCs w:val="20"/>
          <w:lang w:eastAsia="en-US"/>
        </w:rPr>
        <w:t>теплопотребляющих</w:t>
      </w:r>
      <w:proofErr w:type="spellEnd"/>
      <w:r w:rsidRPr="00A34B31">
        <w:rPr>
          <w:rFonts w:eastAsia="Arial Unicode MS"/>
          <w:sz w:val="20"/>
          <w:szCs w:val="20"/>
          <w:lang w:eastAsia="en-US"/>
        </w:rPr>
        <w:t xml:space="preserve"> систем к водяным тепловым сетям используются две принципиально отличные схемы — зависимая и независимая. При зависимой схеме присоединения вода из тепловой сети поступает непосредственно в системы абонентов. При независимой схеме вода из сети поступает в теплообменный аппарат, где нагревает вторичный теплоноситель, используемый в системах.</w:t>
      </w:r>
    </w:p>
    <w:p w:rsidR="00A34B31" w:rsidRPr="00A34B31" w:rsidRDefault="00A34B31" w:rsidP="00A34B31">
      <w:pPr>
        <w:spacing w:line="276" w:lineRule="auto"/>
        <w:ind w:firstLine="708"/>
        <w:jc w:val="both"/>
        <w:rPr>
          <w:rFonts w:eastAsia="Arial Unicode MS"/>
          <w:sz w:val="20"/>
          <w:szCs w:val="20"/>
          <w:lang w:eastAsia="en-US"/>
        </w:rPr>
      </w:pPr>
      <w:r w:rsidRPr="00A34B31">
        <w:rPr>
          <w:rFonts w:eastAsia="Arial Unicode MS"/>
          <w:sz w:val="20"/>
          <w:szCs w:val="20"/>
          <w:lang w:eastAsia="en-US"/>
        </w:rPr>
        <w:t xml:space="preserve">В Комсомольском городском поселении используется зависимая схема.  </w:t>
      </w:r>
    </w:p>
    <w:p w:rsidR="00A34B31" w:rsidRPr="00A34B31" w:rsidRDefault="00A34B31" w:rsidP="00A34B31">
      <w:pPr>
        <w:spacing w:line="276" w:lineRule="auto"/>
        <w:ind w:firstLine="708"/>
        <w:jc w:val="center"/>
        <w:rPr>
          <w:rFonts w:eastAsia="Arial Unicode MS"/>
          <w:b/>
          <w:color w:val="000000"/>
          <w:sz w:val="20"/>
          <w:szCs w:val="20"/>
          <w:lang w:eastAsia="en-US"/>
        </w:rPr>
      </w:pPr>
      <w:r w:rsidRPr="00A34B31">
        <w:rPr>
          <w:rFonts w:eastAsia="Lucida Sans Unicode"/>
          <w:b/>
          <w:color w:val="000000"/>
          <w:sz w:val="20"/>
          <w:szCs w:val="20"/>
        </w:rPr>
        <w:t xml:space="preserve">1.3.17. </w:t>
      </w:r>
      <w:r w:rsidRPr="00A34B31">
        <w:rPr>
          <w:rFonts w:eastAsia="Arial Unicode MS"/>
          <w:b/>
          <w:color w:val="000000"/>
          <w:sz w:val="20"/>
          <w:szCs w:val="20"/>
          <w:lang w:eastAsia="en-US"/>
        </w:rPr>
        <w:t>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p w:rsidR="00A34B31" w:rsidRPr="00A34B31" w:rsidRDefault="00A34B31" w:rsidP="00A34B31">
      <w:pPr>
        <w:spacing w:line="276" w:lineRule="auto"/>
        <w:ind w:firstLine="708"/>
        <w:jc w:val="both"/>
        <w:outlineLvl w:val="0"/>
        <w:rPr>
          <w:rFonts w:eastAsia="Lucida Sans Unicode"/>
          <w:sz w:val="20"/>
          <w:szCs w:val="20"/>
          <w:lang w:eastAsia="en-US"/>
        </w:rPr>
      </w:pPr>
      <w:r w:rsidRPr="00A34B31">
        <w:rPr>
          <w:rFonts w:eastAsia="Lucida Sans Unicode"/>
          <w:sz w:val="20"/>
          <w:szCs w:val="20"/>
        </w:rPr>
        <w:t xml:space="preserve">У всех потребителей тепловой энергии отсутствуют приборы учета. </w:t>
      </w:r>
      <w:r w:rsidRPr="00A34B31">
        <w:rPr>
          <w:rFonts w:eastAsia="Lucida Sans Unicode"/>
          <w:sz w:val="20"/>
          <w:szCs w:val="20"/>
          <w:lang w:eastAsia="en-US"/>
        </w:rPr>
        <w:t xml:space="preserve"> Данные по установке приборов учета отсутствуют.</w:t>
      </w:r>
      <w:r w:rsidRPr="00A34B31">
        <w:rPr>
          <w:rFonts w:eastAsia="Lucida Sans Unicode"/>
          <w:b/>
          <w:sz w:val="20"/>
          <w:szCs w:val="20"/>
          <w:lang w:eastAsia="en-US"/>
        </w:rPr>
        <w:t xml:space="preserve"> </w:t>
      </w:r>
    </w:p>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1.3.18. Анализ работы диспетчерских служб теплоснабжающих организаций и используемых средств автоматизации</w:t>
      </w:r>
    </w:p>
    <w:p w:rsidR="00A34B31" w:rsidRPr="00A34B31" w:rsidRDefault="00A34B31" w:rsidP="00A34B31">
      <w:pPr>
        <w:spacing w:line="276" w:lineRule="auto"/>
        <w:ind w:firstLine="708"/>
        <w:jc w:val="both"/>
        <w:rPr>
          <w:rFonts w:eastAsia="Arial Unicode MS"/>
          <w:sz w:val="20"/>
          <w:szCs w:val="20"/>
          <w:lang w:eastAsia="en-US"/>
        </w:rPr>
      </w:pPr>
      <w:r w:rsidRPr="00A34B31">
        <w:rPr>
          <w:rFonts w:eastAsia="Arial Unicode MS"/>
          <w:sz w:val="20"/>
          <w:szCs w:val="20"/>
          <w:lang w:eastAsia="en-US"/>
        </w:rPr>
        <w:t xml:space="preserve">Котельные имеют систему </w:t>
      </w:r>
      <w:proofErr w:type="gramStart"/>
      <w:r w:rsidRPr="00A34B31">
        <w:rPr>
          <w:rFonts w:eastAsia="Arial Unicode MS"/>
          <w:sz w:val="20"/>
          <w:szCs w:val="20"/>
          <w:lang w:eastAsia="en-US"/>
        </w:rPr>
        <w:t>диспетчеризации</w:t>
      </w:r>
      <w:proofErr w:type="gramEnd"/>
      <w:r w:rsidRPr="00A34B31">
        <w:rPr>
          <w:rFonts w:eastAsia="Arial Unicode MS"/>
          <w:sz w:val="20"/>
          <w:szCs w:val="20"/>
          <w:lang w:eastAsia="en-US"/>
        </w:rPr>
        <w:t xml:space="preserve"> и функционирует без постоянного присутствия персонала. В диспетчерской круглосуточно дежурит диспетчер. Инженер смены в штатной расстановке теплоснабжающей организации отсутствует. </w:t>
      </w:r>
    </w:p>
    <w:p w:rsidR="00A34B31" w:rsidRPr="00A34B31" w:rsidRDefault="00A34B31" w:rsidP="00A34B31">
      <w:pPr>
        <w:spacing w:line="276" w:lineRule="auto"/>
        <w:jc w:val="both"/>
        <w:rPr>
          <w:rFonts w:eastAsia="Arial Unicode MS"/>
          <w:sz w:val="20"/>
          <w:szCs w:val="20"/>
          <w:lang w:eastAsia="en-US"/>
        </w:rPr>
      </w:pPr>
      <w:r w:rsidRPr="00A34B31">
        <w:rPr>
          <w:rFonts w:eastAsia="Arial Unicode MS"/>
          <w:sz w:val="20"/>
          <w:szCs w:val="20"/>
          <w:lang w:eastAsia="en-US"/>
        </w:rPr>
        <w:tab/>
        <w:t xml:space="preserve">Основные задачи диспетчерской службы – обеспечение надежного и бесперебойного теплоснабжения потребителей, круглосуточного оперативного управления производством, передачей и распределением тепла. Ведение требуемых режимов работы и производство переключений в тепловых сетях, пусков и остановов оборудования, локализация аварий и восстановление режима работы, подготовка к производству ремонтных работ, проведение гидравлических испытаний, принятие заявок от жителей. </w:t>
      </w:r>
    </w:p>
    <w:p w:rsidR="00A34B31" w:rsidRPr="00A34B31" w:rsidRDefault="00A34B31" w:rsidP="00A34B31">
      <w:pPr>
        <w:spacing w:line="276" w:lineRule="auto"/>
        <w:jc w:val="both"/>
        <w:rPr>
          <w:rFonts w:eastAsia="Lucida Sans Unicode"/>
          <w:sz w:val="20"/>
          <w:szCs w:val="20"/>
        </w:rPr>
      </w:pPr>
      <w:r w:rsidRPr="00A34B31">
        <w:rPr>
          <w:rFonts w:eastAsia="Arial Unicode MS"/>
          <w:sz w:val="20"/>
          <w:szCs w:val="20"/>
          <w:lang w:eastAsia="en-US"/>
        </w:rPr>
        <w:lastRenderedPageBreak/>
        <w:tab/>
        <w:t>В журнале аварий и инцидентов на тепловых сетях фиксируются все поступающие звонки от потребителей. После поступившего сигнала на место происшествия выезжает аварийная бригада.</w:t>
      </w:r>
    </w:p>
    <w:p w:rsidR="00A34B31" w:rsidRPr="00A34B31" w:rsidRDefault="00A34B31" w:rsidP="00A34B31">
      <w:pPr>
        <w:spacing w:line="276" w:lineRule="auto"/>
        <w:jc w:val="center"/>
        <w:rPr>
          <w:rFonts w:eastAsia="Arial Unicode MS"/>
          <w:b/>
          <w:color w:val="000000"/>
          <w:sz w:val="20"/>
          <w:szCs w:val="20"/>
          <w:lang w:eastAsia="en-US"/>
        </w:rPr>
      </w:pPr>
      <w:r w:rsidRPr="00A34B31">
        <w:rPr>
          <w:rFonts w:eastAsia="Arial Unicode MS"/>
          <w:b/>
          <w:color w:val="000000"/>
          <w:sz w:val="20"/>
          <w:szCs w:val="20"/>
          <w:lang w:eastAsia="en-US"/>
        </w:rPr>
        <w:t>1.3.19. Уровень автоматизации и обслуживания центральных тепловых пунктов, насосных станций</w:t>
      </w:r>
    </w:p>
    <w:p w:rsidR="00A34B31" w:rsidRPr="00A34B31" w:rsidRDefault="00A34B31" w:rsidP="00A34B31">
      <w:pPr>
        <w:spacing w:line="276" w:lineRule="auto"/>
        <w:jc w:val="both"/>
        <w:rPr>
          <w:rFonts w:eastAsia="Arial Unicode MS"/>
          <w:color w:val="000000"/>
          <w:sz w:val="20"/>
          <w:szCs w:val="20"/>
          <w:lang w:eastAsia="en-US"/>
        </w:rPr>
      </w:pPr>
      <w:r w:rsidRPr="00A34B31">
        <w:rPr>
          <w:rFonts w:eastAsia="Arial Unicode MS"/>
          <w:color w:val="000000"/>
          <w:sz w:val="20"/>
          <w:szCs w:val="20"/>
          <w:lang w:eastAsia="en-US"/>
        </w:rPr>
        <w:t xml:space="preserve"> </w:t>
      </w:r>
      <w:r w:rsidRPr="00A34B31">
        <w:rPr>
          <w:rFonts w:eastAsia="Arial Unicode MS"/>
          <w:color w:val="000000"/>
          <w:sz w:val="20"/>
          <w:szCs w:val="20"/>
          <w:lang w:eastAsia="en-US"/>
        </w:rPr>
        <w:tab/>
        <w:t>На территории Комсомольского городского поселения центральные тепловые пункты (ЦТП) и насосные станции (НС) отсутствуют.</w:t>
      </w:r>
    </w:p>
    <w:p w:rsidR="00A34B31" w:rsidRPr="00A34B31" w:rsidRDefault="00A34B31" w:rsidP="00A34B31">
      <w:pPr>
        <w:spacing w:line="276" w:lineRule="auto"/>
        <w:jc w:val="center"/>
        <w:rPr>
          <w:rFonts w:eastAsia="Arial Unicode MS"/>
          <w:b/>
          <w:color w:val="000000"/>
          <w:sz w:val="20"/>
          <w:szCs w:val="20"/>
          <w:lang w:eastAsia="en-US"/>
        </w:rPr>
      </w:pPr>
      <w:r w:rsidRPr="00A34B31">
        <w:rPr>
          <w:rFonts w:eastAsia="Arial Unicode MS"/>
          <w:b/>
          <w:color w:val="000000"/>
          <w:sz w:val="20"/>
          <w:szCs w:val="20"/>
          <w:lang w:eastAsia="en-US"/>
        </w:rPr>
        <w:t>1.3.20 Сведения о наличии защиты тепловых сетей от превышения давления</w:t>
      </w:r>
    </w:p>
    <w:p w:rsidR="00A34B31" w:rsidRPr="00A34B31" w:rsidRDefault="00A34B31" w:rsidP="00A34B31">
      <w:pPr>
        <w:spacing w:line="276" w:lineRule="auto"/>
        <w:ind w:firstLine="708"/>
        <w:jc w:val="both"/>
        <w:rPr>
          <w:rFonts w:eastAsia="Arial Unicode MS"/>
          <w:color w:val="000000"/>
          <w:sz w:val="20"/>
          <w:szCs w:val="20"/>
          <w:shd w:val="clear" w:color="auto" w:fill="FFFFFF"/>
          <w:lang w:eastAsia="en-US"/>
        </w:rPr>
      </w:pPr>
      <w:r w:rsidRPr="00A34B31">
        <w:rPr>
          <w:rFonts w:eastAsia="Arial Unicode MS"/>
          <w:sz w:val="20"/>
          <w:szCs w:val="20"/>
          <w:lang w:eastAsia="en-US"/>
        </w:rPr>
        <w:t>Защита тепловых сетей от превышения давления осуществляется путем установки в здании котельной мембранных расширительных баков и сбросных клапанов.</w:t>
      </w:r>
      <w:r w:rsidRPr="00A34B31">
        <w:rPr>
          <w:rFonts w:eastAsia="Arial Unicode MS"/>
          <w:color w:val="000000"/>
          <w:sz w:val="20"/>
          <w:szCs w:val="20"/>
          <w:shd w:val="clear" w:color="auto" w:fill="FFFFFF"/>
          <w:lang w:eastAsia="en-US"/>
        </w:rPr>
        <w:t xml:space="preserve"> </w:t>
      </w:r>
    </w:p>
    <w:p w:rsidR="00A34B31" w:rsidRPr="00A34B31" w:rsidRDefault="00A34B31" w:rsidP="00A34B31">
      <w:pPr>
        <w:spacing w:line="276" w:lineRule="auto"/>
        <w:ind w:firstLine="708"/>
        <w:jc w:val="center"/>
        <w:rPr>
          <w:rFonts w:eastAsia="Arial Unicode MS"/>
          <w:b/>
          <w:color w:val="000000"/>
          <w:sz w:val="20"/>
          <w:szCs w:val="20"/>
          <w:lang w:eastAsia="en-US"/>
        </w:rPr>
      </w:pPr>
      <w:r w:rsidRPr="00A34B31">
        <w:rPr>
          <w:rFonts w:eastAsia="Arial Unicode MS"/>
          <w:b/>
          <w:color w:val="000000"/>
          <w:sz w:val="20"/>
          <w:szCs w:val="20"/>
          <w:lang w:eastAsia="en-US"/>
        </w:rPr>
        <w:t>1.3.21. Перечень выявленных бесхозяйных тепловых сетей и обоснование выбора организации, уполномоченной на их эксплуатацию</w:t>
      </w:r>
    </w:p>
    <w:p w:rsidR="00A34B31" w:rsidRPr="00A34B31" w:rsidRDefault="00A34B31" w:rsidP="00A34B31">
      <w:pPr>
        <w:spacing w:line="276" w:lineRule="auto"/>
        <w:ind w:firstLine="708"/>
        <w:jc w:val="both"/>
        <w:rPr>
          <w:rFonts w:eastAsia="Arial Unicode MS"/>
          <w:color w:val="000000"/>
          <w:sz w:val="20"/>
          <w:szCs w:val="20"/>
          <w:lang w:eastAsia="en-US"/>
        </w:rPr>
      </w:pPr>
      <w:r w:rsidRPr="00A34B31">
        <w:rPr>
          <w:rFonts w:eastAsia="Arial Unicode MS"/>
          <w:color w:val="000000"/>
          <w:sz w:val="20"/>
          <w:szCs w:val="20"/>
          <w:lang w:eastAsia="en-US"/>
        </w:rPr>
        <w:t xml:space="preserve">На территории Комсомольского городского поселения   </w:t>
      </w:r>
      <w:proofErr w:type="gramStart"/>
      <w:r w:rsidRPr="00A34B31">
        <w:rPr>
          <w:rFonts w:eastAsia="Arial Unicode MS"/>
          <w:color w:val="000000"/>
          <w:sz w:val="20"/>
          <w:szCs w:val="20"/>
          <w:lang w:eastAsia="en-US"/>
        </w:rPr>
        <w:t>бесхозяйных</w:t>
      </w:r>
      <w:proofErr w:type="gramEnd"/>
      <w:r w:rsidRPr="00A34B31">
        <w:rPr>
          <w:rFonts w:eastAsia="Arial Unicode MS"/>
          <w:color w:val="000000"/>
          <w:sz w:val="20"/>
          <w:szCs w:val="20"/>
          <w:lang w:eastAsia="en-US"/>
        </w:rPr>
        <w:t xml:space="preserve"> сети отсутствуют.  </w:t>
      </w:r>
    </w:p>
    <w:p w:rsidR="00A34B31" w:rsidRPr="00A34B31" w:rsidRDefault="00A34B31" w:rsidP="00A34B31">
      <w:pPr>
        <w:numPr>
          <w:ilvl w:val="1"/>
          <w:numId w:val="18"/>
        </w:numPr>
        <w:spacing w:after="200" w:line="276" w:lineRule="auto"/>
        <w:jc w:val="center"/>
        <w:rPr>
          <w:rFonts w:eastAsia="Arial Unicode MS"/>
          <w:b/>
          <w:color w:val="000000"/>
          <w:sz w:val="20"/>
          <w:szCs w:val="20"/>
          <w:lang w:eastAsia="en-US"/>
        </w:rPr>
      </w:pPr>
      <w:r w:rsidRPr="00A34B31">
        <w:rPr>
          <w:rFonts w:eastAsia="Arial Unicode MS"/>
          <w:b/>
          <w:color w:val="000000"/>
          <w:sz w:val="20"/>
          <w:szCs w:val="20"/>
          <w:lang w:eastAsia="en-US"/>
        </w:rPr>
        <w:t>. Зоны действия источников тепловой энергии</w:t>
      </w:r>
    </w:p>
    <w:p w:rsidR="00A34B31" w:rsidRPr="00A34B31" w:rsidRDefault="00A34B31" w:rsidP="00A34B31">
      <w:pPr>
        <w:spacing w:line="276" w:lineRule="auto"/>
        <w:ind w:firstLine="348"/>
        <w:jc w:val="both"/>
        <w:rPr>
          <w:rFonts w:eastAsia="Lucida Sans Unicode"/>
          <w:color w:val="000000"/>
          <w:sz w:val="20"/>
          <w:szCs w:val="20"/>
        </w:rPr>
      </w:pPr>
      <w:r w:rsidRPr="00A34B31">
        <w:rPr>
          <w:rFonts w:eastAsia="Lucida Sans Unicode"/>
          <w:color w:val="000000"/>
          <w:sz w:val="20"/>
          <w:szCs w:val="20"/>
        </w:rPr>
        <w:t>Границы зон действия систем теплоснабжения определены точками присоединения самых отдаленных потребителей к тепловым сетям. Границы зон показаны на рисунках (см. Приложение)</w:t>
      </w:r>
    </w:p>
    <w:p w:rsidR="00A34B31" w:rsidRPr="00A34B31" w:rsidRDefault="00A34B31" w:rsidP="00A34B31">
      <w:pPr>
        <w:spacing w:line="276" w:lineRule="auto"/>
        <w:ind w:firstLine="348"/>
        <w:jc w:val="both"/>
        <w:rPr>
          <w:rFonts w:eastAsia="Lucida Sans Unicode"/>
          <w:color w:val="000000"/>
          <w:sz w:val="20"/>
          <w:szCs w:val="20"/>
        </w:rPr>
      </w:pPr>
    </w:p>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1.5. Тепловые нагрузки потребителей тепловой энергии,</w:t>
      </w:r>
    </w:p>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групп потребителей тепловой энергии</w:t>
      </w:r>
    </w:p>
    <w:p w:rsidR="00A34B31" w:rsidRPr="00A34B31" w:rsidRDefault="00A34B31" w:rsidP="00A34B31">
      <w:pPr>
        <w:widowControl w:val="0"/>
        <w:tabs>
          <w:tab w:val="left" w:pos="1875"/>
        </w:tabs>
        <w:autoSpaceDE w:val="0"/>
        <w:autoSpaceDN w:val="0"/>
        <w:adjustRightInd w:val="0"/>
        <w:spacing w:line="276" w:lineRule="auto"/>
        <w:jc w:val="center"/>
        <w:rPr>
          <w:rFonts w:eastAsia="Lucida Sans Unicode"/>
          <w:b/>
          <w:color w:val="000000"/>
          <w:sz w:val="20"/>
          <w:szCs w:val="20"/>
          <w:lang w:eastAsia="en-US"/>
        </w:rPr>
      </w:pPr>
      <w:r w:rsidRPr="00A34B31">
        <w:rPr>
          <w:rFonts w:eastAsia="Arial Unicode MS"/>
          <w:b/>
          <w:color w:val="000000"/>
          <w:sz w:val="20"/>
          <w:szCs w:val="20"/>
          <w:lang w:eastAsia="en-US"/>
        </w:rPr>
        <w:t xml:space="preserve">1.5.1. Описание </w:t>
      </w:r>
      <w:r w:rsidRPr="00A34B31">
        <w:rPr>
          <w:rFonts w:eastAsia="Lucida Sans Unicode"/>
          <w:b/>
          <w:color w:val="000000"/>
          <w:sz w:val="20"/>
          <w:szCs w:val="20"/>
          <w:lang w:eastAsia="en-US"/>
        </w:rPr>
        <w:t xml:space="preserve">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 </w:t>
      </w:r>
    </w:p>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Таблица 14 -  Значения потребления тепловой энергии</w:t>
      </w:r>
    </w:p>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от действующих котельных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3177"/>
        <w:gridCol w:w="3354"/>
      </w:tblGrid>
      <w:tr w:rsidR="00A34B31" w:rsidRPr="00A34B31" w:rsidTr="00035E8A">
        <w:trPr>
          <w:trHeight w:val="416"/>
        </w:trPr>
        <w:tc>
          <w:tcPr>
            <w:tcW w:w="3216" w:type="dxa"/>
            <w:vAlign w:val="center"/>
          </w:tcPr>
          <w:p w:rsidR="00A34B31" w:rsidRPr="00A34B31" w:rsidRDefault="00A34B31" w:rsidP="00A34B31">
            <w:pPr>
              <w:spacing w:line="276" w:lineRule="auto"/>
              <w:jc w:val="center"/>
              <w:rPr>
                <w:rFonts w:eastAsia="Arial Unicode MS"/>
                <w:b/>
                <w:color w:val="000000"/>
                <w:sz w:val="20"/>
                <w:szCs w:val="20"/>
                <w:lang w:eastAsia="en-US"/>
              </w:rPr>
            </w:pPr>
            <w:r w:rsidRPr="00A34B31">
              <w:rPr>
                <w:rFonts w:eastAsia="Arial Unicode MS"/>
                <w:b/>
                <w:color w:val="000000"/>
                <w:sz w:val="20"/>
                <w:szCs w:val="20"/>
                <w:lang w:eastAsia="en-US"/>
              </w:rPr>
              <w:t>Наименование потребителя</w:t>
            </w:r>
          </w:p>
        </w:tc>
        <w:tc>
          <w:tcPr>
            <w:tcW w:w="3177" w:type="dxa"/>
            <w:vAlign w:val="center"/>
          </w:tcPr>
          <w:p w:rsidR="00A34B31" w:rsidRPr="00A34B31" w:rsidRDefault="00A34B31" w:rsidP="00A34B31">
            <w:pPr>
              <w:spacing w:line="276" w:lineRule="auto"/>
              <w:jc w:val="center"/>
              <w:rPr>
                <w:rFonts w:eastAsia="Arial Unicode MS"/>
                <w:b/>
                <w:color w:val="000000"/>
                <w:sz w:val="20"/>
                <w:szCs w:val="20"/>
                <w:lang w:eastAsia="en-US"/>
              </w:rPr>
            </w:pPr>
            <w:r w:rsidRPr="00A34B31">
              <w:rPr>
                <w:rFonts w:eastAsia="Arial Unicode MS"/>
                <w:b/>
                <w:color w:val="000000"/>
                <w:sz w:val="20"/>
                <w:szCs w:val="20"/>
                <w:lang w:eastAsia="en-US"/>
              </w:rPr>
              <w:t>Расчетное потребление тепловой энергии  на отопление,  Гкал/час</w:t>
            </w:r>
          </w:p>
        </w:tc>
        <w:tc>
          <w:tcPr>
            <w:tcW w:w="3354" w:type="dxa"/>
            <w:vAlign w:val="center"/>
          </w:tcPr>
          <w:p w:rsidR="00A34B31" w:rsidRPr="00A34B31" w:rsidRDefault="00A34B31" w:rsidP="00A34B31">
            <w:pPr>
              <w:spacing w:line="276" w:lineRule="auto"/>
              <w:jc w:val="center"/>
              <w:rPr>
                <w:rFonts w:eastAsia="Arial Unicode MS"/>
                <w:b/>
                <w:color w:val="000000"/>
                <w:sz w:val="20"/>
                <w:szCs w:val="20"/>
                <w:lang w:eastAsia="en-US"/>
              </w:rPr>
            </w:pPr>
            <w:r w:rsidRPr="00A34B31">
              <w:rPr>
                <w:rFonts w:eastAsia="Arial Unicode MS"/>
                <w:b/>
                <w:color w:val="000000"/>
                <w:sz w:val="20"/>
                <w:szCs w:val="20"/>
                <w:lang w:eastAsia="en-US"/>
              </w:rPr>
              <w:t>Расчетное потребление тепловой энергии  на ГВС,  Гкал/час</w:t>
            </w:r>
          </w:p>
        </w:tc>
      </w:tr>
      <w:tr w:rsidR="00A34B31" w:rsidRPr="00A34B31" w:rsidTr="00035E8A">
        <w:tc>
          <w:tcPr>
            <w:tcW w:w="9747" w:type="dxa"/>
            <w:gridSpan w:val="3"/>
            <w:vAlign w:val="center"/>
          </w:tcPr>
          <w:p w:rsidR="00A34B31" w:rsidRPr="00A34B31" w:rsidRDefault="00A34B31" w:rsidP="00A34B31">
            <w:pPr>
              <w:widowControl w:val="0"/>
              <w:spacing w:line="276" w:lineRule="auto"/>
              <w:jc w:val="center"/>
              <w:rPr>
                <w:b/>
                <w:sz w:val="20"/>
                <w:szCs w:val="20"/>
              </w:rPr>
            </w:pPr>
            <w:r w:rsidRPr="00A34B31">
              <w:rPr>
                <w:b/>
                <w:sz w:val="20"/>
                <w:szCs w:val="20"/>
              </w:rPr>
              <w:t xml:space="preserve"> Котельная №3 </w:t>
            </w:r>
          </w:p>
        </w:tc>
      </w:tr>
      <w:tr w:rsidR="00A34B31" w:rsidRPr="00A34B31" w:rsidTr="00035E8A">
        <w:tc>
          <w:tcPr>
            <w:tcW w:w="3216" w:type="dxa"/>
          </w:tcPr>
          <w:p w:rsidR="00A34B31" w:rsidRPr="00A34B31" w:rsidRDefault="00A34B31" w:rsidP="00A34B31">
            <w:pPr>
              <w:spacing w:line="276" w:lineRule="auto"/>
              <w:jc w:val="both"/>
              <w:rPr>
                <w:rFonts w:eastAsia="Arial Unicode MS"/>
                <w:color w:val="000000"/>
                <w:sz w:val="20"/>
                <w:szCs w:val="20"/>
                <w:lang w:eastAsia="en-US"/>
              </w:rPr>
            </w:pPr>
            <w:r w:rsidRPr="00A34B31">
              <w:rPr>
                <w:rFonts w:eastAsia="Arial Unicode MS"/>
                <w:color w:val="000000"/>
                <w:sz w:val="20"/>
                <w:szCs w:val="20"/>
                <w:lang w:eastAsia="en-US"/>
              </w:rPr>
              <w:t>Население</w:t>
            </w:r>
          </w:p>
        </w:tc>
        <w:tc>
          <w:tcPr>
            <w:tcW w:w="6531" w:type="dxa"/>
            <w:gridSpan w:val="2"/>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1,845</w:t>
            </w:r>
          </w:p>
        </w:tc>
      </w:tr>
      <w:tr w:rsidR="00A34B31" w:rsidRPr="00A34B31" w:rsidTr="00035E8A">
        <w:tc>
          <w:tcPr>
            <w:tcW w:w="3216" w:type="dxa"/>
          </w:tcPr>
          <w:p w:rsidR="00A34B31" w:rsidRPr="00A34B31" w:rsidRDefault="00A34B31" w:rsidP="00A34B31">
            <w:pPr>
              <w:spacing w:line="276" w:lineRule="auto"/>
              <w:jc w:val="both"/>
              <w:rPr>
                <w:rFonts w:eastAsia="Arial Unicode MS"/>
                <w:color w:val="000000"/>
                <w:sz w:val="20"/>
                <w:szCs w:val="20"/>
                <w:lang w:eastAsia="en-US"/>
              </w:rPr>
            </w:pPr>
            <w:r w:rsidRPr="00A34B31">
              <w:rPr>
                <w:rFonts w:eastAsia="Arial Unicode MS"/>
                <w:color w:val="000000"/>
                <w:sz w:val="20"/>
                <w:szCs w:val="20"/>
                <w:lang w:eastAsia="en-US"/>
              </w:rPr>
              <w:t>Бюджетные организации</w:t>
            </w:r>
          </w:p>
        </w:tc>
        <w:tc>
          <w:tcPr>
            <w:tcW w:w="6531" w:type="dxa"/>
            <w:gridSpan w:val="2"/>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0,5275</w:t>
            </w:r>
          </w:p>
        </w:tc>
      </w:tr>
      <w:tr w:rsidR="00A34B31" w:rsidRPr="00A34B31" w:rsidTr="00035E8A">
        <w:tc>
          <w:tcPr>
            <w:tcW w:w="3216" w:type="dxa"/>
          </w:tcPr>
          <w:p w:rsidR="00A34B31" w:rsidRPr="00A34B31" w:rsidRDefault="00A34B31" w:rsidP="00A34B31">
            <w:pPr>
              <w:spacing w:line="276" w:lineRule="auto"/>
              <w:jc w:val="both"/>
              <w:rPr>
                <w:rFonts w:eastAsia="Arial Unicode MS"/>
                <w:color w:val="000000"/>
                <w:sz w:val="20"/>
                <w:szCs w:val="20"/>
                <w:lang w:eastAsia="en-US"/>
              </w:rPr>
            </w:pPr>
            <w:r w:rsidRPr="00A34B31">
              <w:rPr>
                <w:rFonts w:eastAsia="Arial Unicode MS"/>
                <w:color w:val="000000"/>
                <w:sz w:val="20"/>
                <w:szCs w:val="20"/>
                <w:lang w:eastAsia="en-US"/>
              </w:rPr>
              <w:t>Прочие организации</w:t>
            </w:r>
          </w:p>
        </w:tc>
        <w:tc>
          <w:tcPr>
            <w:tcW w:w="6531" w:type="dxa"/>
            <w:gridSpan w:val="2"/>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0,1456</w:t>
            </w:r>
          </w:p>
        </w:tc>
      </w:tr>
      <w:tr w:rsidR="00A34B31" w:rsidRPr="00A34B31" w:rsidTr="00035E8A">
        <w:tc>
          <w:tcPr>
            <w:tcW w:w="9747" w:type="dxa"/>
            <w:gridSpan w:val="3"/>
            <w:vAlign w:val="center"/>
          </w:tcPr>
          <w:p w:rsidR="00A34B31" w:rsidRPr="00A34B31" w:rsidRDefault="00A34B31" w:rsidP="00A34B31">
            <w:pPr>
              <w:spacing w:line="276" w:lineRule="auto"/>
              <w:jc w:val="center"/>
              <w:rPr>
                <w:rFonts w:eastAsia="Arial Unicode MS"/>
                <w:b/>
                <w:color w:val="000000"/>
                <w:sz w:val="20"/>
                <w:szCs w:val="20"/>
                <w:lang w:eastAsia="en-US"/>
              </w:rPr>
            </w:pPr>
            <w:proofErr w:type="spellStart"/>
            <w:r w:rsidRPr="00A34B31">
              <w:rPr>
                <w:rFonts w:eastAsia="Arial Unicode MS"/>
                <w:b/>
                <w:color w:val="000000"/>
                <w:sz w:val="20"/>
                <w:szCs w:val="20"/>
                <w:lang w:eastAsia="en-US"/>
              </w:rPr>
              <w:t>Теплопункт</w:t>
            </w:r>
            <w:proofErr w:type="spellEnd"/>
            <w:r w:rsidRPr="00A34B31">
              <w:rPr>
                <w:rFonts w:eastAsia="Arial Unicode MS"/>
                <w:b/>
                <w:color w:val="000000"/>
                <w:sz w:val="20"/>
                <w:szCs w:val="20"/>
                <w:lang w:eastAsia="en-US"/>
              </w:rPr>
              <w:t xml:space="preserve"> котельная №3 ул. Садовая </w:t>
            </w:r>
          </w:p>
        </w:tc>
      </w:tr>
      <w:tr w:rsidR="00A34B31" w:rsidRPr="00A34B31" w:rsidTr="00035E8A">
        <w:tc>
          <w:tcPr>
            <w:tcW w:w="3216" w:type="dxa"/>
          </w:tcPr>
          <w:p w:rsidR="00A34B31" w:rsidRPr="00A34B31" w:rsidRDefault="00A34B31" w:rsidP="00A34B31">
            <w:pPr>
              <w:spacing w:line="276" w:lineRule="auto"/>
              <w:jc w:val="both"/>
              <w:rPr>
                <w:rFonts w:eastAsia="Arial Unicode MS"/>
                <w:color w:val="000000"/>
                <w:sz w:val="20"/>
                <w:szCs w:val="20"/>
                <w:lang w:eastAsia="en-US"/>
              </w:rPr>
            </w:pPr>
            <w:r w:rsidRPr="00A34B31">
              <w:rPr>
                <w:rFonts w:eastAsia="Arial Unicode MS"/>
                <w:color w:val="000000"/>
                <w:sz w:val="20"/>
                <w:szCs w:val="20"/>
                <w:lang w:eastAsia="en-US"/>
              </w:rPr>
              <w:t>Население</w:t>
            </w:r>
          </w:p>
        </w:tc>
        <w:tc>
          <w:tcPr>
            <w:tcW w:w="6531" w:type="dxa"/>
            <w:gridSpan w:val="2"/>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0,035</w:t>
            </w:r>
          </w:p>
        </w:tc>
      </w:tr>
      <w:tr w:rsidR="00A34B31" w:rsidRPr="00A34B31" w:rsidTr="00035E8A">
        <w:trPr>
          <w:trHeight w:val="79"/>
        </w:trPr>
        <w:tc>
          <w:tcPr>
            <w:tcW w:w="3216" w:type="dxa"/>
          </w:tcPr>
          <w:p w:rsidR="00A34B31" w:rsidRPr="00A34B31" w:rsidRDefault="00A34B31" w:rsidP="00A34B31">
            <w:pPr>
              <w:spacing w:line="276" w:lineRule="auto"/>
              <w:jc w:val="both"/>
              <w:rPr>
                <w:rFonts w:eastAsia="Arial Unicode MS"/>
                <w:color w:val="000000"/>
                <w:sz w:val="20"/>
                <w:szCs w:val="20"/>
                <w:lang w:eastAsia="en-US"/>
              </w:rPr>
            </w:pPr>
            <w:r w:rsidRPr="00A34B31">
              <w:rPr>
                <w:rFonts w:eastAsia="Arial Unicode MS"/>
                <w:color w:val="000000"/>
                <w:sz w:val="20"/>
                <w:szCs w:val="20"/>
                <w:lang w:eastAsia="en-US"/>
              </w:rPr>
              <w:t>Бюджетные организации</w:t>
            </w:r>
          </w:p>
        </w:tc>
        <w:tc>
          <w:tcPr>
            <w:tcW w:w="6531" w:type="dxa"/>
            <w:gridSpan w:val="2"/>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0,003</w:t>
            </w:r>
          </w:p>
        </w:tc>
      </w:tr>
      <w:tr w:rsidR="00A34B31" w:rsidRPr="00A34B31" w:rsidTr="00035E8A">
        <w:tc>
          <w:tcPr>
            <w:tcW w:w="3216" w:type="dxa"/>
          </w:tcPr>
          <w:p w:rsidR="00A34B31" w:rsidRPr="00A34B31" w:rsidRDefault="00A34B31" w:rsidP="00A34B31">
            <w:pPr>
              <w:spacing w:line="276" w:lineRule="auto"/>
              <w:jc w:val="both"/>
              <w:rPr>
                <w:rFonts w:eastAsia="Arial Unicode MS"/>
                <w:color w:val="000000"/>
                <w:sz w:val="20"/>
                <w:szCs w:val="20"/>
                <w:lang w:eastAsia="en-US"/>
              </w:rPr>
            </w:pPr>
            <w:r w:rsidRPr="00A34B31">
              <w:rPr>
                <w:rFonts w:eastAsia="Arial Unicode MS"/>
                <w:color w:val="000000"/>
                <w:sz w:val="20"/>
                <w:szCs w:val="20"/>
                <w:lang w:eastAsia="en-US"/>
              </w:rPr>
              <w:t>Прочие организации</w:t>
            </w:r>
          </w:p>
        </w:tc>
        <w:tc>
          <w:tcPr>
            <w:tcW w:w="6531" w:type="dxa"/>
            <w:gridSpan w:val="2"/>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0,0</w:t>
            </w:r>
          </w:p>
        </w:tc>
      </w:tr>
      <w:tr w:rsidR="00A34B31" w:rsidRPr="00A34B31" w:rsidTr="00035E8A">
        <w:tc>
          <w:tcPr>
            <w:tcW w:w="9747" w:type="dxa"/>
            <w:gridSpan w:val="3"/>
            <w:vAlign w:val="center"/>
          </w:tcPr>
          <w:p w:rsidR="00A34B31" w:rsidRPr="00A34B31" w:rsidRDefault="00A34B31" w:rsidP="00A34B31">
            <w:pPr>
              <w:widowControl w:val="0"/>
              <w:spacing w:line="276" w:lineRule="auto"/>
              <w:jc w:val="center"/>
              <w:rPr>
                <w:b/>
                <w:sz w:val="20"/>
                <w:szCs w:val="20"/>
              </w:rPr>
            </w:pPr>
            <w:r w:rsidRPr="00A34B31">
              <w:rPr>
                <w:b/>
                <w:sz w:val="20"/>
                <w:szCs w:val="20"/>
              </w:rPr>
              <w:t xml:space="preserve">Тепловой пункт №3 </w:t>
            </w:r>
          </w:p>
        </w:tc>
      </w:tr>
      <w:tr w:rsidR="00A34B31" w:rsidRPr="00A34B31" w:rsidTr="00035E8A">
        <w:tc>
          <w:tcPr>
            <w:tcW w:w="3216" w:type="dxa"/>
          </w:tcPr>
          <w:p w:rsidR="00A34B31" w:rsidRPr="00A34B31" w:rsidRDefault="00A34B31" w:rsidP="00A34B31">
            <w:pPr>
              <w:spacing w:line="276" w:lineRule="auto"/>
              <w:jc w:val="both"/>
              <w:rPr>
                <w:rFonts w:eastAsia="Arial Unicode MS"/>
                <w:color w:val="000000"/>
                <w:sz w:val="20"/>
                <w:szCs w:val="20"/>
                <w:lang w:eastAsia="en-US"/>
              </w:rPr>
            </w:pPr>
            <w:r w:rsidRPr="00A34B31">
              <w:rPr>
                <w:rFonts w:eastAsia="Arial Unicode MS"/>
                <w:color w:val="000000"/>
                <w:sz w:val="20"/>
                <w:szCs w:val="20"/>
                <w:lang w:eastAsia="en-US"/>
              </w:rPr>
              <w:t>Население</w:t>
            </w:r>
          </w:p>
        </w:tc>
        <w:tc>
          <w:tcPr>
            <w:tcW w:w="6531" w:type="dxa"/>
            <w:gridSpan w:val="2"/>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0,3184</w:t>
            </w:r>
          </w:p>
        </w:tc>
      </w:tr>
      <w:tr w:rsidR="00A34B31" w:rsidRPr="00A34B31" w:rsidTr="00035E8A">
        <w:tc>
          <w:tcPr>
            <w:tcW w:w="3216" w:type="dxa"/>
          </w:tcPr>
          <w:p w:rsidR="00A34B31" w:rsidRPr="00A34B31" w:rsidRDefault="00A34B31" w:rsidP="00A34B31">
            <w:pPr>
              <w:spacing w:line="276" w:lineRule="auto"/>
              <w:jc w:val="both"/>
              <w:rPr>
                <w:rFonts w:eastAsia="Arial Unicode MS"/>
                <w:color w:val="000000"/>
                <w:sz w:val="20"/>
                <w:szCs w:val="20"/>
                <w:lang w:eastAsia="en-US"/>
              </w:rPr>
            </w:pPr>
            <w:r w:rsidRPr="00A34B31">
              <w:rPr>
                <w:rFonts w:eastAsia="Arial Unicode MS"/>
                <w:color w:val="000000"/>
                <w:sz w:val="20"/>
                <w:szCs w:val="20"/>
                <w:lang w:eastAsia="en-US"/>
              </w:rPr>
              <w:t>Бюджетные организации</w:t>
            </w:r>
          </w:p>
        </w:tc>
        <w:tc>
          <w:tcPr>
            <w:tcW w:w="6531" w:type="dxa"/>
            <w:gridSpan w:val="2"/>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0,0152</w:t>
            </w:r>
          </w:p>
        </w:tc>
      </w:tr>
      <w:tr w:rsidR="00A34B31" w:rsidRPr="00A34B31" w:rsidTr="00035E8A">
        <w:tc>
          <w:tcPr>
            <w:tcW w:w="3216" w:type="dxa"/>
          </w:tcPr>
          <w:p w:rsidR="00A34B31" w:rsidRPr="00A34B31" w:rsidRDefault="00A34B31" w:rsidP="00A34B31">
            <w:pPr>
              <w:spacing w:line="276" w:lineRule="auto"/>
              <w:jc w:val="both"/>
              <w:rPr>
                <w:rFonts w:eastAsia="Arial Unicode MS"/>
                <w:color w:val="000000"/>
                <w:sz w:val="20"/>
                <w:szCs w:val="20"/>
                <w:lang w:eastAsia="en-US"/>
              </w:rPr>
            </w:pPr>
            <w:r w:rsidRPr="00A34B31">
              <w:rPr>
                <w:rFonts w:eastAsia="Arial Unicode MS"/>
                <w:color w:val="000000"/>
                <w:sz w:val="20"/>
                <w:szCs w:val="20"/>
                <w:lang w:eastAsia="en-US"/>
              </w:rPr>
              <w:t>Прочие организации</w:t>
            </w:r>
          </w:p>
        </w:tc>
        <w:tc>
          <w:tcPr>
            <w:tcW w:w="6531" w:type="dxa"/>
            <w:gridSpan w:val="2"/>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0,0025</w:t>
            </w:r>
          </w:p>
        </w:tc>
      </w:tr>
      <w:tr w:rsidR="00A34B31" w:rsidRPr="00A34B31" w:rsidTr="00035E8A">
        <w:tc>
          <w:tcPr>
            <w:tcW w:w="9747" w:type="dxa"/>
            <w:gridSpan w:val="3"/>
          </w:tcPr>
          <w:p w:rsidR="00A34B31" w:rsidRPr="00A34B31" w:rsidRDefault="00A34B31" w:rsidP="00A34B31">
            <w:pPr>
              <w:spacing w:line="276" w:lineRule="auto"/>
              <w:jc w:val="center"/>
              <w:rPr>
                <w:rFonts w:eastAsia="Arial Unicode MS"/>
                <w:b/>
                <w:color w:val="000000"/>
                <w:sz w:val="20"/>
                <w:szCs w:val="20"/>
                <w:lang w:eastAsia="en-US"/>
              </w:rPr>
            </w:pPr>
            <w:r w:rsidRPr="00A34B31">
              <w:rPr>
                <w:rFonts w:eastAsia="Arial Unicode MS"/>
                <w:b/>
                <w:color w:val="000000"/>
                <w:sz w:val="20"/>
                <w:szCs w:val="20"/>
                <w:lang w:eastAsia="en-US"/>
              </w:rPr>
              <w:t xml:space="preserve">Котельная №4 </w:t>
            </w:r>
          </w:p>
        </w:tc>
      </w:tr>
      <w:tr w:rsidR="00A34B31" w:rsidRPr="00A34B31" w:rsidTr="00035E8A">
        <w:tc>
          <w:tcPr>
            <w:tcW w:w="3216" w:type="dxa"/>
          </w:tcPr>
          <w:p w:rsidR="00A34B31" w:rsidRPr="00A34B31" w:rsidRDefault="00A34B31" w:rsidP="00A34B31">
            <w:pPr>
              <w:spacing w:line="276" w:lineRule="auto"/>
              <w:jc w:val="both"/>
              <w:rPr>
                <w:rFonts w:eastAsia="Arial Unicode MS"/>
                <w:color w:val="000000"/>
                <w:sz w:val="20"/>
                <w:szCs w:val="20"/>
                <w:lang w:eastAsia="en-US"/>
              </w:rPr>
            </w:pPr>
            <w:r w:rsidRPr="00A34B31">
              <w:rPr>
                <w:rFonts w:eastAsia="Arial Unicode MS"/>
                <w:color w:val="000000"/>
                <w:sz w:val="20"/>
                <w:szCs w:val="20"/>
                <w:lang w:eastAsia="en-US"/>
              </w:rPr>
              <w:t>Население</w:t>
            </w:r>
          </w:p>
        </w:tc>
        <w:tc>
          <w:tcPr>
            <w:tcW w:w="6531" w:type="dxa"/>
            <w:gridSpan w:val="2"/>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0,0029</w:t>
            </w:r>
          </w:p>
        </w:tc>
      </w:tr>
      <w:tr w:rsidR="00A34B31" w:rsidRPr="00A34B31" w:rsidTr="00035E8A">
        <w:trPr>
          <w:trHeight w:val="79"/>
        </w:trPr>
        <w:tc>
          <w:tcPr>
            <w:tcW w:w="3216" w:type="dxa"/>
          </w:tcPr>
          <w:p w:rsidR="00A34B31" w:rsidRPr="00A34B31" w:rsidRDefault="00A34B31" w:rsidP="00A34B31">
            <w:pPr>
              <w:spacing w:line="276" w:lineRule="auto"/>
              <w:jc w:val="both"/>
              <w:rPr>
                <w:rFonts w:eastAsia="Arial Unicode MS"/>
                <w:color w:val="000000"/>
                <w:sz w:val="20"/>
                <w:szCs w:val="20"/>
                <w:lang w:eastAsia="en-US"/>
              </w:rPr>
            </w:pPr>
            <w:r w:rsidRPr="00A34B31">
              <w:rPr>
                <w:rFonts w:eastAsia="Arial Unicode MS"/>
                <w:color w:val="000000"/>
                <w:sz w:val="20"/>
                <w:szCs w:val="20"/>
                <w:lang w:eastAsia="en-US"/>
              </w:rPr>
              <w:t>Бюджетные организации</w:t>
            </w:r>
          </w:p>
        </w:tc>
        <w:tc>
          <w:tcPr>
            <w:tcW w:w="6531" w:type="dxa"/>
            <w:gridSpan w:val="2"/>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0,7011</w:t>
            </w:r>
          </w:p>
        </w:tc>
      </w:tr>
      <w:tr w:rsidR="00A34B31" w:rsidRPr="00A34B31" w:rsidTr="00035E8A">
        <w:tc>
          <w:tcPr>
            <w:tcW w:w="3216" w:type="dxa"/>
          </w:tcPr>
          <w:p w:rsidR="00A34B31" w:rsidRPr="00A34B31" w:rsidRDefault="00A34B31" w:rsidP="00A34B31">
            <w:pPr>
              <w:spacing w:line="276" w:lineRule="auto"/>
              <w:jc w:val="both"/>
              <w:rPr>
                <w:rFonts w:eastAsia="Arial Unicode MS"/>
                <w:color w:val="000000"/>
                <w:sz w:val="20"/>
                <w:szCs w:val="20"/>
                <w:lang w:eastAsia="en-US"/>
              </w:rPr>
            </w:pPr>
            <w:r w:rsidRPr="00A34B31">
              <w:rPr>
                <w:rFonts w:eastAsia="Arial Unicode MS"/>
                <w:color w:val="000000"/>
                <w:sz w:val="20"/>
                <w:szCs w:val="20"/>
                <w:lang w:eastAsia="en-US"/>
              </w:rPr>
              <w:t>Прочие организации</w:t>
            </w:r>
          </w:p>
        </w:tc>
        <w:tc>
          <w:tcPr>
            <w:tcW w:w="6531" w:type="dxa"/>
            <w:gridSpan w:val="2"/>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0,0</w:t>
            </w:r>
          </w:p>
        </w:tc>
      </w:tr>
      <w:tr w:rsidR="00A34B31" w:rsidRPr="00A34B31" w:rsidTr="00035E8A">
        <w:tc>
          <w:tcPr>
            <w:tcW w:w="9747" w:type="dxa"/>
            <w:gridSpan w:val="3"/>
          </w:tcPr>
          <w:p w:rsidR="00A34B31" w:rsidRPr="00A34B31" w:rsidRDefault="00A34B31" w:rsidP="00A34B31">
            <w:pPr>
              <w:spacing w:line="276" w:lineRule="auto"/>
              <w:jc w:val="center"/>
              <w:rPr>
                <w:rFonts w:eastAsia="Arial Unicode MS"/>
                <w:b/>
                <w:color w:val="000000"/>
                <w:sz w:val="20"/>
                <w:szCs w:val="20"/>
                <w:lang w:eastAsia="en-US"/>
              </w:rPr>
            </w:pPr>
            <w:r w:rsidRPr="00A34B31">
              <w:rPr>
                <w:rFonts w:eastAsia="Arial Unicode MS"/>
                <w:b/>
                <w:color w:val="000000"/>
                <w:sz w:val="20"/>
                <w:szCs w:val="20"/>
                <w:lang w:eastAsia="en-US"/>
              </w:rPr>
              <w:t xml:space="preserve">Котельная №5 </w:t>
            </w:r>
          </w:p>
        </w:tc>
      </w:tr>
      <w:tr w:rsidR="00A34B31" w:rsidRPr="00A34B31" w:rsidTr="00035E8A">
        <w:tc>
          <w:tcPr>
            <w:tcW w:w="3216" w:type="dxa"/>
          </w:tcPr>
          <w:p w:rsidR="00A34B31" w:rsidRPr="00A34B31" w:rsidRDefault="00A34B31" w:rsidP="00A34B31">
            <w:pPr>
              <w:spacing w:line="276" w:lineRule="auto"/>
              <w:jc w:val="both"/>
              <w:rPr>
                <w:rFonts w:eastAsia="Arial Unicode MS"/>
                <w:color w:val="000000"/>
                <w:sz w:val="20"/>
                <w:szCs w:val="20"/>
                <w:lang w:eastAsia="en-US"/>
              </w:rPr>
            </w:pPr>
            <w:r w:rsidRPr="00A34B31">
              <w:rPr>
                <w:rFonts w:eastAsia="Arial Unicode MS"/>
                <w:color w:val="000000"/>
                <w:sz w:val="20"/>
                <w:szCs w:val="20"/>
                <w:lang w:eastAsia="en-US"/>
              </w:rPr>
              <w:t>Население</w:t>
            </w:r>
          </w:p>
        </w:tc>
        <w:tc>
          <w:tcPr>
            <w:tcW w:w="6531" w:type="dxa"/>
            <w:gridSpan w:val="2"/>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0,2561</w:t>
            </w:r>
          </w:p>
        </w:tc>
      </w:tr>
      <w:tr w:rsidR="00A34B31" w:rsidRPr="00A34B31" w:rsidTr="00035E8A">
        <w:tc>
          <w:tcPr>
            <w:tcW w:w="3216" w:type="dxa"/>
          </w:tcPr>
          <w:p w:rsidR="00A34B31" w:rsidRPr="00A34B31" w:rsidRDefault="00A34B31" w:rsidP="00A34B31">
            <w:pPr>
              <w:spacing w:line="276" w:lineRule="auto"/>
              <w:jc w:val="both"/>
              <w:rPr>
                <w:rFonts w:eastAsia="Arial Unicode MS"/>
                <w:color w:val="000000"/>
                <w:sz w:val="20"/>
                <w:szCs w:val="20"/>
                <w:lang w:eastAsia="en-US"/>
              </w:rPr>
            </w:pPr>
            <w:r w:rsidRPr="00A34B31">
              <w:rPr>
                <w:rFonts w:eastAsia="Arial Unicode MS"/>
                <w:color w:val="000000"/>
                <w:sz w:val="20"/>
                <w:szCs w:val="20"/>
                <w:lang w:eastAsia="en-US"/>
              </w:rPr>
              <w:t>Бюджетные организации</w:t>
            </w:r>
          </w:p>
        </w:tc>
        <w:tc>
          <w:tcPr>
            <w:tcW w:w="6531" w:type="dxa"/>
            <w:gridSpan w:val="2"/>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0,0048</w:t>
            </w:r>
          </w:p>
        </w:tc>
      </w:tr>
      <w:tr w:rsidR="00A34B31" w:rsidRPr="00A34B31" w:rsidTr="00035E8A">
        <w:tc>
          <w:tcPr>
            <w:tcW w:w="3216" w:type="dxa"/>
          </w:tcPr>
          <w:p w:rsidR="00A34B31" w:rsidRPr="00A34B31" w:rsidRDefault="00A34B31" w:rsidP="00A34B31">
            <w:pPr>
              <w:spacing w:line="276" w:lineRule="auto"/>
              <w:jc w:val="both"/>
              <w:rPr>
                <w:rFonts w:eastAsia="Arial Unicode MS"/>
                <w:color w:val="000000"/>
                <w:sz w:val="20"/>
                <w:szCs w:val="20"/>
                <w:lang w:eastAsia="en-US"/>
              </w:rPr>
            </w:pPr>
            <w:r w:rsidRPr="00A34B31">
              <w:rPr>
                <w:rFonts w:eastAsia="Arial Unicode MS"/>
                <w:color w:val="000000"/>
                <w:sz w:val="20"/>
                <w:szCs w:val="20"/>
                <w:lang w:eastAsia="en-US"/>
              </w:rPr>
              <w:t>Прочие организации</w:t>
            </w:r>
          </w:p>
        </w:tc>
        <w:tc>
          <w:tcPr>
            <w:tcW w:w="6531" w:type="dxa"/>
            <w:gridSpan w:val="2"/>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0,0003</w:t>
            </w:r>
          </w:p>
        </w:tc>
      </w:tr>
      <w:tr w:rsidR="00A34B31" w:rsidRPr="00A34B31" w:rsidTr="00035E8A">
        <w:tc>
          <w:tcPr>
            <w:tcW w:w="9747" w:type="dxa"/>
            <w:gridSpan w:val="3"/>
          </w:tcPr>
          <w:p w:rsidR="00A34B31" w:rsidRPr="00A34B31" w:rsidRDefault="00A34B31" w:rsidP="00A34B31">
            <w:pPr>
              <w:spacing w:line="276" w:lineRule="auto"/>
              <w:jc w:val="center"/>
              <w:rPr>
                <w:rFonts w:eastAsia="Arial Unicode MS"/>
                <w:b/>
                <w:color w:val="000000"/>
                <w:sz w:val="20"/>
                <w:szCs w:val="20"/>
                <w:lang w:eastAsia="en-US"/>
              </w:rPr>
            </w:pPr>
            <w:r w:rsidRPr="00A34B31">
              <w:rPr>
                <w:rFonts w:eastAsia="Arial Unicode MS"/>
                <w:b/>
                <w:color w:val="000000"/>
                <w:sz w:val="20"/>
                <w:szCs w:val="20"/>
                <w:lang w:eastAsia="en-US"/>
              </w:rPr>
              <w:t>Котельная №6</w:t>
            </w:r>
          </w:p>
        </w:tc>
      </w:tr>
      <w:tr w:rsidR="00A34B31" w:rsidRPr="00A34B31" w:rsidTr="00035E8A">
        <w:tc>
          <w:tcPr>
            <w:tcW w:w="3216" w:type="dxa"/>
          </w:tcPr>
          <w:p w:rsidR="00A34B31" w:rsidRPr="00A34B31" w:rsidRDefault="00A34B31" w:rsidP="00A34B31">
            <w:pPr>
              <w:spacing w:line="276" w:lineRule="auto"/>
              <w:jc w:val="both"/>
              <w:rPr>
                <w:rFonts w:eastAsia="Arial Unicode MS"/>
                <w:color w:val="000000"/>
                <w:sz w:val="20"/>
                <w:szCs w:val="20"/>
                <w:lang w:eastAsia="en-US"/>
              </w:rPr>
            </w:pPr>
            <w:r w:rsidRPr="00A34B31">
              <w:rPr>
                <w:rFonts w:eastAsia="Arial Unicode MS"/>
                <w:color w:val="000000"/>
                <w:sz w:val="20"/>
                <w:szCs w:val="20"/>
                <w:lang w:eastAsia="en-US"/>
              </w:rPr>
              <w:t>Население</w:t>
            </w:r>
          </w:p>
        </w:tc>
        <w:tc>
          <w:tcPr>
            <w:tcW w:w="6531" w:type="dxa"/>
            <w:gridSpan w:val="2"/>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3,141</w:t>
            </w:r>
          </w:p>
        </w:tc>
      </w:tr>
      <w:tr w:rsidR="00A34B31" w:rsidRPr="00A34B31" w:rsidTr="00035E8A">
        <w:tc>
          <w:tcPr>
            <w:tcW w:w="3216" w:type="dxa"/>
          </w:tcPr>
          <w:p w:rsidR="00A34B31" w:rsidRPr="00A34B31" w:rsidRDefault="00A34B31" w:rsidP="00A34B31">
            <w:pPr>
              <w:spacing w:line="276" w:lineRule="auto"/>
              <w:jc w:val="both"/>
              <w:rPr>
                <w:rFonts w:eastAsia="Arial Unicode MS"/>
                <w:color w:val="000000"/>
                <w:sz w:val="20"/>
                <w:szCs w:val="20"/>
                <w:lang w:eastAsia="en-US"/>
              </w:rPr>
            </w:pPr>
            <w:r w:rsidRPr="00A34B31">
              <w:rPr>
                <w:rFonts w:eastAsia="Arial Unicode MS"/>
                <w:color w:val="000000"/>
                <w:sz w:val="20"/>
                <w:szCs w:val="20"/>
                <w:lang w:eastAsia="en-US"/>
              </w:rPr>
              <w:t>Бюджетные организации</w:t>
            </w:r>
          </w:p>
        </w:tc>
        <w:tc>
          <w:tcPr>
            <w:tcW w:w="6531" w:type="dxa"/>
            <w:gridSpan w:val="2"/>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0,4153</w:t>
            </w:r>
          </w:p>
        </w:tc>
      </w:tr>
      <w:tr w:rsidR="00A34B31" w:rsidRPr="00A34B31" w:rsidTr="00035E8A">
        <w:tc>
          <w:tcPr>
            <w:tcW w:w="3216" w:type="dxa"/>
          </w:tcPr>
          <w:p w:rsidR="00A34B31" w:rsidRPr="00A34B31" w:rsidRDefault="00A34B31" w:rsidP="00A34B31">
            <w:pPr>
              <w:spacing w:line="276" w:lineRule="auto"/>
              <w:jc w:val="both"/>
              <w:rPr>
                <w:rFonts w:eastAsia="Arial Unicode MS"/>
                <w:color w:val="000000"/>
                <w:sz w:val="20"/>
                <w:szCs w:val="20"/>
                <w:lang w:eastAsia="en-US"/>
              </w:rPr>
            </w:pPr>
            <w:r w:rsidRPr="00A34B31">
              <w:rPr>
                <w:rFonts w:eastAsia="Arial Unicode MS"/>
                <w:color w:val="000000"/>
                <w:sz w:val="20"/>
                <w:szCs w:val="20"/>
                <w:lang w:eastAsia="en-US"/>
              </w:rPr>
              <w:t>Прочие организации</w:t>
            </w:r>
          </w:p>
        </w:tc>
        <w:tc>
          <w:tcPr>
            <w:tcW w:w="6531" w:type="dxa"/>
            <w:gridSpan w:val="2"/>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0,0758</w:t>
            </w:r>
          </w:p>
        </w:tc>
      </w:tr>
      <w:tr w:rsidR="00A34B31" w:rsidRPr="00A34B31" w:rsidTr="00035E8A">
        <w:tc>
          <w:tcPr>
            <w:tcW w:w="9747" w:type="dxa"/>
            <w:gridSpan w:val="3"/>
          </w:tcPr>
          <w:p w:rsidR="00A34B31" w:rsidRPr="00A34B31" w:rsidRDefault="00A34B31" w:rsidP="00A34B31">
            <w:pPr>
              <w:spacing w:line="276" w:lineRule="auto"/>
              <w:jc w:val="center"/>
              <w:rPr>
                <w:rFonts w:eastAsia="Arial Unicode MS"/>
                <w:b/>
                <w:color w:val="000000"/>
                <w:sz w:val="20"/>
                <w:szCs w:val="20"/>
                <w:lang w:eastAsia="en-US"/>
              </w:rPr>
            </w:pPr>
            <w:r w:rsidRPr="00A34B31">
              <w:rPr>
                <w:rFonts w:eastAsia="Arial Unicode MS"/>
                <w:b/>
                <w:color w:val="000000"/>
                <w:sz w:val="20"/>
                <w:szCs w:val="20"/>
                <w:lang w:eastAsia="en-US"/>
              </w:rPr>
              <w:t xml:space="preserve">Котельная №8 </w:t>
            </w:r>
          </w:p>
        </w:tc>
      </w:tr>
      <w:tr w:rsidR="00A34B31" w:rsidRPr="00A34B31" w:rsidTr="00035E8A">
        <w:tc>
          <w:tcPr>
            <w:tcW w:w="3216" w:type="dxa"/>
          </w:tcPr>
          <w:p w:rsidR="00A34B31" w:rsidRPr="00A34B31" w:rsidRDefault="00A34B31" w:rsidP="00A34B31">
            <w:pPr>
              <w:spacing w:line="276" w:lineRule="auto"/>
              <w:jc w:val="both"/>
              <w:rPr>
                <w:rFonts w:eastAsia="Arial Unicode MS"/>
                <w:color w:val="000000"/>
                <w:sz w:val="20"/>
                <w:szCs w:val="20"/>
                <w:lang w:eastAsia="en-US"/>
              </w:rPr>
            </w:pPr>
            <w:r w:rsidRPr="00A34B31">
              <w:rPr>
                <w:rFonts w:eastAsia="Arial Unicode MS"/>
                <w:color w:val="000000"/>
                <w:sz w:val="20"/>
                <w:szCs w:val="20"/>
                <w:lang w:eastAsia="en-US"/>
              </w:rPr>
              <w:t>Население</w:t>
            </w:r>
          </w:p>
        </w:tc>
        <w:tc>
          <w:tcPr>
            <w:tcW w:w="6531" w:type="dxa"/>
            <w:gridSpan w:val="2"/>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0,514</w:t>
            </w:r>
          </w:p>
        </w:tc>
      </w:tr>
      <w:tr w:rsidR="00A34B31" w:rsidRPr="00A34B31" w:rsidTr="00035E8A">
        <w:tc>
          <w:tcPr>
            <w:tcW w:w="3216" w:type="dxa"/>
          </w:tcPr>
          <w:p w:rsidR="00A34B31" w:rsidRPr="00A34B31" w:rsidRDefault="00A34B31" w:rsidP="00A34B31">
            <w:pPr>
              <w:spacing w:line="276" w:lineRule="auto"/>
              <w:jc w:val="both"/>
              <w:rPr>
                <w:rFonts w:eastAsia="Arial Unicode MS"/>
                <w:color w:val="000000"/>
                <w:sz w:val="20"/>
                <w:szCs w:val="20"/>
                <w:lang w:eastAsia="en-US"/>
              </w:rPr>
            </w:pPr>
            <w:r w:rsidRPr="00A34B31">
              <w:rPr>
                <w:rFonts w:eastAsia="Arial Unicode MS"/>
                <w:color w:val="000000"/>
                <w:sz w:val="20"/>
                <w:szCs w:val="20"/>
                <w:lang w:eastAsia="en-US"/>
              </w:rPr>
              <w:t>Бюджетные организации</w:t>
            </w:r>
          </w:p>
        </w:tc>
        <w:tc>
          <w:tcPr>
            <w:tcW w:w="6531" w:type="dxa"/>
            <w:gridSpan w:val="2"/>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0,2917</w:t>
            </w:r>
          </w:p>
        </w:tc>
      </w:tr>
      <w:tr w:rsidR="00A34B31" w:rsidRPr="00A34B31" w:rsidTr="00035E8A">
        <w:tc>
          <w:tcPr>
            <w:tcW w:w="3216" w:type="dxa"/>
          </w:tcPr>
          <w:p w:rsidR="00A34B31" w:rsidRPr="00A34B31" w:rsidRDefault="00A34B31" w:rsidP="00A34B31">
            <w:pPr>
              <w:spacing w:line="276" w:lineRule="auto"/>
              <w:jc w:val="both"/>
              <w:rPr>
                <w:rFonts w:eastAsia="Arial Unicode MS"/>
                <w:color w:val="000000"/>
                <w:sz w:val="20"/>
                <w:szCs w:val="20"/>
                <w:lang w:eastAsia="en-US"/>
              </w:rPr>
            </w:pPr>
            <w:r w:rsidRPr="00A34B31">
              <w:rPr>
                <w:rFonts w:eastAsia="Arial Unicode MS"/>
                <w:color w:val="000000"/>
                <w:sz w:val="20"/>
                <w:szCs w:val="20"/>
                <w:lang w:eastAsia="en-US"/>
              </w:rPr>
              <w:t>Прочие организации</w:t>
            </w:r>
          </w:p>
        </w:tc>
        <w:tc>
          <w:tcPr>
            <w:tcW w:w="6531" w:type="dxa"/>
            <w:gridSpan w:val="2"/>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0,0227</w:t>
            </w:r>
          </w:p>
        </w:tc>
      </w:tr>
    </w:tbl>
    <w:p w:rsidR="00A34B31" w:rsidRPr="00A34B31" w:rsidRDefault="00A34B31" w:rsidP="00A34B31">
      <w:pPr>
        <w:spacing w:line="276" w:lineRule="auto"/>
        <w:ind w:right="-283"/>
        <w:jc w:val="center"/>
        <w:rPr>
          <w:rFonts w:eastAsia="Arial Unicode MS"/>
          <w:b/>
          <w:color w:val="000000"/>
          <w:sz w:val="20"/>
          <w:szCs w:val="20"/>
          <w:lang w:eastAsia="en-US"/>
        </w:rPr>
      </w:pPr>
    </w:p>
    <w:p w:rsidR="00A34B31" w:rsidRPr="00A34B31" w:rsidRDefault="00A34B31" w:rsidP="00A34B31">
      <w:pPr>
        <w:spacing w:line="276" w:lineRule="auto"/>
        <w:jc w:val="center"/>
        <w:rPr>
          <w:rFonts w:eastAsia="Arial Unicode MS"/>
          <w:b/>
          <w:color w:val="000000"/>
          <w:sz w:val="20"/>
          <w:szCs w:val="20"/>
          <w:lang w:eastAsia="en-US"/>
        </w:rPr>
      </w:pPr>
      <w:r w:rsidRPr="00A34B31">
        <w:rPr>
          <w:rFonts w:eastAsia="Arial Unicode MS"/>
          <w:b/>
          <w:color w:val="000000"/>
          <w:sz w:val="20"/>
          <w:szCs w:val="20"/>
          <w:lang w:eastAsia="en-US"/>
        </w:rPr>
        <w:lastRenderedPageBreak/>
        <w:t>1.5.2. Описание значений расчетных тепловых нагрузок на коллекторах источников тепловой энергии</w:t>
      </w:r>
    </w:p>
    <w:p w:rsidR="00A34B31" w:rsidRPr="00A34B31" w:rsidRDefault="00A34B31" w:rsidP="00A34B31">
      <w:pPr>
        <w:shd w:val="clear" w:color="auto" w:fill="FFFFFF"/>
        <w:spacing w:line="276" w:lineRule="auto"/>
        <w:jc w:val="both"/>
        <w:rPr>
          <w:rFonts w:eastAsia="Lucida Sans Unicode"/>
          <w:color w:val="000000"/>
          <w:sz w:val="20"/>
          <w:szCs w:val="20"/>
        </w:rPr>
      </w:pPr>
      <w:r w:rsidRPr="00A34B31">
        <w:rPr>
          <w:rFonts w:eastAsia="Lucida Sans Unicode"/>
          <w:color w:val="000000"/>
          <w:sz w:val="20"/>
          <w:szCs w:val="20"/>
        </w:rPr>
        <w:tab/>
        <w:t>Ввиду отсутствия в действующих нормативных и законодательных актах методов определения фактических тепловых нагрузок, расчет необходимо выполнить на основании показаний узлов учёта, установленных на коллекторах источника тепловой энергии.</w:t>
      </w:r>
    </w:p>
    <w:p w:rsidR="00A34B31" w:rsidRPr="00A34B31" w:rsidRDefault="00A34B31" w:rsidP="00A34B31">
      <w:pPr>
        <w:shd w:val="clear" w:color="auto" w:fill="FFFFFF"/>
        <w:spacing w:line="276" w:lineRule="auto"/>
        <w:jc w:val="both"/>
        <w:rPr>
          <w:rFonts w:eastAsia="Lucida Sans Unicode"/>
          <w:color w:val="000000"/>
          <w:sz w:val="20"/>
          <w:szCs w:val="20"/>
        </w:rPr>
      </w:pPr>
      <w:r w:rsidRPr="00A34B31">
        <w:rPr>
          <w:rFonts w:eastAsia="Lucida Sans Unicode"/>
          <w:color w:val="000000"/>
          <w:sz w:val="20"/>
          <w:szCs w:val="20"/>
        </w:rPr>
        <w:tab/>
        <w:t xml:space="preserve">Определить тепловые нагрузки на коллекторах не представляется возможным, ввиду отсутствия узлов учета на коллекторе.  </w:t>
      </w:r>
    </w:p>
    <w:p w:rsidR="00A34B31" w:rsidRPr="00A34B31" w:rsidRDefault="00A34B31" w:rsidP="00A34B31">
      <w:pPr>
        <w:spacing w:line="276" w:lineRule="auto"/>
        <w:jc w:val="center"/>
        <w:rPr>
          <w:rFonts w:eastAsia="Lucida Sans Unicode"/>
          <w:b/>
          <w:color w:val="000000"/>
          <w:sz w:val="20"/>
          <w:szCs w:val="20"/>
        </w:rPr>
      </w:pPr>
      <w:r w:rsidRPr="00A34B31">
        <w:rPr>
          <w:rFonts w:eastAsia="Arial Unicode MS"/>
          <w:b/>
          <w:color w:val="000000"/>
          <w:sz w:val="20"/>
          <w:szCs w:val="20"/>
          <w:lang w:eastAsia="en-US"/>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p>
    <w:p w:rsidR="00A34B31" w:rsidRPr="00A34B31" w:rsidRDefault="00A34B31" w:rsidP="00A34B31">
      <w:pPr>
        <w:tabs>
          <w:tab w:val="left" w:pos="9072"/>
        </w:tabs>
        <w:spacing w:line="276" w:lineRule="auto"/>
        <w:ind w:right="-144" w:firstLine="708"/>
        <w:jc w:val="both"/>
        <w:rPr>
          <w:sz w:val="20"/>
          <w:szCs w:val="20"/>
        </w:rPr>
      </w:pPr>
      <w:r w:rsidRPr="00A34B31">
        <w:rPr>
          <w:sz w:val="20"/>
          <w:szCs w:val="20"/>
        </w:rPr>
        <w:t xml:space="preserve">Отопление от индивидуальных источников тепловой энергии </w:t>
      </w:r>
      <w:proofErr w:type="gramStart"/>
      <w:r w:rsidRPr="00A34B31">
        <w:rPr>
          <w:sz w:val="20"/>
          <w:szCs w:val="20"/>
        </w:rPr>
        <w:t>более выгоднее</w:t>
      </w:r>
      <w:proofErr w:type="gramEnd"/>
      <w:r w:rsidRPr="00A34B31">
        <w:rPr>
          <w:sz w:val="20"/>
          <w:szCs w:val="20"/>
        </w:rPr>
        <w:t>, чем отопление от централизованного теплоснабжения. Индивидуальные источники поставляют тепловую энергию без потерь. Так же отсутствует риск поломки тепловых сетей в отопительный период.</w:t>
      </w:r>
    </w:p>
    <w:p w:rsidR="00A34B31" w:rsidRPr="00A34B31" w:rsidRDefault="00A34B31" w:rsidP="00A34B31">
      <w:pPr>
        <w:spacing w:line="276" w:lineRule="auto"/>
        <w:ind w:right="-144" w:firstLine="708"/>
        <w:jc w:val="both"/>
        <w:rPr>
          <w:rFonts w:eastAsia="Arial Unicode MS"/>
          <w:sz w:val="20"/>
          <w:szCs w:val="20"/>
        </w:rPr>
      </w:pPr>
      <w:r w:rsidRPr="00A34B31">
        <w:rPr>
          <w:rFonts w:eastAsia="Arial Unicode MS"/>
          <w:sz w:val="20"/>
          <w:szCs w:val="20"/>
        </w:rPr>
        <w:t xml:space="preserve">Индивидуальные источники тепловой энергии </w:t>
      </w:r>
      <w:r w:rsidRPr="00A34B31">
        <w:rPr>
          <w:rFonts w:eastAsia="Arial Unicode MS"/>
          <w:sz w:val="20"/>
          <w:szCs w:val="20"/>
          <w:lang w:eastAsia="en-US"/>
        </w:rPr>
        <w:t xml:space="preserve">Комсомольского городского поселения </w:t>
      </w:r>
      <w:r w:rsidRPr="00A34B31">
        <w:rPr>
          <w:rFonts w:eastAsia="Arial Unicode MS"/>
          <w:sz w:val="20"/>
          <w:szCs w:val="20"/>
        </w:rPr>
        <w:t>служат для отопления и горячего водоснабжения индивидуального жилого фонда суммарной площадью 313,125 тыс. м</w:t>
      </w:r>
      <w:proofErr w:type="gramStart"/>
      <w:r w:rsidRPr="00A34B31">
        <w:rPr>
          <w:rFonts w:eastAsia="Arial Unicode MS"/>
          <w:sz w:val="20"/>
          <w:szCs w:val="20"/>
          <w:vertAlign w:val="superscript"/>
        </w:rPr>
        <w:t>2</w:t>
      </w:r>
      <w:proofErr w:type="gramEnd"/>
      <w:r w:rsidRPr="00A34B31">
        <w:rPr>
          <w:rFonts w:eastAsia="Arial Unicode MS"/>
          <w:sz w:val="20"/>
          <w:szCs w:val="20"/>
        </w:rPr>
        <w:t xml:space="preserve">. Поскольку данные об установленной тепловой мощности данных </w:t>
      </w:r>
      <w:proofErr w:type="spellStart"/>
      <w:r w:rsidRPr="00A34B31">
        <w:rPr>
          <w:rFonts w:eastAsia="Arial Unicode MS"/>
          <w:sz w:val="20"/>
          <w:szCs w:val="20"/>
        </w:rPr>
        <w:t>теплоагрегатов</w:t>
      </w:r>
      <w:proofErr w:type="spellEnd"/>
      <w:r w:rsidRPr="00A34B31">
        <w:rPr>
          <w:rFonts w:eastAsia="Arial Unicode MS"/>
          <w:sz w:val="20"/>
          <w:szCs w:val="20"/>
        </w:rPr>
        <w:t xml:space="preserve"> отсутствуют, не представляется возможности точно оценить резервы этого вида оборудования. Расход тепла на отопление существующих индивидуальных жилых домов определен из условий 20 ккал/ч на 1 м</w:t>
      </w:r>
      <w:proofErr w:type="gramStart"/>
      <w:r w:rsidRPr="00A34B31">
        <w:rPr>
          <w:rFonts w:eastAsia="Arial Unicode MS"/>
          <w:sz w:val="20"/>
          <w:szCs w:val="20"/>
          <w:vertAlign w:val="superscript"/>
        </w:rPr>
        <w:t>2</w:t>
      </w:r>
      <w:proofErr w:type="gramEnd"/>
      <w:r w:rsidRPr="00A34B31">
        <w:rPr>
          <w:rFonts w:eastAsia="Arial Unicode MS"/>
          <w:sz w:val="20"/>
          <w:szCs w:val="20"/>
        </w:rPr>
        <w:t xml:space="preserve">. Ориентировочная тепловая нагрузка ИЖС, обеспечиваемая от индивидуальных </w:t>
      </w:r>
      <w:proofErr w:type="spellStart"/>
      <w:r w:rsidRPr="00A34B31">
        <w:rPr>
          <w:rFonts w:eastAsia="Arial Unicode MS"/>
          <w:sz w:val="20"/>
          <w:szCs w:val="20"/>
        </w:rPr>
        <w:t>теплогенераторов</w:t>
      </w:r>
      <w:proofErr w:type="spellEnd"/>
      <w:r w:rsidRPr="00A34B31">
        <w:rPr>
          <w:rFonts w:eastAsia="Arial Unicode MS"/>
          <w:sz w:val="20"/>
          <w:szCs w:val="20"/>
        </w:rPr>
        <w:t>, составляет около 6,262 Гкал/час.</w:t>
      </w:r>
    </w:p>
    <w:p w:rsidR="00A34B31" w:rsidRPr="00A34B31" w:rsidRDefault="00A34B31" w:rsidP="00A34B31">
      <w:pPr>
        <w:spacing w:line="276" w:lineRule="auto"/>
        <w:ind w:firstLine="708"/>
        <w:jc w:val="center"/>
        <w:rPr>
          <w:rFonts w:eastAsia="Lucida Sans Unicode"/>
          <w:b/>
          <w:sz w:val="20"/>
          <w:szCs w:val="20"/>
        </w:rPr>
      </w:pPr>
      <w:r w:rsidRPr="00A34B31">
        <w:rPr>
          <w:rFonts w:eastAsia="Lucida Sans Unicode"/>
          <w:b/>
          <w:sz w:val="20"/>
          <w:szCs w:val="20"/>
        </w:rPr>
        <w:t>1.5.4. Описание величины потребления тепловой энергии в расчетных элементах территориального деления за отопительный период и за год в целом</w:t>
      </w:r>
    </w:p>
    <w:p w:rsidR="00A34B31" w:rsidRPr="00A34B31" w:rsidRDefault="00A34B31" w:rsidP="00A34B31">
      <w:pPr>
        <w:spacing w:line="276" w:lineRule="auto"/>
        <w:ind w:firstLine="708"/>
        <w:jc w:val="right"/>
        <w:rPr>
          <w:rFonts w:eastAsia="Arial Unicode MS"/>
          <w:sz w:val="20"/>
          <w:szCs w:val="20"/>
          <w:lang w:eastAsia="en-US"/>
        </w:rPr>
      </w:pPr>
      <w:r w:rsidRPr="00A34B31">
        <w:rPr>
          <w:rFonts w:eastAsia="Arial Unicode MS"/>
          <w:sz w:val="20"/>
          <w:szCs w:val="20"/>
          <w:lang w:eastAsia="en-US"/>
        </w:rPr>
        <w:t>Таблица 15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2915"/>
        <w:gridCol w:w="3848"/>
      </w:tblGrid>
      <w:tr w:rsidR="00A34B31" w:rsidRPr="00A34B31" w:rsidTr="00035E8A">
        <w:tc>
          <w:tcPr>
            <w:tcW w:w="2984" w:type="dxa"/>
            <w:tcBorders>
              <w:bottom w:val="single" w:sz="4" w:space="0" w:color="auto"/>
            </w:tcBorders>
            <w:shd w:val="clear" w:color="auto" w:fill="FFFFFF"/>
            <w:vAlign w:val="center"/>
          </w:tcPr>
          <w:p w:rsidR="00A34B31" w:rsidRPr="00A34B31" w:rsidRDefault="00A34B31" w:rsidP="00A34B31">
            <w:pPr>
              <w:spacing w:line="276" w:lineRule="auto"/>
              <w:jc w:val="center"/>
              <w:rPr>
                <w:rFonts w:eastAsia="Lucida Sans Unicode"/>
                <w:b/>
                <w:sz w:val="20"/>
                <w:szCs w:val="20"/>
                <w:highlight w:val="yellow"/>
              </w:rPr>
            </w:pPr>
            <w:r w:rsidRPr="00A34B31">
              <w:rPr>
                <w:rFonts w:eastAsia="Lucida Sans Unicode"/>
                <w:b/>
                <w:sz w:val="20"/>
                <w:szCs w:val="20"/>
              </w:rPr>
              <w:t>Наименование источника теплоснабжения</w:t>
            </w:r>
          </w:p>
        </w:tc>
        <w:tc>
          <w:tcPr>
            <w:tcW w:w="2915" w:type="dxa"/>
            <w:tcBorders>
              <w:bottom w:val="single" w:sz="4" w:space="0" w:color="auto"/>
            </w:tcBorders>
            <w:shd w:val="clear" w:color="auto" w:fill="auto"/>
            <w:vAlign w:val="center"/>
          </w:tcPr>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Потребление за отопительный период (Гкал)</w:t>
            </w:r>
          </w:p>
        </w:tc>
        <w:tc>
          <w:tcPr>
            <w:tcW w:w="3848" w:type="dxa"/>
            <w:tcBorders>
              <w:bottom w:val="single" w:sz="4" w:space="0" w:color="auto"/>
            </w:tcBorders>
            <w:shd w:val="clear" w:color="auto" w:fill="auto"/>
            <w:vAlign w:val="center"/>
          </w:tcPr>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Потребление за год</w:t>
            </w:r>
          </w:p>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(Гкал)</w:t>
            </w:r>
          </w:p>
        </w:tc>
      </w:tr>
      <w:tr w:rsidR="00A34B31" w:rsidRPr="00A34B31" w:rsidTr="00035E8A">
        <w:trPr>
          <w:trHeight w:val="71"/>
        </w:trPr>
        <w:tc>
          <w:tcPr>
            <w:tcW w:w="2984" w:type="dxa"/>
            <w:shd w:val="clear" w:color="auto" w:fill="FFFFFF"/>
            <w:vAlign w:val="center"/>
          </w:tcPr>
          <w:p w:rsidR="00A34B31" w:rsidRPr="00A34B31" w:rsidRDefault="00A34B31" w:rsidP="00A34B31">
            <w:pPr>
              <w:widowControl w:val="0"/>
              <w:spacing w:line="276" w:lineRule="auto"/>
              <w:ind w:right="-284"/>
              <w:rPr>
                <w:sz w:val="20"/>
                <w:szCs w:val="20"/>
              </w:rPr>
            </w:pPr>
            <w:r w:rsidRPr="00A34B31">
              <w:rPr>
                <w:sz w:val="20"/>
                <w:szCs w:val="20"/>
              </w:rPr>
              <w:t>Котельная №3</w:t>
            </w:r>
          </w:p>
        </w:tc>
        <w:tc>
          <w:tcPr>
            <w:tcW w:w="2915"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6007,885</w:t>
            </w:r>
          </w:p>
        </w:tc>
        <w:tc>
          <w:tcPr>
            <w:tcW w:w="3848"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6007,885</w:t>
            </w:r>
          </w:p>
        </w:tc>
      </w:tr>
      <w:tr w:rsidR="00A34B31" w:rsidRPr="00A34B31" w:rsidTr="00035E8A">
        <w:trPr>
          <w:trHeight w:val="71"/>
        </w:trPr>
        <w:tc>
          <w:tcPr>
            <w:tcW w:w="2984" w:type="dxa"/>
            <w:shd w:val="clear" w:color="auto" w:fill="FFFFFF"/>
            <w:vAlign w:val="center"/>
          </w:tcPr>
          <w:p w:rsidR="00A34B31" w:rsidRPr="00A34B31" w:rsidRDefault="00A34B31" w:rsidP="00A34B31">
            <w:pPr>
              <w:widowControl w:val="0"/>
              <w:spacing w:line="276" w:lineRule="auto"/>
              <w:ind w:right="-284"/>
              <w:rPr>
                <w:sz w:val="20"/>
                <w:szCs w:val="20"/>
              </w:rPr>
            </w:pPr>
            <w:proofErr w:type="spellStart"/>
            <w:r w:rsidRPr="00A34B31">
              <w:rPr>
                <w:sz w:val="20"/>
                <w:szCs w:val="20"/>
              </w:rPr>
              <w:t>Теплопункт</w:t>
            </w:r>
            <w:proofErr w:type="spellEnd"/>
            <w:r w:rsidRPr="00A34B31">
              <w:rPr>
                <w:sz w:val="20"/>
                <w:szCs w:val="20"/>
              </w:rPr>
              <w:t xml:space="preserve"> котельной №3 ул. </w:t>
            </w:r>
            <w:proofErr w:type="gramStart"/>
            <w:r w:rsidRPr="00A34B31">
              <w:rPr>
                <w:sz w:val="20"/>
                <w:szCs w:val="20"/>
              </w:rPr>
              <w:t>Садовая</w:t>
            </w:r>
            <w:proofErr w:type="gramEnd"/>
            <w:r w:rsidRPr="00A34B31">
              <w:rPr>
                <w:sz w:val="20"/>
                <w:szCs w:val="20"/>
              </w:rPr>
              <w:t xml:space="preserve"> </w:t>
            </w:r>
          </w:p>
        </w:tc>
        <w:tc>
          <w:tcPr>
            <w:tcW w:w="2915"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316,726</w:t>
            </w:r>
          </w:p>
        </w:tc>
        <w:tc>
          <w:tcPr>
            <w:tcW w:w="3848"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316,726</w:t>
            </w:r>
          </w:p>
        </w:tc>
      </w:tr>
      <w:tr w:rsidR="00A34B31" w:rsidRPr="00A34B31" w:rsidTr="00035E8A">
        <w:trPr>
          <w:trHeight w:val="71"/>
        </w:trPr>
        <w:tc>
          <w:tcPr>
            <w:tcW w:w="2984" w:type="dxa"/>
            <w:shd w:val="clear" w:color="auto" w:fill="FFFFFF"/>
            <w:vAlign w:val="center"/>
          </w:tcPr>
          <w:p w:rsidR="00A34B31" w:rsidRPr="00A34B31" w:rsidRDefault="00A34B31" w:rsidP="00A34B31">
            <w:pPr>
              <w:widowControl w:val="0"/>
              <w:spacing w:line="276" w:lineRule="auto"/>
              <w:ind w:right="-284"/>
              <w:rPr>
                <w:sz w:val="20"/>
                <w:szCs w:val="20"/>
              </w:rPr>
            </w:pPr>
            <w:r w:rsidRPr="00A34B31">
              <w:rPr>
                <w:sz w:val="20"/>
                <w:szCs w:val="20"/>
              </w:rPr>
              <w:t>Тепловой пункт №3</w:t>
            </w:r>
          </w:p>
        </w:tc>
        <w:tc>
          <w:tcPr>
            <w:tcW w:w="2915"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3052,661</w:t>
            </w:r>
          </w:p>
        </w:tc>
        <w:tc>
          <w:tcPr>
            <w:tcW w:w="3848"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3052,661</w:t>
            </w:r>
          </w:p>
        </w:tc>
      </w:tr>
      <w:tr w:rsidR="00A34B31" w:rsidRPr="00A34B31" w:rsidTr="00035E8A">
        <w:trPr>
          <w:trHeight w:val="71"/>
        </w:trPr>
        <w:tc>
          <w:tcPr>
            <w:tcW w:w="2984" w:type="dxa"/>
            <w:shd w:val="clear" w:color="auto" w:fill="FFFFFF"/>
            <w:vAlign w:val="center"/>
          </w:tcPr>
          <w:p w:rsidR="00A34B31" w:rsidRPr="00A34B31" w:rsidRDefault="00A34B31" w:rsidP="00A34B31">
            <w:pPr>
              <w:widowControl w:val="0"/>
              <w:spacing w:line="276" w:lineRule="auto"/>
              <w:ind w:right="-284"/>
              <w:rPr>
                <w:sz w:val="20"/>
                <w:szCs w:val="20"/>
              </w:rPr>
            </w:pPr>
            <w:r w:rsidRPr="00A34B31">
              <w:rPr>
                <w:sz w:val="20"/>
                <w:szCs w:val="20"/>
              </w:rPr>
              <w:t xml:space="preserve">Котельная №4 </w:t>
            </w:r>
          </w:p>
        </w:tc>
        <w:tc>
          <w:tcPr>
            <w:tcW w:w="2915"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2094,445</w:t>
            </w:r>
          </w:p>
        </w:tc>
        <w:tc>
          <w:tcPr>
            <w:tcW w:w="3848"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2094,445</w:t>
            </w:r>
          </w:p>
        </w:tc>
      </w:tr>
      <w:tr w:rsidR="00A34B31" w:rsidRPr="00A34B31" w:rsidTr="00035E8A">
        <w:trPr>
          <w:trHeight w:val="71"/>
        </w:trPr>
        <w:tc>
          <w:tcPr>
            <w:tcW w:w="2984" w:type="dxa"/>
            <w:shd w:val="clear" w:color="auto" w:fill="FFFFFF"/>
            <w:vAlign w:val="center"/>
          </w:tcPr>
          <w:p w:rsidR="00A34B31" w:rsidRPr="00A34B31" w:rsidRDefault="00A34B31" w:rsidP="00A34B31">
            <w:pPr>
              <w:widowControl w:val="0"/>
              <w:spacing w:line="276" w:lineRule="auto"/>
              <w:ind w:right="-284"/>
              <w:rPr>
                <w:sz w:val="20"/>
                <w:szCs w:val="20"/>
              </w:rPr>
            </w:pPr>
            <w:r w:rsidRPr="00A34B31">
              <w:rPr>
                <w:sz w:val="20"/>
                <w:szCs w:val="20"/>
              </w:rPr>
              <w:t xml:space="preserve">Котельная №5 </w:t>
            </w:r>
          </w:p>
        </w:tc>
        <w:tc>
          <w:tcPr>
            <w:tcW w:w="2915"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4753,281</w:t>
            </w:r>
          </w:p>
        </w:tc>
        <w:tc>
          <w:tcPr>
            <w:tcW w:w="3848"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4753,281</w:t>
            </w:r>
          </w:p>
        </w:tc>
      </w:tr>
      <w:tr w:rsidR="00A34B31" w:rsidRPr="00A34B31" w:rsidTr="00035E8A">
        <w:trPr>
          <w:trHeight w:val="71"/>
        </w:trPr>
        <w:tc>
          <w:tcPr>
            <w:tcW w:w="2984" w:type="dxa"/>
            <w:shd w:val="clear" w:color="auto" w:fill="FFFFFF"/>
            <w:vAlign w:val="center"/>
          </w:tcPr>
          <w:p w:rsidR="00A34B31" w:rsidRPr="00A34B31" w:rsidRDefault="00A34B31" w:rsidP="00A34B31">
            <w:pPr>
              <w:widowControl w:val="0"/>
              <w:spacing w:line="276" w:lineRule="auto"/>
              <w:ind w:right="-284"/>
              <w:rPr>
                <w:rFonts w:eastAsia="Arial Unicode MS"/>
                <w:sz w:val="20"/>
                <w:szCs w:val="20"/>
                <w:lang w:eastAsia="en-US"/>
              </w:rPr>
            </w:pPr>
            <w:r w:rsidRPr="00A34B31">
              <w:rPr>
                <w:rFonts w:eastAsia="Arial Unicode MS"/>
                <w:sz w:val="20"/>
                <w:szCs w:val="20"/>
                <w:lang w:eastAsia="en-US"/>
              </w:rPr>
              <w:t>Котельная №6</w:t>
            </w:r>
          </w:p>
        </w:tc>
        <w:tc>
          <w:tcPr>
            <w:tcW w:w="2915"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8665,862</w:t>
            </w:r>
          </w:p>
        </w:tc>
        <w:tc>
          <w:tcPr>
            <w:tcW w:w="3848"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8665,862</w:t>
            </w:r>
          </w:p>
        </w:tc>
      </w:tr>
      <w:tr w:rsidR="00A34B31" w:rsidRPr="00A34B31" w:rsidTr="00035E8A">
        <w:trPr>
          <w:trHeight w:val="71"/>
        </w:trPr>
        <w:tc>
          <w:tcPr>
            <w:tcW w:w="2984" w:type="dxa"/>
            <w:shd w:val="clear" w:color="auto" w:fill="FFFFFF"/>
            <w:vAlign w:val="center"/>
          </w:tcPr>
          <w:p w:rsidR="00A34B31" w:rsidRPr="00A34B31" w:rsidRDefault="00A34B31" w:rsidP="00A34B31">
            <w:pPr>
              <w:widowControl w:val="0"/>
              <w:spacing w:line="276" w:lineRule="auto"/>
              <w:ind w:right="-284"/>
              <w:rPr>
                <w:sz w:val="20"/>
                <w:szCs w:val="20"/>
                <w:lang w:eastAsia="en-US"/>
              </w:rPr>
            </w:pPr>
            <w:r w:rsidRPr="00A34B31">
              <w:rPr>
                <w:sz w:val="20"/>
                <w:szCs w:val="20"/>
                <w:lang w:eastAsia="en-US"/>
              </w:rPr>
              <w:t xml:space="preserve">Котельная №8 </w:t>
            </w:r>
          </w:p>
        </w:tc>
        <w:tc>
          <w:tcPr>
            <w:tcW w:w="2915"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1975,588</w:t>
            </w:r>
          </w:p>
        </w:tc>
        <w:tc>
          <w:tcPr>
            <w:tcW w:w="3848"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1975,588</w:t>
            </w:r>
          </w:p>
        </w:tc>
      </w:tr>
    </w:tbl>
    <w:p w:rsidR="00A34B31" w:rsidRPr="00A34B31" w:rsidRDefault="00A34B31" w:rsidP="00A34B31">
      <w:pPr>
        <w:spacing w:line="276" w:lineRule="auto"/>
        <w:ind w:firstLine="708"/>
        <w:jc w:val="both"/>
        <w:rPr>
          <w:rFonts w:eastAsia="Lucida Sans Unicode"/>
          <w:b/>
          <w:sz w:val="20"/>
          <w:szCs w:val="20"/>
        </w:rPr>
      </w:pPr>
    </w:p>
    <w:p w:rsidR="00A34B31" w:rsidRPr="00A34B31" w:rsidRDefault="00A34B31" w:rsidP="00A34B31">
      <w:pPr>
        <w:spacing w:line="276" w:lineRule="auto"/>
        <w:ind w:firstLine="708"/>
        <w:jc w:val="both"/>
        <w:rPr>
          <w:rFonts w:eastAsia="Lucida Sans Unicode"/>
          <w:b/>
          <w:sz w:val="20"/>
          <w:szCs w:val="20"/>
        </w:rPr>
      </w:pPr>
      <w:r w:rsidRPr="00A34B31">
        <w:rPr>
          <w:rFonts w:eastAsia="Lucida Sans Unicode"/>
          <w:b/>
          <w:sz w:val="20"/>
          <w:szCs w:val="20"/>
        </w:rPr>
        <w:t>1.5.5. Описание существующих нормативов потребления тепловой энергии для населения на отопление и горячее водоснабжение</w:t>
      </w:r>
    </w:p>
    <w:p w:rsidR="00A34B31" w:rsidRPr="00A34B31" w:rsidRDefault="00A34B31" w:rsidP="00A34B31">
      <w:pPr>
        <w:spacing w:line="276" w:lineRule="auto"/>
        <w:ind w:firstLine="708"/>
        <w:jc w:val="both"/>
        <w:rPr>
          <w:rFonts w:eastAsia="Lucida Sans Unicode"/>
          <w:bCs/>
          <w:sz w:val="20"/>
          <w:szCs w:val="20"/>
        </w:rPr>
      </w:pPr>
      <w:proofErr w:type="gramStart"/>
      <w:r w:rsidRPr="00A34B31">
        <w:rPr>
          <w:rFonts w:eastAsia="Lucida Sans Unicode"/>
          <w:bCs/>
          <w:sz w:val="20"/>
          <w:szCs w:val="20"/>
        </w:rPr>
        <w:t xml:space="preserve">На основании приказа Министерства </w:t>
      </w:r>
      <w:r w:rsidRPr="00A34B31">
        <w:rPr>
          <w:rFonts w:eastAsia="Arial Unicode MS"/>
          <w:sz w:val="20"/>
          <w:szCs w:val="20"/>
          <w:lang w:eastAsia="en-US"/>
        </w:rPr>
        <w:t xml:space="preserve">энергетики и тарифной политики РМ от 18.09.2012 N 80 (ред. от 01.08.2019)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для населения, проживающего на территории Республики Мордовия" нормативное потребление тепловой энергии, используемой на подогрев воды в целях  предоставления коммунальной услуги по горячему водоснабжению </w:t>
      </w:r>
      <w:r w:rsidRPr="00A34B31">
        <w:rPr>
          <w:rFonts w:eastAsia="Lucida Sans Unicode"/>
          <w:bCs/>
          <w:sz w:val="20"/>
          <w:szCs w:val="20"/>
        </w:rPr>
        <w:t xml:space="preserve">составляет </w:t>
      </w:r>
      <w:r w:rsidRPr="00A34B31">
        <w:rPr>
          <w:rFonts w:eastAsia="Arial Unicode MS"/>
          <w:sz w:val="20"/>
          <w:szCs w:val="20"/>
          <w:lang w:eastAsia="en-US"/>
        </w:rPr>
        <w:t>0,0623</w:t>
      </w:r>
      <w:proofErr w:type="gramEnd"/>
      <w:r w:rsidRPr="00A34B31">
        <w:rPr>
          <w:rFonts w:eastAsia="Arial Unicode MS"/>
          <w:sz w:val="20"/>
          <w:szCs w:val="20"/>
          <w:lang w:eastAsia="en-US"/>
        </w:rPr>
        <w:t xml:space="preserve"> </w:t>
      </w:r>
      <w:r w:rsidRPr="00A34B31">
        <w:rPr>
          <w:rFonts w:eastAsia="Lucida Sans Unicode"/>
          <w:bCs/>
          <w:sz w:val="20"/>
          <w:szCs w:val="20"/>
        </w:rPr>
        <w:t>Гкал/куб. м в месяц.</w:t>
      </w:r>
    </w:p>
    <w:p w:rsidR="00A34B31" w:rsidRPr="00A34B31" w:rsidRDefault="00A34B31" w:rsidP="00A34B31">
      <w:pPr>
        <w:spacing w:line="276" w:lineRule="auto"/>
        <w:ind w:firstLine="708"/>
        <w:jc w:val="center"/>
        <w:rPr>
          <w:rFonts w:eastAsia="Arial Unicode MS"/>
          <w:b/>
          <w:color w:val="000000"/>
          <w:sz w:val="20"/>
          <w:szCs w:val="20"/>
          <w:lang w:eastAsia="en-US"/>
        </w:rPr>
      </w:pPr>
      <w:r w:rsidRPr="00A34B31">
        <w:rPr>
          <w:rFonts w:eastAsia="Arial Unicode MS"/>
          <w:b/>
          <w:color w:val="000000"/>
          <w:sz w:val="20"/>
          <w:szCs w:val="20"/>
          <w:lang w:eastAsia="en-US"/>
        </w:rPr>
        <w:t>1.5.6. Описание сравнения величины договорной и расчетной тепловой нагрузки по зоне действия каждого источника тепловой энергии</w:t>
      </w:r>
    </w:p>
    <w:p w:rsidR="00A34B31" w:rsidRPr="00A34B31" w:rsidRDefault="00A34B31" w:rsidP="00A34B31">
      <w:pPr>
        <w:spacing w:line="276" w:lineRule="auto"/>
        <w:ind w:firstLine="708"/>
        <w:jc w:val="right"/>
        <w:rPr>
          <w:rFonts w:eastAsia="Arial Unicode MS"/>
          <w:color w:val="000000"/>
          <w:sz w:val="20"/>
          <w:szCs w:val="20"/>
          <w:lang w:eastAsia="en-US"/>
        </w:rPr>
      </w:pPr>
      <w:r w:rsidRPr="00A34B31">
        <w:rPr>
          <w:rFonts w:eastAsia="Arial Unicode MS"/>
          <w:color w:val="000000"/>
          <w:sz w:val="20"/>
          <w:szCs w:val="20"/>
          <w:lang w:eastAsia="en-US"/>
        </w:rPr>
        <w:t>Таблица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402"/>
        <w:gridCol w:w="3969"/>
      </w:tblGrid>
      <w:tr w:rsidR="00A34B31" w:rsidRPr="00A34B31" w:rsidTr="00035E8A">
        <w:tc>
          <w:tcPr>
            <w:tcW w:w="2376" w:type="dxa"/>
            <w:shd w:val="clear" w:color="auto" w:fill="FFFFFF"/>
            <w:vAlign w:val="center"/>
          </w:tcPr>
          <w:p w:rsidR="00A34B31" w:rsidRPr="00A34B31" w:rsidRDefault="00A34B31" w:rsidP="00A34B31">
            <w:pPr>
              <w:spacing w:line="276" w:lineRule="auto"/>
              <w:jc w:val="center"/>
              <w:rPr>
                <w:rFonts w:eastAsia="Lucida Sans Unicode"/>
                <w:b/>
                <w:color w:val="000000"/>
                <w:sz w:val="20"/>
                <w:szCs w:val="20"/>
              </w:rPr>
            </w:pPr>
            <w:r w:rsidRPr="00A34B31">
              <w:rPr>
                <w:rFonts w:eastAsia="Lucida Sans Unicode"/>
                <w:b/>
                <w:color w:val="000000"/>
                <w:sz w:val="20"/>
                <w:szCs w:val="20"/>
              </w:rPr>
              <w:t>Источник теплоснабжения</w:t>
            </w:r>
          </w:p>
        </w:tc>
        <w:tc>
          <w:tcPr>
            <w:tcW w:w="3402" w:type="dxa"/>
            <w:shd w:val="clear" w:color="auto" w:fill="FFFFFF"/>
            <w:vAlign w:val="center"/>
          </w:tcPr>
          <w:p w:rsidR="00A34B31" w:rsidRPr="00A34B31" w:rsidRDefault="00A34B31" w:rsidP="00A34B31">
            <w:pPr>
              <w:spacing w:line="276" w:lineRule="auto"/>
              <w:jc w:val="center"/>
              <w:rPr>
                <w:rFonts w:eastAsia="Lucida Sans Unicode"/>
                <w:b/>
                <w:color w:val="000000"/>
                <w:sz w:val="20"/>
                <w:szCs w:val="20"/>
              </w:rPr>
            </w:pPr>
            <w:r w:rsidRPr="00A34B31">
              <w:rPr>
                <w:rFonts w:eastAsia="Lucida Sans Unicode"/>
                <w:b/>
                <w:color w:val="000000"/>
                <w:sz w:val="20"/>
                <w:szCs w:val="20"/>
              </w:rPr>
              <w:t>Расчетная тепловая нагрузка, Гкал/год</w:t>
            </w:r>
          </w:p>
        </w:tc>
        <w:tc>
          <w:tcPr>
            <w:tcW w:w="3969" w:type="dxa"/>
            <w:shd w:val="clear" w:color="auto" w:fill="FFFFFF"/>
            <w:vAlign w:val="center"/>
          </w:tcPr>
          <w:p w:rsidR="00A34B31" w:rsidRPr="00A34B31" w:rsidRDefault="00A34B31" w:rsidP="00A34B31">
            <w:pPr>
              <w:spacing w:line="276" w:lineRule="auto"/>
              <w:jc w:val="center"/>
              <w:rPr>
                <w:rFonts w:eastAsia="Lucida Sans Unicode"/>
                <w:b/>
                <w:color w:val="000000"/>
                <w:sz w:val="20"/>
                <w:szCs w:val="20"/>
              </w:rPr>
            </w:pPr>
            <w:r w:rsidRPr="00A34B31">
              <w:rPr>
                <w:rFonts w:eastAsia="Lucida Sans Unicode"/>
                <w:b/>
                <w:color w:val="000000"/>
                <w:sz w:val="20"/>
                <w:szCs w:val="20"/>
              </w:rPr>
              <w:t>Договорная тепловая нагрузка, Гкал/год</w:t>
            </w:r>
          </w:p>
        </w:tc>
      </w:tr>
      <w:tr w:rsidR="00A34B31" w:rsidRPr="00A34B31" w:rsidTr="00035E8A">
        <w:tc>
          <w:tcPr>
            <w:tcW w:w="2376" w:type="dxa"/>
            <w:vAlign w:val="center"/>
          </w:tcPr>
          <w:p w:rsidR="00A34B31" w:rsidRPr="00A34B31" w:rsidRDefault="00A34B31" w:rsidP="00A34B31">
            <w:pPr>
              <w:widowControl w:val="0"/>
              <w:spacing w:line="276" w:lineRule="auto"/>
              <w:ind w:right="-284"/>
              <w:rPr>
                <w:sz w:val="20"/>
                <w:szCs w:val="20"/>
              </w:rPr>
            </w:pPr>
            <w:r w:rsidRPr="00A34B31">
              <w:rPr>
                <w:sz w:val="20"/>
                <w:szCs w:val="20"/>
              </w:rPr>
              <w:t>Котельная №3</w:t>
            </w:r>
          </w:p>
        </w:tc>
        <w:tc>
          <w:tcPr>
            <w:tcW w:w="3402"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6007,885</w:t>
            </w:r>
          </w:p>
        </w:tc>
        <w:tc>
          <w:tcPr>
            <w:tcW w:w="3969"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w:t>
            </w:r>
          </w:p>
        </w:tc>
      </w:tr>
      <w:tr w:rsidR="00A34B31" w:rsidRPr="00A34B31" w:rsidTr="00035E8A">
        <w:tc>
          <w:tcPr>
            <w:tcW w:w="2376" w:type="dxa"/>
            <w:vAlign w:val="center"/>
          </w:tcPr>
          <w:p w:rsidR="00A34B31" w:rsidRPr="00A34B31" w:rsidRDefault="00A34B31" w:rsidP="00A34B31">
            <w:pPr>
              <w:widowControl w:val="0"/>
              <w:spacing w:line="276" w:lineRule="auto"/>
              <w:ind w:right="-284"/>
              <w:rPr>
                <w:sz w:val="20"/>
                <w:szCs w:val="20"/>
              </w:rPr>
            </w:pPr>
            <w:proofErr w:type="spellStart"/>
            <w:r w:rsidRPr="00A34B31">
              <w:rPr>
                <w:sz w:val="20"/>
                <w:szCs w:val="20"/>
              </w:rPr>
              <w:t>Теплопункт</w:t>
            </w:r>
            <w:proofErr w:type="spellEnd"/>
            <w:r w:rsidRPr="00A34B31">
              <w:rPr>
                <w:sz w:val="20"/>
                <w:szCs w:val="20"/>
              </w:rPr>
              <w:t xml:space="preserve"> котельной №3 ул. </w:t>
            </w:r>
            <w:proofErr w:type="gramStart"/>
            <w:r w:rsidRPr="00A34B31">
              <w:rPr>
                <w:sz w:val="20"/>
                <w:szCs w:val="20"/>
              </w:rPr>
              <w:t>Садовая</w:t>
            </w:r>
            <w:proofErr w:type="gramEnd"/>
            <w:r w:rsidRPr="00A34B31">
              <w:rPr>
                <w:sz w:val="20"/>
                <w:szCs w:val="20"/>
              </w:rPr>
              <w:t xml:space="preserve"> </w:t>
            </w:r>
          </w:p>
        </w:tc>
        <w:tc>
          <w:tcPr>
            <w:tcW w:w="3402"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316,726</w:t>
            </w:r>
          </w:p>
        </w:tc>
        <w:tc>
          <w:tcPr>
            <w:tcW w:w="3969"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w:t>
            </w:r>
          </w:p>
        </w:tc>
      </w:tr>
      <w:tr w:rsidR="00A34B31" w:rsidRPr="00A34B31" w:rsidTr="00035E8A">
        <w:tc>
          <w:tcPr>
            <w:tcW w:w="2376" w:type="dxa"/>
            <w:vAlign w:val="center"/>
          </w:tcPr>
          <w:p w:rsidR="00A34B31" w:rsidRPr="00A34B31" w:rsidRDefault="00A34B31" w:rsidP="00A34B31">
            <w:pPr>
              <w:widowControl w:val="0"/>
              <w:spacing w:line="276" w:lineRule="auto"/>
              <w:ind w:right="-284"/>
              <w:rPr>
                <w:sz w:val="20"/>
                <w:szCs w:val="20"/>
              </w:rPr>
            </w:pPr>
            <w:r w:rsidRPr="00A34B31">
              <w:rPr>
                <w:sz w:val="20"/>
                <w:szCs w:val="20"/>
              </w:rPr>
              <w:t>Тепловой пункт №3</w:t>
            </w:r>
          </w:p>
        </w:tc>
        <w:tc>
          <w:tcPr>
            <w:tcW w:w="3402"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3052,661</w:t>
            </w:r>
          </w:p>
        </w:tc>
        <w:tc>
          <w:tcPr>
            <w:tcW w:w="3969"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w:t>
            </w:r>
          </w:p>
        </w:tc>
      </w:tr>
      <w:tr w:rsidR="00A34B31" w:rsidRPr="00A34B31" w:rsidTr="00035E8A">
        <w:tc>
          <w:tcPr>
            <w:tcW w:w="2376" w:type="dxa"/>
            <w:vAlign w:val="center"/>
          </w:tcPr>
          <w:p w:rsidR="00A34B31" w:rsidRPr="00A34B31" w:rsidRDefault="00A34B31" w:rsidP="00A34B31">
            <w:pPr>
              <w:widowControl w:val="0"/>
              <w:spacing w:line="276" w:lineRule="auto"/>
              <w:ind w:right="-284"/>
              <w:rPr>
                <w:sz w:val="20"/>
                <w:szCs w:val="20"/>
              </w:rPr>
            </w:pPr>
            <w:r w:rsidRPr="00A34B31">
              <w:rPr>
                <w:sz w:val="20"/>
                <w:szCs w:val="20"/>
              </w:rPr>
              <w:t xml:space="preserve">Котельная №4 </w:t>
            </w:r>
          </w:p>
        </w:tc>
        <w:tc>
          <w:tcPr>
            <w:tcW w:w="3402"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2094,445</w:t>
            </w:r>
          </w:p>
        </w:tc>
        <w:tc>
          <w:tcPr>
            <w:tcW w:w="3969"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w:t>
            </w:r>
          </w:p>
        </w:tc>
      </w:tr>
      <w:tr w:rsidR="00A34B31" w:rsidRPr="00A34B31" w:rsidTr="00035E8A">
        <w:tc>
          <w:tcPr>
            <w:tcW w:w="2376" w:type="dxa"/>
            <w:vAlign w:val="center"/>
          </w:tcPr>
          <w:p w:rsidR="00A34B31" w:rsidRPr="00A34B31" w:rsidRDefault="00A34B31" w:rsidP="00A34B31">
            <w:pPr>
              <w:widowControl w:val="0"/>
              <w:spacing w:line="276" w:lineRule="auto"/>
              <w:ind w:right="-284"/>
              <w:rPr>
                <w:sz w:val="20"/>
                <w:szCs w:val="20"/>
              </w:rPr>
            </w:pPr>
            <w:r w:rsidRPr="00A34B31">
              <w:rPr>
                <w:sz w:val="20"/>
                <w:szCs w:val="20"/>
              </w:rPr>
              <w:t xml:space="preserve">Котельная №5 </w:t>
            </w:r>
          </w:p>
        </w:tc>
        <w:tc>
          <w:tcPr>
            <w:tcW w:w="3402"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4753,281</w:t>
            </w:r>
          </w:p>
        </w:tc>
        <w:tc>
          <w:tcPr>
            <w:tcW w:w="3969"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w:t>
            </w:r>
          </w:p>
        </w:tc>
      </w:tr>
      <w:tr w:rsidR="00A34B31" w:rsidRPr="00A34B31" w:rsidTr="00035E8A">
        <w:tc>
          <w:tcPr>
            <w:tcW w:w="2376" w:type="dxa"/>
            <w:vAlign w:val="center"/>
          </w:tcPr>
          <w:p w:rsidR="00A34B31" w:rsidRPr="00A34B31" w:rsidRDefault="00A34B31" w:rsidP="00A34B31">
            <w:pPr>
              <w:widowControl w:val="0"/>
              <w:spacing w:line="276" w:lineRule="auto"/>
              <w:ind w:right="-284"/>
              <w:rPr>
                <w:rFonts w:eastAsia="Arial Unicode MS"/>
                <w:sz w:val="20"/>
                <w:szCs w:val="20"/>
                <w:lang w:eastAsia="en-US"/>
              </w:rPr>
            </w:pPr>
            <w:r w:rsidRPr="00A34B31">
              <w:rPr>
                <w:rFonts w:eastAsia="Arial Unicode MS"/>
                <w:sz w:val="20"/>
                <w:szCs w:val="20"/>
                <w:lang w:eastAsia="en-US"/>
              </w:rPr>
              <w:t>Котельная №6</w:t>
            </w:r>
          </w:p>
        </w:tc>
        <w:tc>
          <w:tcPr>
            <w:tcW w:w="3402"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8665,862</w:t>
            </w:r>
          </w:p>
        </w:tc>
        <w:tc>
          <w:tcPr>
            <w:tcW w:w="3969"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w:t>
            </w:r>
          </w:p>
        </w:tc>
      </w:tr>
      <w:tr w:rsidR="00A34B31" w:rsidRPr="00A34B31" w:rsidTr="00035E8A">
        <w:tc>
          <w:tcPr>
            <w:tcW w:w="2376" w:type="dxa"/>
            <w:vAlign w:val="center"/>
          </w:tcPr>
          <w:p w:rsidR="00A34B31" w:rsidRPr="00A34B31" w:rsidRDefault="00A34B31" w:rsidP="00A34B31">
            <w:pPr>
              <w:widowControl w:val="0"/>
              <w:spacing w:line="276" w:lineRule="auto"/>
              <w:ind w:right="-284"/>
              <w:rPr>
                <w:sz w:val="20"/>
                <w:szCs w:val="20"/>
                <w:lang w:eastAsia="en-US"/>
              </w:rPr>
            </w:pPr>
            <w:r w:rsidRPr="00A34B31">
              <w:rPr>
                <w:sz w:val="20"/>
                <w:szCs w:val="20"/>
                <w:lang w:eastAsia="en-US"/>
              </w:rPr>
              <w:t xml:space="preserve">Котельная №8 </w:t>
            </w:r>
          </w:p>
        </w:tc>
        <w:tc>
          <w:tcPr>
            <w:tcW w:w="3402"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1975,588</w:t>
            </w:r>
          </w:p>
        </w:tc>
        <w:tc>
          <w:tcPr>
            <w:tcW w:w="3969" w:type="dxa"/>
            <w:shd w:val="clear" w:color="auto" w:fill="FFFFFF"/>
            <w:vAlign w:val="center"/>
          </w:tcPr>
          <w:p w:rsidR="00A34B31" w:rsidRPr="00A34B31" w:rsidRDefault="00A34B31" w:rsidP="00A34B31">
            <w:pPr>
              <w:spacing w:line="276" w:lineRule="auto"/>
              <w:jc w:val="center"/>
              <w:rPr>
                <w:rFonts w:eastAsia="Arial Unicode MS"/>
                <w:sz w:val="20"/>
                <w:szCs w:val="20"/>
              </w:rPr>
            </w:pPr>
          </w:p>
        </w:tc>
      </w:tr>
    </w:tbl>
    <w:p w:rsidR="00A34B31" w:rsidRPr="00A34B31" w:rsidRDefault="00A34B31" w:rsidP="00A34B31">
      <w:pPr>
        <w:shd w:val="clear" w:color="auto" w:fill="FFFFFF"/>
        <w:spacing w:line="276" w:lineRule="auto"/>
        <w:jc w:val="both"/>
        <w:rPr>
          <w:rFonts w:eastAsia="Lucida Sans Unicode"/>
          <w:color w:val="000000"/>
          <w:sz w:val="20"/>
          <w:szCs w:val="20"/>
        </w:rPr>
      </w:pPr>
      <w:r w:rsidRPr="00A34B31">
        <w:rPr>
          <w:rFonts w:eastAsia="Lucida Sans Unicode"/>
          <w:color w:val="000000"/>
          <w:sz w:val="20"/>
          <w:szCs w:val="20"/>
        </w:rPr>
        <w:tab/>
      </w:r>
    </w:p>
    <w:p w:rsidR="00A34B31" w:rsidRPr="00A34B31" w:rsidRDefault="00A34B31" w:rsidP="00A34B31">
      <w:pPr>
        <w:shd w:val="clear" w:color="auto" w:fill="FFFFFF"/>
        <w:spacing w:line="276" w:lineRule="auto"/>
        <w:jc w:val="both"/>
        <w:rPr>
          <w:rFonts w:eastAsia="Lucida Sans Unicode"/>
          <w:color w:val="000000"/>
          <w:sz w:val="20"/>
          <w:szCs w:val="20"/>
        </w:rPr>
      </w:pPr>
      <w:r w:rsidRPr="00A34B31">
        <w:rPr>
          <w:rFonts w:eastAsia="Lucida Sans Unicode"/>
          <w:color w:val="000000"/>
          <w:sz w:val="20"/>
          <w:szCs w:val="20"/>
        </w:rPr>
        <w:tab/>
      </w:r>
      <w:proofErr w:type="gramStart"/>
      <w:r w:rsidRPr="00A34B31">
        <w:rPr>
          <w:rFonts w:eastAsia="Lucida Sans Unicode"/>
          <w:color w:val="000000"/>
          <w:sz w:val="20"/>
          <w:szCs w:val="20"/>
        </w:rPr>
        <w:t xml:space="preserve">Пересмотр договорных нагрузок абонентов и понимание истинных значений в потребности теплового потребления является одной из ключевых возможностей для оптимизации имеющихся и проектируемых </w:t>
      </w:r>
      <w:r w:rsidRPr="00A34B31">
        <w:rPr>
          <w:rFonts w:eastAsia="Lucida Sans Unicode"/>
          <w:color w:val="000000"/>
          <w:sz w:val="20"/>
          <w:szCs w:val="20"/>
        </w:rPr>
        <w:lastRenderedPageBreak/>
        <w:t>производственных мощностей, что в перспективе приведёт к снижению темпов роста тарифов на тепловую энергию для конечного потребителя, снижению размера платы за подключение за счёт переуступки неиспользуемой тепловой нагрузки существующих потребителей.</w:t>
      </w:r>
      <w:proofErr w:type="gramEnd"/>
    </w:p>
    <w:p w:rsidR="00A34B31" w:rsidRPr="00A34B31" w:rsidRDefault="00A34B31" w:rsidP="00A34B31">
      <w:pPr>
        <w:shd w:val="clear" w:color="auto" w:fill="FFFFFF"/>
        <w:spacing w:line="276" w:lineRule="auto"/>
        <w:jc w:val="both"/>
        <w:rPr>
          <w:rFonts w:eastAsia="Lucida Sans Unicode"/>
          <w:color w:val="000000"/>
          <w:sz w:val="20"/>
          <w:szCs w:val="20"/>
        </w:rPr>
      </w:pPr>
      <w:r w:rsidRPr="00A34B31">
        <w:rPr>
          <w:rFonts w:eastAsia="Lucida Sans Unicode"/>
          <w:color w:val="000000"/>
          <w:sz w:val="20"/>
          <w:szCs w:val="20"/>
        </w:rPr>
        <w:tab/>
        <w:t>В качестве механизмов стимулирования абонентов к пересмотру тепловой нагрузки, может быть предложено следующее:</w:t>
      </w:r>
    </w:p>
    <w:p w:rsidR="00A34B31" w:rsidRPr="00A34B31" w:rsidRDefault="00A34B31" w:rsidP="00A34B31">
      <w:pPr>
        <w:shd w:val="clear" w:color="auto" w:fill="FFFFFF"/>
        <w:spacing w:line="276" w:lineRule="auto"/>
        <w:ind w:firstLine="708"/>
        <w:jc w:val="both"/>
        <w:rPr>
          <w:rFonts w:eastAsia="Lucida Sans Unicode"/>
          <w:color w:val="000000"/>
          <w:sz w:val="20"/>
          <w:szCs w:val="20"/>
        </w:rPr>
      </w:pPr>
      <w:r w:rsidRPr="00A34B31">
        <w:rPr>
          <w:rFonts w:eastAsia="Lucida Sans Unicode"/>
          <w:color w:val="000000"/>
          <w:sz w:val="20"/>
          <w:szCs w:val="20"/>
        </w:rPr>
        <w:t xml:space="preserve">установление </w:t>
      </w:r>
      <w:proofErr w:type="spellStart"/>
      <w:r w:rsidRPr="00A34B31">
        <w:rPr>
          <w:rFonts w:eastAsia="Lucida Sans Unicode"/>
          <w:color w:val="000000"/>
          <w:sz w:val="20"/>
          <w:szCs w:val="20"/>
        </w:rPr>
        <w:t>двухставочного</w:t>
      </w:r>
      <w:proofErr w:type="spellEnd"/>
      <w:r w:rsidRPr="00A34B31">
        <w:rPr>
          <w:rFonts w:eastAsia="Lucida Sans Unicode"/>
          <w:color w:val="000000"/>
          <w:sz w:val="20"/>
          <w:szCs w:val="20"/>
        </w:rPr>
        <w:t xml:space="preserve"> тарифа (ставки за тепловую энергию и за мощность);</w:t>
      </w:r>
    </w:p>
    <w:p w:rsidR="00A34B31" w:rsidRPr="00A34B31" w:rsidRDefault="00A34B31" w:rsidP="00A34B31">
      <w:pPr>
        <w:shd w:val="clear" w:color="auto" w:fill="FFFFFF"/>
        <w:spacing w:line="276" w:lineRule="auto"/>
        <w:ind w:firstLine="708"/>
        <w:jc w:val="both"/>
        <w:rPr>
          <w:rFonts w:eastAsia="Lucida Sans Unicode"/>
          <w:color w:val="000000"/>
          <w:sz w:val="20"/>
          <w:szCs w:val="20"/>
        </w:rPr>
      </w:pPr>
      <w:r w:rsidRPr="00A34B31">
        <w:rPr>
          <w:rFonts w:eastAsia="Lucida Sans Unicode"/>
          <w:color w:val="000000"/>
          <w:sz w:val="20"/>
          <w:szCs w:val="20"/>
        </w:rPr>
        <w:t xml:space="preserve">введение механизмов оплаты неиспользуемой мощности (нагрузки) потребителем (расширение перечня потребителей, в отношении которых должен действовать порядок резервирования </w:t>
      </w:r>
      <w:proofErr w:type="gramStart"/>
      <w:r w:rsidRPr="00A34B31">
        <w:rPr>
          <w:rFonts w:eastAsia="Lucida Sans Unicode"/>
          <w:color w:val="000000"/>
          <w:sz w:val="20"/>
          <w:szCs w:val="20"/>
        </w:rPr>
        <w:t>и(</w:t>
      </w:r>
      <w:proofErr w:type="gramEnd"/>
      <w:r w:rsidRPr="00A34B31">
        <w:rPr>
          <w:rFonts w:eastAsia="Lucida Sans Unicode"/>
          <w:color w:val="000000"/>
          <w:sz w:val="20"/>
          <w:szCs w:val="20"/>
        </w:rPr>
        <w:t>или) изменение самого понятия «резервная тепловая мощность (нагрузка)).</w:t>
      </w:r>
    </w:p>
    <w:p w:rsidR="00A34B31" w:rsidRPr="00A34B31" w:rsidRDefault="00A34B31" w:rsidP="00A34B31">
      <w:pPr>
        <w:shd w:val="clear" w:color="auto" w:fill="FFFFFF"/>
        <w:spacing w:line="276" w:lineRule="auto"/>
        <w:jc w:val="both"/>
        <w:rPr>
          <w:rFonts w:eastAsia="Lucida Sans Unicode"/>
          <w:color w:val="000000"/>
          <w:sz w:val="20"/>
          <w:szCs w:val="20"/>
        </w:rPr>
        <w:sectPr w:rsidR="00A34B31" w:rsidRPr="00A34B31" w:rsidSect="00720ED8">
          <w:pgSz w:w="11907" w:h="16840" w:code="9"/>
          <w:pgMar w:top="851" w:right="567" w:bottom="851" w:left="1701" w:header="680" w:footer="680" w:gutter="0"/>
          <w:cols w:space="720"/>
          <w:docGrid w:linePitch="299"/>
        </w:sectPr>
      </w:pPr>
    </w:p>
    <w:p w:rsidR="00A34B31" w:rsidRPr="00A34B31" w:rsidRDefault="00A34B31" w:rsidP="00A34B31">
      <w:pPr>
        <w:widowControl w:val="0"/>
        <w:tabs>
          <w:tab w:val="left" w:pos="1875"/>
        </w:tabs>
        <w:autoSpaceDE w:val="0"/>
        <w:autoSpaceDN w:val="0"/>
        <w:adjustRightInd w:val="0"/>
        <w:spacing w:line="276" w:lineRule="auto"/>
        <w:jc w:val="center"/>
        <w:rPr>
          <w:rFonts w:eastAsia="Arial Unicode MS"/>
          <w:b/>
          <w:color w:val="000000"/>
          <w:sz w:val="20"/>
          <w:szCs w:val="20"/>
          <w:lang w:eastAsia="en-US"/>
        </w:rPr>
      </w:pPr>
      <w:r w:rsidRPr="00A34B31">
        <w:rPr>
          <w:rFonts w:eastAsia="Lucida Sans Unicode"/>
          <w:b/>
          <w:bCs/>
          <w:color w:val="000000"/>
          <w:sz w:val="20"/>
          <w:szCs w:val="20"/>
        </w:rPr>
        <w:lastRenderedPageBreak/>
        <w:t>1.6.</w:t>
      </w:r>
      <w:r w:rsidRPr="00A34B31">
        <w:rPr>
          <w:rFonts w:eastAsia="Arial Unicode MS"/>
          <w:b/>
          <w:color w:val="000000"/>
          <w:sz w:val="20"/>
          <w:szCs w:val="20"/>
          <w:lang w:eastAsia="en-US"/>
        </w:rPr>
        <w:t xml:space="preserve"> Балансы тепловой мощности и тепловой нагрузки в зонах действия источников тепловой энергии</w:t>
      </w:r>
    </w:p>
    <w:p w:rsidR="00A34B31" w:rsidRPr="00A34B31" w:rsidRDefault="00A34B31" w:rsidP="00A34B31">
      <w:pPr>
        <w:spacing w:line="276" w:lineRule="auto"/>
        <w:ind w:firstLine="708"/>
        <w:jc w:val="center"/>
        <w:rPr>
          <w:rFonts w:eastAsia="Lucida Sans Unicode"/>
          <w:b/>
          <w:bCs/>
          <w:color w:val="000000"/>
          <w:sz w:val="20"/>
          <w:szCs w:val="20"/>
        </w:rPr>
      </w:pPr>
      <w:r w:rsidRPr="00A34B31">
        <w:rPr>
          <w:rFonts w:eastAsia="Lucida Sans Unicode"/>
          <w:b/>
          <w:bCs/>
          <w:color w:val="000000"/>
          <w:sz w:val="20"/>
          <w:szCs w:val="20"/>
        </w:rPr>
        <w:t xml:space="preserve">1.6.1. </w:t>
      </w:r>
      <w:proofErr w:type="gramStart"/>
      <w:r w:rsidRPr="00A34B31">
        <w:rPr>
          <w:rFonts w:eastAsia="Arial Unicode MS"/>
          <w:b/>
          <w:color w:val="000000"/>
          <w:sz w:val="20"/>
          <w:szCs w:val="20"/>
          <w:lang w:eastAsia="en-US"/>
        </w:rPr>
        <w:t>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каждому источнику тепловой энергии, а в случае нескольких выводов тепловой мощности от одного источника тепловой энергии - по каждому из выводов</w:t>
      </w:r>
      <w:proofErr w:type="gramEnd"/>
    </w:p>
    <w:p w:rsidR="00A34B31" w:rsidRPr="00A34B31" w:rsidRDefault="00A34B31" w:rsidP="00A34B31">
      <w:pPr>
        <w:widowControl w:val="0"/>
        <w:spacing w:line="276" w:lineRule="auto"/>
        <w:jc w:val="center"/>
        <w:rPr>
          <w:rFonts w:eastAsia="Lucida Sans Unicode"/>
          <w:b/>
          <w:sz w:val="20"/>
          <w:szCs w:val="20"/>
        </w:rPr>
      </w:pPr>
      <w:r w:rsidRPr="00A34B31">
        <w:rPr>
          <w:rFonts w:eastAsia="Lucida Sans Unicode"/>
          <w:b/>
          <w:sz w:val="20"/>
          <w:szCs w:val="20"/>
        </w:rPr>
        <w:t xml:space="preserve">Баланс тепловой мощности </w:t>
      </w:r>
    </w:p>
    <w:p w:rsidR="00A34B31" w:rsidRPr="00A34B31" w:rsidRDefault="00A34B31" w:rsidP="00A34B31">
      <w:pPr>
        <w:widowControl w:val="0"/>
        <w:spacing w:line="276" w:lineRule="auto"/>
        <w:jc w:val="right"/>
        <w:rPr>
          <w:rFonts w:eastAsia="Lucida Sans Unicode"/>
          <w:sz w:val="20"/>
          <w:szCs w:val="20"/>
        </w:rPr>
      </w:pPr>
      <w:r w:rsidRPr="00A34B31">
        <w:rPr>
          <w:rFonts w:eastAsia="Lucida Sans Unicode"/>
          <w:sz w:val="20"/>
          <w:szCs w:val="20"/>
        </w:rPr>
        <w:t>Таблица 17</w:t>
      </w:r>
    </w:p>
    <w:tbl>
      <w:tblPr>
        <w:tblW w:w="15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73"/>
        <w:gridCol w:w="2155"/>
        <w:gridCol w:w="1954"/>
        <w:gridCol w:w="2217"/>
        <w:gridCol w:w="1713"/>
        <w:gridCol w:w="2054"/>
        <w:gridCol w:w="2410"/>
      </w:tblGrid>
      <w:tr w:rsidR="00A34B31" w:rsidRPr="00A34B31" w:rsidTr="00035E8A">
        <w:trPr>
          <w:trHeight w:val="1990"/>
        </w:trPr>
        <w:tc>
          <w:tcPr>
            <w:tcW w:w="2773" w:type="dxa"/>
            <w:vAlign w:val="center"/>
          </w:tcPr>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Источник теплоснабжения</w:t>
            </w:r>
          </w:p>
        </w:tc>
        <w:tc>
          <w:tcPr>
            <w:tcW w:w="2155" w:type="dxa"/>
            <w:vAlign w:val="center"/>
          </w:tcPr>
          <w:p w:rsidR="00A34B31" w:rsidRPr="00A34B31" w:rsidRDefault="00A34B31" w:rsidP="00A34B31">
            <w:pPr>
              <w:spacing w:line="276" w:lineRule="auto"/>
              <w:jc w:val="center"/>
              <w:rPr>
                <w:rFonts w:eastAsia="Lucida Sans Unicode"/>
                <w:b/>
                <w:sz w:val="20"/>
                <w:szCs w:val="20"/>
              </w:rPr>
            </w:pPr>
            <w:r w:rsidRPr="00A34B31">
              <w:rPr>
                <w:rFonts w:eastAsia="Arial Unicode MS"/>
                <w:b/>
                <w:sz w:val="20"/>
                <w:szCs w:val="20"/>
              </w:rPr>
              <w:t>Установленная мощность, Гкал/час</w:t>
            </w:r>
          </w:p>
        </w:tc>
        <w:tc>
          <w:tcPr>
            <w:tcW w:w="1954" w:type="dxa"/>
            <w:vAlign w:val="center"/>
          </w:tcPr>
          <w:p w:rsidR="00A34B31" w:rsidRPr="00A34B31" w:rsidRDefault="00A34B31" w:rsidP="00A34B31">
            <w:pPr>
              <w:spacing w:line="276" w:lineRule="auto"/>
              <w:jc w:val="center"/>
              <w:rPr>
                <w:rFonts w:eastAsia="Lucida Sans Unicode"/>
                <w:b/>
                <w:sz w:val="20"/>
                <w:szCs w:val="20"/>
              </w:rPr>
            </w:pPr>
            <w:r w:rsidRPr="00A34B31">
              <w:rPr>
                <w:rFonts w:eastAsia="Arial Unicode MS"/>
                <w:b/>
                <w:sz w:val="20"/>
                <w:szCs w:val="20"/>
              </w:rPr>
              <w:t>Располагаемая мощность, Гкал/час</w:t>
            </w:r>
          </w:p>
        </w:tc>
        <w:tc>
          <w:tcPr>
            <w:tcW w:w="2217" w:type="dxa"/>
            <w:vAlign w:val="center"/>
          </w:tcPr>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Затраты тепловой мощности на собственные и хозяйственные нужды котельной, Гкал/час</w:t>
            </w:r>
          </w:p>
        </w:tc>
        <w:tc>
          <w:tcPr>
            <w:tcW w:w="1713" w:type="dxa"/>
            <w:vAlign w:val="center"/>
          </w:tcPr>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Тепловая мощность источника тепловой энергии нетто, Гкал/час</w:t>
            </w:r>
          </w:p>
        </w:tc>
        <w:tc>
          <w:tcPr>
            <w:tcW w:w="2054" w:type="dxa"/>
            <w:vAlign w:val="center"/>
          </w:tcPr>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Потери тепловой энергии при ее передачи по тепловым сетям, Гкал/год</w:t>
            </w:r>
          </w:p>
        </w:tc>
        <w:tc>
          <w:tcPr>
            <w:tcW w:w="2410" w:type="dxa"/>
            <w:vAlign w:val="center"/>
          </w:tcPr>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Тепловая нагрузка подключенных потребителей, Гкал/час</w:t>
            </w:r>
          </w:p>
        </w:tc>
      </w:tr>
      <w:tr w:rsidR="00A34B31" w:rsidRPr="00A34B31" w:rsidTr="00035E8A">
        <w:tc>
          <w:tcPr>
            <w:tcW w:w="2773" w:type="dxa"/>
            <w:vAlign w:val="center"/>
          </w:tcPr>
          <w:p w:rsidR="00A34B31" w:rsidRPr="00A34B31" w:rsidRDefault="00A34B31" w:rsidP="00A34B31">
            <w:pPr>
              <w:widowControl w:val="0"/>
              <w:spacing w:line="276" w:lineRule="auto"/>
              <w:ind w:right="-284"/>
              <w:rPr>
                <w:sz w:val="20"/>
                <w:szCs w:val="20"/>
              </w:rPr>
            </w:pPr>
            <w:r w:rsidRPr="00A34B31">
              <w:rPr>
                <w:sz w:val="20"/>
                <w:szCs w:val="20"/>
              </w:rPr>
              <w:t>Котельная №3</w:t>
            </w:r>
          </w:p>
        </w:tc>
        <w:tc>
          <w:tcPr>
            <w:tcW w:w="215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16,64</w:t>
            </w:r>
          </w:p>
        </w:tc>
        <w:tc>
          <w:tcPr>
            <w:tcW w:w="1954"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16,64</w:t>
            </w:r>
          </w:p>
        </w:tc>
        <w:tc>
          <w:tcPr>
            <w:tcW w:w="2217" w:type="dxa"/>
            <w:vAlign w:val="center"/>
          </w:tcPr>
          <w:p w:rsidR="00A34B31" w:rsidRPr="00A34B31" w:rsidRDefault="00A34B31" w:rsidP="00A34B31">
            <w:pPr>
              <w:spacing w:line="276" w:lineRule="auto"/>
              <w:jc w:val="center"/>
              <w:rPr>
                <w:rFonts w:eastAsia="Arial Unicode MS"/>
                <w:color w:val="000000"/>
                <w:sz w:val="20"/>
                <w:szCs w:val="20"/>
              </w:rPr>
            </w:pPr>
            <w:r w:rsidRPr="00A34B31">
              <w:rPr>
                <w:rFonts w:eastAsia="Arial Unicode MS"/>
                <w:color w:val="000000"/>
                <w:sz w:val="20"/>
                <w:szCs w:val="20"/>
                <w:lang w:eastAsia="en-US"/>
              </w:rPr>
              <w:t>0,050</w:t>
            </w:r>
          </w:p>
        </w:tc>
        <w:tc>
          <w:tcPr>
            <w:tcW w:w="1713" w:type="dxa"/>
            <w:vAlign w:val="center"/>
          </w:tcPr>
          <w:p w:rsidR="00A34B31" w:rsidRPr="00A34B31" w:rsidRDefault="00A34B31" w:rsidP="00A34B31">
            <w:pPr>
              <w:spacing w:line="276" w:lineRule="auto"/>
              <w:jc w:val="center"/>
              <w:rPr>
                <w:rFonts w:eastAsia="Arial Unicode MS"/>
                <w:color w:val="000000"/>
                <w:sz w:val="20"/>
                <w:szCs w:val="20"/>
              </w:rPr>
            </w:pPr>
            <w:r w:rsidRPr="00A34B31">
              <w:rPr>
                <w:rFonts w:eastAsia="Arial Unicode MS"/>
                <w:color w:val="000000"/>
                <w:sz w:val="20"/>
                <w:szCs w:val="20"/>
              </w:rPr>
              <w:t>16,59</w:t>
            </w:r>
          </w:p>
        </w:tc>
        <w:tc>
          <w:tcPr>
            <w:tcW w:w="2054" w:type="dxa"/>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600,789</w:t>
            </w:r>
          </w:p>
        </w:tc>
        <w:tc>
          <w:tcPr>
            <w:tcW w:w="2410" w:type="dxa"/>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2,518</w:t>
            </w:r>
          </w:p>
        </w:tc>
      </w:tr>
      <w:tr w:rsidR="00A34B31" w:rsidRPr="00A34B31" w:rsidTr="00035E8A">
        <w:tc>
          <w:tcPr>
            <w:tcW w:w="2773" w:type="dxa"/>
            <w:vAlign w:val="center"/>
          </w:tcPr>
          <w:p w:rsidR="00A34B31" w:rsidRPr="00A34B31" w:rsidRDefault="00A34B31" w:rsidP="00A34B31">
            <w:pPr>
              <w:widowControl w:val="0"/>
              <w:spacing w:line="276" w:lineRule="auto"/>
              <w:ind w:right="-284"/>
              <w:rPr>
                <w:sz w:val="20"/>
                <w:szCs w:val="20"/>
              </w:rPr>
            </w:pPr>
            <w:proofErr w:type="spellStart"/>
            <w:r w:rsidRPr="00A34B31">
              <w:rPr>
                <w:sz w:val="20"/>
                <w:szCs w:val="20"/>
              </w:rPr>
              <w:t>Теплопункт</w:t>
            </w:r>
            <w:proofErr w:type="spellEnd"/>
            <w:r w:rsidRPr="00A34B31">
              <w:rPr>
                <w:sz w:val="20"/>
                <w:szCs w:val="20"/>
              </w:rPr>
              <w:t xml:space="preserve"> котельной №3 ул. </w:t>
            </w:r>
            <w:proofErr w:type="gramStart"/>
            <w:r w:rsidRPr="00A34B31">
              <w:rPr>
                <w:sz w:val="20"/>
                <w:szCs w:val="20"/>
              </w:rPr>
              <w:t>Садовая</w:t>
            </w:r>
            <w:proofErr w:type="gramEnd"/>
            <w:r w:rsidRPr="00A34B31">
              <w:rPr>
                <w:sz w:val="20"/>
                <w:szCs w:val="20"/>
              </w:rPr>
              <w:t xml:space="preserve"> </w:t>
            </w:r>
          </w:p>
        </w:tc>
        <w:tc>
          <w:tcPr>
            <w:tcW w:w="215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0,46</w:t>
            </w:r>
          </w:p>
        </w:tc>
        <w:tc>
          <w:tcPr>
            <w:tcW w:w="1954"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0,46</w:t>
            </w:r>
          </w:p>
        </w:tc>
        <w:tc>
          <w:tcPr>
            <w:tcW w:w="2217"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0,003</w:t>
            </w:r>
          </w:p>
        </w:tc>
        <w:tc>
          <w:tcPr>
            <w:tcW w:w="1713"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0,457</w:t>
            </w:r>
          </w:p>
        </w:tc>
        <w:tc>
          <w:tcPr>
            <w:tcW w:w="2054" w:type="dxa"/>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15,836</w:t>
            </w:r>
          </w:p>
        </w:tc>
        <w:tc>
          <w:tcPr>
            <w:tcW w:w="2410" w:type="dxa"/>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0,038</w:t>
            </w:r>
          </w:p>
        </w:tc>
      </w:tr>
      <w:tr w:rsidR="00A34B31" w:rsidRPr="00A34B31" w:rsidTr="00035E8A">
        <w:tc>
          <w:tcPr>
            <w:tcW w:w="2773" w:type="dxa"/>
            <w:vAlign w:val="center"/>
          </w:tcPr>
          <w:p w:rsidR="00A34B31" w:rsidRPr="00A34B31" w:rsidRDefault="00A34B31" w:rsidP="00A34B31">
            <w:pPr>
              <w:widowControl w:val="0"/>
              <w:spacing w:line="276" w:lineRule="auto"/>
              <w:ind w:right="-284"/>
              <w:rPr>
                <w:sz w:val="20"/>
                <w:szCs w:val="20"/>
              </w:rPr>
            </w:pPr>
            <w:r w:rsidRPr="00A34B31">
              <w:rPr>
                <w:sz w:val="20"/>
                <w:szCs w:val="20"/>
              </w:rPr>
              <w:t>Тепловой пункт №3</w:t>
            </w:r>
          </w:p>
        </w:tc>
        <w:tc>
          <w:tcPr>
            <w:tcW w:w="215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1,683</w:t>
            </w:r>
          </w:p>
        </w:tc>
        <w:tc>
          <w:tcPr>
            <w:tcW w:w="1954"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1,683</w:t>
            </w:r>
          </w:p>
        </w:tc>
        <w:tc>
          <w:tcPr>
            <w:tcW w:w="2217"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0,026</w:t>
            </w:r>
          </w:p>
        </w:tc>
        <w:tc>
          <w:tcPr>
            <w:tcW w:w="1713"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1,657</w:t>
            </w:r>
          </w:p>
        </w:tc>
        <w:tc>
          <w:tcPr>
            <w:tcW w:w="2054" w:type="dxa"/>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152,633</w:t>
            </w:r>
          </w:p>
        </w:tc>
        <w:tc>
          <w:tcPr>
            <w:tcW w:w="2410" w:type="dxa"/>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0,366</w:t>
            </w:r>
          </w:p>
        </w:tc>
      </w:tr>
      <w:tr w:rsidR="00A34B31" w:rsidRPr="00A34B31" w:rsidTr="00035E8A">
        <w:tc>
          <w:tcPr>
            <w:tcW w:w="2773" w:type="dxa"/>
            <w:vAlign w:val="center"/>
          </w:tcPr>
          <w:p w:rsidR="00A34B31" w:rsidRPr="00A34B31" w:rsidRDefault="00A34B31" w:rsidP="00A34B31">
            <w:pPr>
              <w:widowControl w:val="0"/>
              <w:spacing w:line="276" w:lineRule="auto"/>
              <w:ind w:right="-284"/>
              <w:rPr>
                <w:sz w:val="20"/>
                <w:szCs w:val="20"/>
              </w:rPr>
            </w:pPr>
            <w:r w:rsidRPr="00A34B31">
              <w:rPr>
                <w:sz w:val="20"/>
                <w:szCs w:val="20"/>
              </w:rPr>
              <w:t xml:space="preserve">Котельная №4 </w:t>
            </w:r>
          </w:p>
        </w:tc>
        <w:tc>
          <w:tcPr>
            <w:tcW w:w="215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1,941</w:t>
            </w:r>
          </w:p>
        </w:tc>
        <w:tc>
          <w:tcPr>
            <w:tcW w:w="1954"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1,941</w:t>
            </w:r>
          </w:p>
        </w:tc>
        <w:tc>
          <w:tcPr>
            <w:tcW w:w="2217"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0,018</w:t>
            </w:r>
          </w:p>
        </w:tc>
        <w:tc>
          <w:tcPr>
            <w:tcW w:w="1713"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1,776</w:t>
            </w:r>
          </w:p>
        </w:tc>
        <w:tc>
          <w:tcPr>
            <w:tcW w:w="2054" w:type="dxa"/>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209,445</w:t>
            </w:r>
          </w:p>
        </w:tc>
        <w:tc>
          <w:tcPr>
            <w:tcW w:w="2410" w:type="dxa"/>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1,992</w:t>
            </w:r>
          </w:p>
        </w:tc>
      </w:tr>
      <w:tr w:rsidR="00A34B31" w:rsidRPr="00A34B31" w:rsidTr="00035E8A">
        <w:tc>
          <w:tcPr>
            <w:tcW w:w="2773" w:type="dxa"/>
            <w:vAlign w:val="center"/>
          </w:tcPr>
          <w:p w:rsidR="00A34B31" w:rsidRPr="00A34B31" w:rsidRDefault="00A34B31" w:rsidP="00A34B31">
            <w:pPr>
              <w:widowControl w:val="0"/>
              <w:spacing w:line="276" w:lineRule="auto"/>
              <w:ind w:right="-284"/>
              <w:rPr>
                <w:sz w:val="20"/>
                <w:szCs w:val="20"/>
              </w:rPr>
            </w:pPr>
            <w:r w:rsidRPr="00A34B31">
              <w:rPr>
                <w:sz w:val="20"/>
                <w:szCs w:val="20"/>
              </w:rPr>
              <w:t xml:space="preserve">Котельная №5 </w:t>
            </w:r>
          </w:p>
        </w:tc>
        <w:tc>
          <w:tcPr>
            <w:tcW w:w="215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1,794</w:t>
            </w:r>
          </w:p>
        </w:tc>
        <w:tc>
          <w:tcPr>
            <w:tcW w:w="1954"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1,794</w:t>
            </w:r>
          </w:p>
        </w:tc>
        <w:tc>
          <w:tcPr>
            <w:tcW w:w="2217"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0,040</w:t>
            </w:r>
          </w:p>
        </w:tc>
        <w:tc>
          <w:tcPr>
            <w:tcW w:w="1713"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1,901</w:t>
            </w:r>
          </w:p>
        </w:tc>
        <w:tc>
          <w:tcPr>
            <w:tcW w:w="2054" w:type="dxa"/>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237,664</w:t>
            </w:r>
          </w:p>
        </w:tc>
        <w:tc>
          <w:tcPr>
            <w:tcW w:w="2410" w:type="dxa"/>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0,704</w:t>
            </w:r>
          </w:p>
        </w:tc>
      </w:tr>
      <w:tr w:rsidR="00A34B31" w:rsidRPr="00A34B31" w:rsidTr="00035E8A">
        <w:tc>
          <w:tcPr>
            <w:tcW w:w="2773" w:type="dxa"/>
            <w:vAlign w:val="center"/>
          </w:tcPr>
          <w:p w:rsidR="00A34B31" w:rsidRPr="00A34B31" w:rsidRDefault="00A34B31" w:rsidP="00A34B31">
            <w:pPr>
              <w:widowControl w:val="0"/>
              <w:spacing w:line="276" w:lineRule="auto"/>
              <w:ind w:right="-284"/>
              <w:rPr>
                <w:rFonts w:eastAsia="Arial Unicode MS"/>
                <w:sz w:val="20"/>
                <w:szCs w:val="20"/>
                <w:lang w:eastAsia="en-US"/>
              </w:rPr>
            </w:pPr>
            <w:r w:rsidRPr="00A34B31">
              <w:rPr>
                <w:rFonts w:eastAsia="Arial Unicode MS"/>
                <w:sz w:val="20"/>
                <w:szCs w:val="20"/>
                <w:lang w:eastAsia="en-US"/>
              </w:rPr>
              <w:t>Котельная №6</w:t>
            </w:r>
          </w:p>
        </w:tc>
        <w:tc>
          <w:tcPr>
            <w:tcW w:w="215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29,677</w:t>
            </w:r>
          </w:p>
        </w:tc>
        <w:tc>
          <w:tcPr>
            <w:tcW w:w="1954"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16,64</w:t>
            </w:r>
          </w:p>
        </w:tc>
        <w:tc>
          <w:tcPr>
            <w:tcW w:w="2217"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0,073</w:t>
            </w:r>
          </w:p>
        </w:tc>
        <w:tc>
          <w:tcPr>
            <w:tcW w:w="1713"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29,604</w:t>
            </w:r>
          </w:p>
        </w:tc>
        <w:tc>
          <w:tcPr>
            <w:tcW w:w="2054" w:type="dxa"/>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866,587</w:t>
            </w:r>
          </w:p>
        </w:tc>
        <w:tc>
          <w:tcPr>
            <w:tcW w:w="2410" w:type="dxa"/>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3,632</w:t>
            </w:r>
          </w:p>
        </w:tc>
      </w:tr>
      <w:tr w:rsidR="00A34B31" w:rsidRPr="00A34B31" w:rsidTr="00035E8A">
        <w:tc>
          <w:tcPr>
            <w:tcW w:w="2773" w:type="dxa"/>
            <w:vAlign w:val="center"/>
          </w:tcPr>
          <w:p w:rsidR="00A34B31" w:rsidRPr="00A34B31" w:rsidRDefault="00A34B31" w:rsidP="00A34B31">
            <w:pPr>
              <w:widowControl w:val="0"/>
              <w:spacing w:line="276" w:lineRule="auto"/>
              <w:ind w:right="-284"/>
              <w:rPr>
                <w:sz w:val="20"/>
                <w:szCs w:val="20"/>
                <w:lang w:eastAsia="en-US"/>
              </w:rPr>
            </w:pPr>
            <w:r w:rsidRPr="00A34B31">
              <w:rPr>
                <w:sz w:val="20"/>
                <w:szCs w:val="20"/>
                <w:lang w:eastAsia="en-US"/>
              </w:rPr>
              <w:t xml:space="preserve">Котельная №8 </w:t>
            </w:r>
          </w:p>
        </w:tc>
        <w:tc>
          <w:tcPr>
            <w:tcW w:w="215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3,103</w:t>
            </w:r>
          </w:p>
        </w:tc>
        <w:tc>
          <w:tcPr>
            <w:tcW w:w="1954"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3,103</w:t>
            </w:r>
          </w:p>
        </w:tc>
        <w:tc>
          <w:tcPr>
            <w:tcW w:w="2217"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0,017</w:t>
            </w:r>
          </w:p>
        </w:tc>
        <w:tc>
          <w:tcPr>
            <w:tcW w:w="1713"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3,086</w:t>
            </w:r>
          </w:p>
        </w:tc>
        <w:tc>
          <w:tcPr>
            <w:tcW w:w="2054" w:type="dxa"/>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197,559</w:t>
            </w:r>
          </w:p>
        </w:tc>
        <w:tc>
          <w:tcPr>
            <w:tcW w:w="2410" w:type="dxa"/>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0,825</w:t>
            </w:r>
          </w:p>
        </w:tc>
      </w:tr>
    </w:tbl>
    <w:p w:rsidR="00A34B31" w:rsidRPr="00A34B31" w:rsidRDefault="00A34B31" w:rsidP="00A34B31">
      <w:pPr>
        <w:spacing w:line="276" w:lineRule="auto"/>
        <w:jc w:val="center"/>
        <w:rPr>
          <w:rFonts w:eastAsia="Lucida Sans Unicode"/>
          <w:b/>
          <w:i/>
          <w:sz w:val="20"/>
          <w:szCs w:val="20"/>
        </w:rPr>
      </w:pPr>
    </w:p>
    <w:p w:rsidR="00A34B31" w:rsidRPr="00A34B31" w:rsidRDefault="00A34B31" w:rsidP="00A34B31">
      <w:pPr>
        <w:spacing w:line="276" w:lineRule="auto"/>
        <w:rPr>
          <w:rFonts w:eastAsia="Lucida Sans Unicode"/>
          <w:sz w:val="20"/>
          <w:szCs w:val="20"/>
        </w:rPr>
        <w:sectPr w:rsidR="00A34B31" w:rsidRPr="00A34B31" w:rsidSect="005809A0">
          <w:pgSz w:w="16840" w:h="11907" w:orient="landscape" w:code="9"/>
          <w:pgMar w:top="1701" w:right="851" w:bottom="851" w:left="851" w:header="720" w:footer="720" w:gutter="0"/>
          <w:cols w:space="720"/>
        </w:sectPr>
      </w:pPr>
    </w:p>
    <w:p w:rsidR="00A34B31" w:rsidRPr="00A34B31" w:rsidRDefault="00A34B31" w:rsidP="00A34B31">
      <w:pPr>
        <w:spacing w:line="276" w:lineRule="auto"/>
        <w:ind w:right="-285"/>
        <w:jc w:val="center"/>
        <w:rPr>
          <w:rFonts w:eastAsia="Lucida Sans Unicode"/>
          <w:b/>
          <w:sz w:val="20"/>
          <w:szCs w:val="20"/>
        </w:rPr>
      </w:pPr>
      <w:r w:rsidRPr="00A34B31">
        <w:rPr>
          <w:rFonts w:eastAsia="Lucida Sans Unicode"/>
          <w:b/>
          <w:sz w:val="20"/>
          <w:szCs w:val="20"/>
        </w:rPr>
        <w:lastRenderedPageBreak/>
        <w:t xml:space="preserve">1.6.2. Резерв и дефицит тепловой мощности нетто по каждому источнику тепловой энергии выводам тепловой мощности от источников </w:t>
      </w:r>
    </w:p>
    <w:p w:rsidR="00A34B31" w:rsidRPr="00A34B31" w:rsidRDefault="00A34B31" w:rsidP="00A34B31">
      <w:pPr>
        <w:spacing w:line="276" w:lineRule="auto"/>
        <w:ind w:right="-285"/>
        <w:jc w:val="right"/>
        <w:rPr>
          <w:rFonts w:eastAsia="Lucida Sans Unicode"/>
          <w:bCs/>
          <w:sz w:val="20"/>
          <w:szCs w:val="20"/>
        </w:rPr>
      </w:pPr>
      <w:r w:rsidRPr="00A34B31">
        <w:rPr>
          <w:rFonts w:eastAsia="Lucida Sans Unicode"/>
          <w:bCs/>
          <w:sz w:val="20"/>
          <w:szCs w:val="20"/>
        </w:rPr>
        <w:t>Таблица 18</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973"/>
        <w:gridCol w:w="1848"/>
        <w:gridCol w:w="1807"/>
        <w:gridCol w:w="1284"/>
        <w:gridCol w:w="1331"/>
        <w:gridCol w:w="1504"/>
      </w:tblGrid>
      <w:tr w:rsidR="00A34B31" w:rsidRPr="00A34B31" w:rsidTr="00035E8A">
        <w:tc>
          <w:tcPr>
            <w:tcW w:w="1973" w:type="dxa"/>
            <w:vMerge w:val="restart"/>
            <w:shd w:val="clear" w:color="auto" w:fill="FFFFFF"/>
            <w:vAlign w:val="center"/>
          </w:tcPr>
          <w:p w:rsidR="00A34B31" w:rsidRPr="00A34B31" w:rsidRDefault="00A34B31" w:rsidP="00A34B31">
            <w:pPr>
              <w:spacing w:line="276" w:lineRule="auto"/>
              <w:ind w:left="-142" w:right="-285"/>
              <w:jc w:val="center"/>
              <w:rPr>
                <w:rFonts w:eastAsia="Lucida Sans Unicode"/>
                <w:b/>
                <w:bCs/>
                <w:sz w:val="20"/>
                <w:szCs w:val="20"/>
              </w:rPr>
            </w:pPr>
            <w:r w:rsidRPr="00A34B31">
              <w:rPr>
                <w:rFonts w:eastAsia="Lucida Sans Unicode"/>
                <w:b/>
                <w:sz w:val="20"/>
                <w:szCs w:val="20"/>
              </w:rPr>
              <w:t>Наименование источника теплоснабжения</w:t>
            </w:r>
          </w:p>
        </w:tc>
        <w:tc>
          <w:tcPr>
            <w:tcW w:w="1848" w:type="dxa"/>
            <w:vMerge w:val="restart"/>
            <w:shd w:val="clear" w:color="auto" w:fill="FFFFFF"/>
          </w:tcPr>
          <w:p w:rsidR="00A34B31" w:rsidRPr="00A34B31" w:rsidRDefault="00A34B31" w:rsidP="00A34B31">
            <w:pPr>
              <w:spacing w:line="276" w:lineRule="auto"/>
              <w:ind w:left="-142" w:right="-86"/>
              <w:jc w:val="center"/>
              <w:rPr>
                <w:rFonts w:eastAsia="Lucida Sans Unicode"/>
                <w:b/>
                <w:color w:val="000000"/>
                <w:sz w:val="20"/>
                <w:szCs w:val="20"/>
              </w:rPr>
            </w:pPr>
            <w:r w:rsidRPr="00A34B31">
              <w:rPr>
                <w:rFonts w:eastAsia="Lucida Sans Unicode"/>
                <w:b/>
                <w:sz w:val="20"/>
                <w:szCs w:val="20"/>
              </w:rPr>
              <w:t>Тепловая нагрузка подключенных потребителей, Гкал/час</w:t>
            </w:r>
          </w:p>
        </w:tc>
        <w:tc>
          <w:tcPr>
            <w:tcW w:w="4422" w:type="dxa"/>
            <w:gridSpan w:val="3"/>
            <w:shd w:val="clear" w:color="auto" w:fill="FFFFFF"/>
            <w:vAlign w:val="center"/>
          </w:tcPr>
          <w:p w:rsidR="00A34B31" w:rsidRPr="00A34B31" w:rsidRDefault="00A34B31" w:rsidP="00A34B31">
            <w:pPr>
              <w:spacing w:line="276" w:lineRule="auto"/>
              <w:ind w:right="-285"/>
              <w:jc w:val="center"/>
              <w:rPr>
                <w:rFonts w:eastAsia="Lucida Sans Unicode"/>
                <w:b/>
                <w:bCs/>
                <w:sz w:val="20"/>
                <w:szCs w:val="20"/>
              </w:rPr>
            </w:pPr>
            <w:r w:rsidRPr="00A34B31">
              <w:rPr>
                <w:rFonts w:eastAsia="Lucida Sans Unicode"/>
                <w:b/>
                <w:color w:val="000000"/>
                <w:sz w:val="20"/>
                <w:szCs w:val="20"/>
              </w:rPr>
              <w:t>Тепловая мощность котельной, Гкал/</w:t>
            </w:r>
            <w:proofErr w:type="gramStart"/>
            <w:r w:rsidRPr="00A34B31">
              <w:rPr>
                <w:rFonts w:eastAsia="Lucida Sans Unicode"/>
                <w:b/>
                <w:color w:val="000000"/>
                <w:sz w:val="20"/>
                <w:szCs w:val="20"/>
              </w:rPr>
              <w:t>ч</w:t>
            </w:r>
            <w:proofErr w:type="gramEnd"/>
          </w:p>
        </w:tc>
        <w:tc>
          <w:tcPr>
            <w:tcW w:w="1504" w:type="dxa"/>
            <w:vMerge w:val="restart"/>
            <w:shd w:val="clear" w:color="auto" w:fill="FFFFFF"/>
            <w:vAlign w:val="center"/>
          </w:tcPr>
          <w:p w:rsidR="00A34B31" w:rsidRPr="00A34B31" w:rsidRDefault="00A34B31" w:rsidP="00A34B31">
            <w:pPr>
              <w:spacing w:line="276" w:lineRule="auto"/>
              <w:ind w:left="-160" w:right="-241"/>
              <w:jc w:val="center"/>
              <w:rPr>
                <w:rFonts w:eastAsia="Lucida Sans Unicode"/>
                <w:b/>
                <w:color w:val="000000"/>
                <w:sz w:val="20"/>
                <w:szCs w:val="20"/>
              </w:rPr>
            </w:pPr>
            <w:r w:rsidRPr="00A34B31">
              <w:rPr>
                <w:rFonts w:eastAsia="Lucida Sans Unicode"/>
                <w:b/>
                <w:color w:val="000000"/>
                <w:sz w:val="20"/>
                <w:szCs w:val="20"/>
              </w:rPr>
              <w:t>Резерв(+)/</w:t>
            </w:r>
          </w:p>
          <w:p w:rsidR="00A34B31" w:rsidRPr="00A34B31" w:rsidRDefault="00A34B31" w:rsidP="00A34B31">
            <w:pPr>
              <w:spacing w:line="276" w:lineRule="auto"/>
              <w:jc w:val="center"/>
              <w:rPr>
                <w:rFonts w:eastAsia="Lucida Sans Unicode"/>
                <w:b/>
                <w:bCs/>
                <w:sz w:val="20"/>
                <w:szCs w:val="20"/>
              </w:rPr>
            </w:pPr>
            <w:r w:rsidRPr="00A34B31">
              <w:rPr>
                <w:rFonts w:eastAsia="Lucida Sans Unicode"/>
                <w:b/>
                <w:color w:val="000000"/>
                <w:sz w:val="20"/>
                <w:szCs w:val="20"/>
              </w:rPr>
              <w:t>Дефицит(-)</w:t>
            </w:r>
          </w:p>
        </w:tc>
      </w:tr>
      <w:tr w:rsidR="00A34B31" w:rsidRPr="00A34B31" w:rsidTr="00035E8A">
        <w:trPr>
          <w:trHeight w:val="1084"/>
        </w:trPr>
        <w:tc>
          <w:tcPr>
            <w:tcW w:w="1973" w:type="dxa"/>
            <w:vMerge/>
            <w:shd w:val="clear" w:color="auto" w:fill="FFFFFF"/>
            <w:vAlign w:val="center"/>
          </w:tcPr>
          <w:p w:rsidR="00A34B31" w:rsidRPr="00A34B31" w:rsidRDefault="00A34B31" w:rsidP="00A34B31">
            <w:pPr>
              <w:spacing w:line="276" w:lineRule="auto"/>
              <w:ind w:right="-285"/>
              <w:jc w:val="center"/>
              <w:rPr>
                <w:rFonts w:eastAsia="Lucida Sans Unicode"/>
                <w:b/>
                <w:bCs/>
                <w:sz w:val="20"/>
                <w:szCs w:val="20"/>
              </w:rPr>
            </w:pPr>
          </w:p>
        </w:tc>
        <w:tc>
          <w:tcPr>
            <w:tcW w:w="1848" w:type="dxa"/>
            <w:vMerge/>
            <w:shd w:val="clear" w:color="auto" w:fill="FFFFFF"/>
          </w:tcPr>
          <w:p w:rsidR="00A34B31" w:rsidRPr="00A34B31" w:rsidRDefault="00A34B31" w:rsidP="00A34B31">
            <w:pPr>
              <w:spacing w:line="276" w:lineRule="auto"/>
              <w:ind w:right="-285"/>
              <w:jc w:val="center"/>
              <w:rPr>
                <w:rFonts w:eastAsia="Lucida Sans Unicode"/>
                <w:b/>
                <w:color w:val="000000"/>
                <w:sz w:val="20"/>
                <w:szCs w:val="20"/>
              </w:rPr>
            </w:pPr>
          </w:p>
        </w:tc>
        <w:tc>
          <w:tcPr>
            <w:tcW w:w="1807" w:type="dxa"/>
            <w:shd w:val="clear" w:color="auto" w:fill="FFFFFF"/>
            <w:vAlign w:val="center"/>
          </w:tcPr>
          <w:p w:rsidR="00A34B31" w:rsidRPr="00A34B31" w:rsidRDefault="00A34B31" w:rsidP="00A34B31">
            <w:pPr>
              <w:spacing w:line="276" w:lineRule="auto"/>
              <w:ind w:left="-276" w:right="-285"/>
              <w:jc w:val="center"/>
              <w:rPr>
                <w:rFonts w:eastAsia="Lucida Sans Unicode"/>
                <w:b/>
                <w:color w:val="000000"/>
                <w:sz w:val="20"/>
                <w:szCs w:val="20"/>
              </w:rPr>
            </w:pPr>
            <w:proofErr w:type="gramStart"/>
            <w:r w:rsidRPr="00A34B31">
              <w:rPr>
                <w:rFonts w:eastAsia="Lucida Sans Unicode"/>
                <w:b/>
                <w:color w:val="000000"/>
                <w:sz w:val="20"/>
                <w:szCs w:val="20"/>
              </w:rPr>
              <w:t>установленная</w:t>
            </w:r>
            <w:proofErr w:type="gramEnd"/>
          </w:p>
        </w:tc>
        <w:tc>
          <w:tcPr>
            <w:tcW w:w="1284" w:type="dxa"/>
            <w:shd w:val="clear" w:color="auto" w:fill="FFFFFF"/>
            <w:vAlign w:val="center"/>
          </w:tcPr>
          <w:p w:rsidR="00A34B31" w:rsidRPr="00A34B31" w:rsidRDefault="00A34B31" w:rsidP="00A34B31">
            <w:pPr>
              <w:spacing w:line="276" w:lineRule="auto"/>
              <w:ind w:left="50" w:right="37"/>
              <w:jc w:val="center"/>
              <w:rPr>
                <w:rFonts w:eastAsia="Lucida Sans Unicode"/>
                <w:b/>
                <w:color w:val="000000"/>
                <w:sz w:val="20"/>
                <w:szCs w:val="20"/>
              </w:rPr>
            </w:pPr>
            <w:r w:rsidRPr="00A34B31">
              <w:rPr>
                <w:rFonts w:eastAsia="Lucida Sans Unicode"/>
                <w:b/>
                <w:color w:val="000000"/>
                <w:sz w:val="20"/>
                <w:szCs w:val="20"/>
              </w:rPr>
              <w:t>располагаемая</w:t>
            </w:r>
          </w:p>
        </w:tc>
        <w:tc>
          <w:tcPr>
            <w:tcW w:w="1331" w:type="dxa"/>
            <w:shd w:val="clear" w:color="auto" w:fill="FFFFFF"/>
            <w:vAlign w:val="center"/>
          </w:tcPr>
          <w:p w:rsidR="00A34B31" w:rsidRPr="00A34B31" w:rsidRDefault="00A34B31" w:rsidP="00A34B31">
            <w:pPr>
              <w:spacing w:line="276" w:lineRule="auto"/>
              <w:ind w:left="-375" w:right="-285"/>
              <w:jc w:val="center"/>
              <w:rPr>
                <w:rFonts w:eastAsia="Lucida Sans Unicode"/>
                <w:b/>
                <w:color w:val="000000"/>
                <w:sz w:val="20"/>
                <w:szCs w:val="20"/>
              </w:rPr>
            </w:pPr>
            <w:r w:rsidRPr="00A34B31">
              <w:rPr>
                <w:rFonts w:eastAsia="Lucida Sans Unicode"/>
                <w:b/>
                <w:color w:val="000000"/>
                <w:sz w:val="20"/>
                <w:szCs w:val="20"/>
              </w:rPr>
              <w:t>нетто</w:t>
            </w:r>
          </w:p>
        </w:tc>
        <w:tc>
          <w:tcPr>
            <w:tcW w:w="1504" w:type="dxa"/>
            <w:vMerge/>
            <w:shd w:val="clear" w:color="auto" w:fill="FFFFFF"/>
            <w:vAlign w:val="center"/>
          </w:tcPr>
          <w:p w:rsidR="00A34B31" w:rsidRPr="00A34B31" w:rsidRDefault="00A34B31" w:rsidP="00A34B31">
            <w:pPr>
              <w:spacing w:line="276" w:lineRule="auto"/>
              <w:ind w:right="-285"/>
              <w:jc w:val="center"/>
              <w:rPr>
                <w:rFonts w:eastAsia="Lucida Sans Unicode"/>
                <w:b/>
                <w:bCs/>
                <w:sz w:val="20"/>
                <w:szCs w:val="20"/>
              </w:rPr>
            </w:pPr>
          </w:p>
        </w:tc>
      </w:tr>
      <w:tr w:rsidR="00A34B31" w:rsidRPr="00A34B31" w:rsidTr="00035E8A">
        <w:tc>
          <w:tcPr>
            <w:tcW w:w="1973" w:type="dxa"/>
            <w:shd w:val="clear" w:color="auto" w:fill="FFFFFF"/>
            <w:vAlign w:val="center"/>
          </w:tcPr>
          <w:p w:rsidR="00A34B31" w:rsidRPr="00A34B31" w:rsidRDefault="00A34B31" w:rsidP="00A34B31">
            <w:pPr>
              <w:widowControl w:val="0"/>
              <w:spacing w:line="276" w:lineRule="auto"/>
              <w:ind w:right="-83"/>
              <w:jc w:val="center"/>
              <w:rPr>
                <w:sz w:val="20"/>
                <w:szCs w:val="20"/>
              </w:rPr>
            </w:pPr>
            <w:r w:rsidRPr="00A34B31">
              <w:rPr>
                <w:sz w:val="20"/>
                <w:szCs w:val="20"/>
              </w:rPr>
              <w:t>Котельная №3</w:t>
            </w:r>
          </w:p>
        </w:tc>
        <w:tc>
          <w:tcPr>
            <w:tcW w:w="1848"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2,518</w:t>
            </w:r>
          </w:p>
        </w:tc>
        <w:tc>
          <w:tcPr>
            <w:tcW w:w="1807"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16,64</w:t>
            </w:r>
          </w:p>
        </w:tc>
        <w:tc>
          <w:tcPr>
            <w:tcW w:w="1284"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16,64</w:t>
            </w:r>
          </w:p>
        </w:tc>
        <w:tc>
          <w:tcPr>
            <w:tcW w:w="1331" w:type="dxa"/>
            <w:shd w:val="clear" w:color="auto" w:fill="FFFFFF"/>
            <w:vAlign w:val="center"/>
          </w:tcPr>
          <w:p w:rsidR="00A34B31" w:rsidRPr="00A34B31" w:rsidRDefault="00A34B31" w:rsidP="00A34B31">
            <w:pPr>
              <w:spacing w:line="276" w:lineRule="auto"/>
              <w:jc w:val="center"/>
              <w:rPr>
                <w:rFonts w:eastAsia="Arial Unicode MS"/>
                <w:color w:val="000000"/>
                <w:sz w:val="20"/>
                <w:szCs w:val="20"/>
              </w:rPr>
            </w:pPr>
            <w:r w:rsidRPr="00A34B31">
              <w:rPr>
                <w:rFonts w:eastAsia="Arial Unicode MS"/>
                <w:color w:val="000000"/>
                <w:sz w:val="20"/>
                <w:szCs w:val="20"/>
              </w:rPr>
              <w:t>16,59</w:t>
            </w:r>
          </w:p>
        </w:tc>
        <w:tc>
          <w:tcPr>
            <w:tcW w:w="1504" w:type="dxa"/>
            <w:shd w:val="clear" w:color="auto" w:fill="FFFFFF"/>
            <w:vAlign w:val="center"/>
          </w:tcPr>
          <w:p w:rsidR="00A34B31" w:rsidRPr="00A34B31" w:rsidRDefault="00A34B31" w:rsidP="00A34B31">
            <w:pPr>
              <w:spacing w:line="276" w:lineRule="auto"/>
              <w:jc w:val="center"/>
              <w:rPr>
                <w:rFonts w:eastAsia="Arial Unicode MS"/>
                <w:color w:val="000000"/>
                <w:sz w:val="20"/>
                <w:szCs w:val="20"/>
              </w:rPr>
            </w:pPr>
            <w:r w:rsidRPr="00A34B31">
              <w:rPr>
                <w:rFonts w:eastAsia="Arial Unicode MS"/>
                <w:color w:val="000000"/>
                <w:sz w:val="20"/>
                <w:szCs w:val="20"/>
              </w:rPr>
              <w:t>+14,072</w:t>
            </w:r>
          </w:p>
        </w:tc>
      </w:tr>
      <w:tr w:rsidR="00A34B31" w:rsidRPr="00A34B31" w:rsidTr="00035E8A">
        <w:tc>
          <w:tcPr>
            <w:tcW w:w="1973" w:type="dxa"/>
            <w:shd w:val="clear" w:color="auto" w:fill="FFFFFF"/>
            <w:vAlign w:val="center"/>
          </w:tcPr>
          <w:p w:rsidR="00A34B31" w:rsidRPr="00A34B31" w:rsidRDefault="00A34B31" w:rsidP="00A34B31">
            <w:pPr>
              <w:widowControl w:val="0"/>
              <w:spacing w:line="276" w:lineRule="auto"/>
              <w:ind w:right="-83"/>
              <w:jc w:val="center"/>
              <w:rPr>
                <w:sz w:val="20"/>
                <w:szCs w:val="20"/>
              </w:rPr>
            </w:pPr>
            <w:proofErr w:type="spellStart"/>
            <w:r w:rsidRPr="00A34B31">
              <w:rPr>
                <w:sz w:val="20"/>
                <w:szCs w:val="20"/>
              </w:rPr>
              <w:t>Теплопункт</w:t>
            </w:r>
            <w:proofErr w:type="spellEnd"/>
            <w:r w:rsidRPr="00A34B31">
              <w:rPr>
                <w:sz w:val="20"/>
                <w:szCs w:val="20"/>
              </w:rPr>
              <w:t xml:space="preserve"> котельной №3 ул. </w:t>
            </w:r>
            <w:proofErr w:type="gramStart"/>
            <w:r w:rsidRPr="00A34B31">
              <w:rPr>
                <w:sz w:val="20"/>
                <w:szCs w:val="20"/>
              </w:rPr>
              <w:t>Садовая</w:t>
            </w:r>
            <w:proofErr w:type="gramEnd"/>
          </w:p>
        </w:tc>
        <w:tc>
          <w:tcPr>
            <w:tcW w:w="1848"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0,038</w:t>
            </w:r>
          </w:p>
        </w:tc>
        <w:tc>
          <w:tcPr>
            <w:tcW w:w="1807"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0,46</w:t>
            </w:r>
          </w:p>
        </w:tc>
        <w:tc>
          <w:tcPr>
            <w:tcW w:w="1284"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0,46</w:t>
            </w:r>
          </w:p>
        </w:tc>
        <w:tc>
          <w:tcPr>
            <w:tcW w:w="1331" w:type="dxa"/>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0,457</w:t>
            </w:r>
          </w:p>
        </w:tc>
        <w:tc>
          <w:tcPr>
            <w:tcW w:w="1504" w:type="dxa"/>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+0,419</w:t>
            </w:r>
          </w:p>
        </w:tc>
      </w:tr>
      <w:tr w:rsidR="00A34B31" w:rsidRPr="00A34B31" w:rsidTr="00035E8A">
        <w:tc>
          <w:tcPr>
            <w:tcW w:w="1973" w:type="dxa"/>
            <w:shd w:val="clear" w:color="auto" w:fill="FFFFFF"/>
            <w:vAlign w:val="center"/>
          </w:tcPr>
          <w:p w:rsidR="00A34B31" w:rsidRPr="00A34B31" w:rsidRDefault="00A34B31" w:rsidP="00A34B31">
            <w:pPr>
              <w:widowControl w:val="0"/>
              <w:spacing w:line="276" w:lineRule="auto"/>
              <w:ind w:right="-83"/>
              <w:jc w:val="center"/>
              <w:rPr>
                <w:sz w:val="20"/>
                <w:szCs w:val="20"/>
              </w:rPr>
            </w:pPr>
            <w:r w:rsidRPr="00A34B31">
              <w:rPr>
                <w:sz w:val="20"/>
                <w:szCs w:val="20"/>
              </w:rPr>
              <w:t>Тепловой пункт №3</w:t>
            </w:r>
          </w:p>
        </w:tc>
        <w:tc>
          <w:tcPr>
            <w:tcW w:w="1848"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0,366</w:t>
            </w:r>
          </w:p>
        </w:tc>
        <w:tc>
          <w:tcPr>
            <w:tcW w:w="1807"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1,683</w:t>
            </w:r>
          </w:p>
        </w:tc>
        <w:tc>
          <w:tcPr>
            <w:tcW w:w="1284"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1,683</w:t>
            </w:r>
          </w:p>
        </w:tc>
        <w:tc>
          <w:tcPr>
            <w:tcW w:w="1331" w:type="dxa"/>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1,657</w:t>
            </w:r>
          </w:p>
        </w:tc>
        <w:tc>
          <w:tcPr>
            <w:tcW w:w="1504" w:type="dxa"/>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+1,291</w:t>
            </w:r>
          </w:p>
        </w:tc>
      </w:tr>
      <w:tr w:rsidR="00A34B31" w:rsidRPr="00A34B31" w:rsidTr="00035E8A">
        <w:tc>
          <w:tcPr>
            <w:tcW w:w="1973" w:type="dxa"/>
            <w:shd w:val="clear" w:color="auto" w:fill="FFFFFF"/>
            <w:vAlign w:val="center"/>
          </w:tcPr>
          <w:p w:rsidR="00A34B31" w:rsidRPr="00A34B31" w:rsidRDefault="00A34B31" w:rsidP="00A34B31">
            <w:pPr>
              <w:widowControl w:val="0"/>
              <w:spacing w:line="276" w:lineRule="auto"/>
              <w:ind w:right="-83"/>
              <w:jc w:val="center"/>
              <w:rPr>
                <w:sz w:val="20"/>
                <w:szCs w:val="20"/>
              </w:rPr>
            </w:pPr>
            <w:r w:rsidRPr="00A34B31">
              <w:rPr>
                <w:sz w:val="20"/>
                <w:szCs w:val="20"/>
              </w:rPr>
              <w:t>Котельная №4</w:t>
            </w:r>
          </w:p>
        </w:tc>
        <w:tc>
          <w:tcPr>
            <w:tcW w:w="1848"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1,992</w:t>
            </w:r>
          </w:p>
        </w:tc>
        <w:tc>
          <w:tcPr>
            <w:tcW w:w="1807"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1,941</w:t>
            </w:r>
          </w:p>
        </w:tc>
        <w:tc>
          <w:tcPr>
            <w:tcW w:w="1284"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1,941</w:t>
            </w:r>
          </w:p>
        </w:tc>
        <w:tc>
          <w:tcPr>
            <w:tcW w:w="1331" w:type="dxa"/>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1,776</w:t>
            </w:r>
          </w:p>
        </w:tc>
        <w:tc>
          <w:tcPr>
            <w:tcW w:w="1504" w:type="dxa"/>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+0,216</w:t>
            </w:r>
          </w:p>
        </w:tc>
      </w:tr>
      <w:tr w:rsidR="00A34B31" w:rsidRPr="00A34B31" w:rsidTr="00035E8A">
        <w:tc>
          <w:tcPr>
            <w:tcW w:w="1973" w:type="dxa"/>
            <w:shd w:val="clear" w:color="auto" w:fill="FFFFFF"/>
            <w:vAlign w:val="center"/>
          </w:tcPr>
          <w:p w:rsidR="00A34B31" w:rsidRPr="00A34B31" w:rsidRDefault="00A34B31" w:rsidP="00A34B31">
            <w:pPr>
              <w:widowControl w:val="0"/>
              <w:spacing w:line="276" w:lineRule="auto"/>
              <w:ind w:right="-83"/>
              <w:jc w:val="center"/>
              <w:rPr>
                <w:sz w:val="20"/>
                <w:szCs w:val="20"/>
              </w:rPr>
            </w:pPr>
            <w:r w:rsidRPr="00A34B31">
              <w:rPr>
                <w:sz w:val="20"/>
                <w:szCs w:val="20"/>
              </w:rPr>
              <w:t>Котельная №5</w:t>
            </w:r>
          </w:p>
        </w:tc>
        <w:tc>
          <w:tcPr>
            <w:tcW w:w="1848"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0,704</w:t>
            </w:r>
          </w:p>
        </w:tc>
        <w:tc>
          <w:tcPr>
            <w:tcW w:w="1807"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1,794</w:t>
            </w:r>
          </w:p>
        </w:tc>
        <w:tc>
          <w:tcPr>
            <w:tcW w:w="1284"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1,794</w:t>
            </w:r>
          </w:p>
        </w:tc>
        <w:tc>
          <w:tcPr>
            <w:tcW w:w="1331" w:type="dxa"/>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1,901</w:t>
            </w:r>
          </w:p>
        </w:tc>
        <w:tc>
          <w:tcPr>
            <w:tcW w:w="1504" w:type="dxa"/>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+1,197</w:t>
            </w:r>
          </w:p>
        </w:tc>
      </w:tr>
      <w:tr w:rsidR="00A34B31" w:rsidRPr="00A34B31" w:rsidTr="00035E8A">
        <w:tc>
          <w:tcPr>
            <w:tcW w:w="1973" w:type="dxa"/>
            <w:shd w:val="clear" w:color="auto" w:fill="FFFFFF"/>
            <w:vAlign w:val="center"/>
          </w:tcPr>
          <w:p w:rsidR="00A34B31" w:rsidRPr="00A34B31" w:rsidRDefault="00A34B31" w:rsidP="00A34B31">
            <w:pPr>
              <w:widowControl w:val="0"/>
              <w:spacing w:line="276" w:lineRule="auto"/>
              <w:ind w:right="-83"/>
              <w:jc w:val="center"/>
              <w:rPr>
                <w:rFonts w:eastAsia="Arial Unicode MS"/>
                <w:sz w:val="20"/>
                <w:szCs w:val="20"/>
                <w:lang w:eastAsia="en-US"/>
              </w:rPr>
            </w:pPr>
            <w:r w:rsidRPr="00A34B31">
              <w:rPr>
                <w:rFonts w:eastAsia="Arial Unicode MS"/>
                <w:sz w:val="20"/>
                <w:szCs w:val="20"/>
                <w:lang w:eastAsia="en-US"/>
              </w:rPr>
              <w:t>Котельная №6</w:t>
            </w:r>
          </w:p>
        </w:tc>
        <w:tc>
          <w:tcPr>
            <w:tcW w:w="1848"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3,632</w:t>
            </w:r>
          </w:p>
        </w:tc>
        <w:tc>
          <w:tcPr>
            <w:tcW w:w="1807"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29,677</w:t>
            </w:r>
          </w:p>
        </w:tc>
        <w:tc>
          <w:tcPr>
            <w:tcW w:w="1284"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16,64</w:t>
            </w:r>
          </w:p>
        </w:tc>
        <w:tc>
          <w:tcPr>
            <w:tcW w:w="1331" w:type="dxa"/>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29,604</w:t>
            </w:r>
          </w:p>
        </w:tc>
        <w:tc>
          <w:tcPr>
            <w:tcW w:w="1504" w:type="dxa"/>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+25,972</w:t>
            </w:r>
          </w:p>
        </w:tc>
      </w:tr>
      <w:tr w:rsidR="00A34B31" w:rsidRPr="00A34B31" w:rsidTr="00035E8A">
        <w:tc>
          <w:tcPr>
            <w:tcW w:w="1973" w:type="dxa"/>
            <w:shd w:val="clear" w:color="auto" w:fill="FFFFFF"/>
            <w:vAlign w:val="center"/>
          </w:tcPr>
          <w:p w:rsidR="00A34B31" w:rsidRPr="00A34B31" w:rsidRDefault="00A34B31" w:rsidP="00A34B31">
            <w:pPr>
              <w:widowControl w:val="0"/>
              <w:spacing w:line="276" w:lineRule="auto"/>
              <w:ind w:right="-83"/>
              <w:jc w:val="center"/>
              <w:rPr>
                <w:sz w:val="20"/>
                <w:szCs w:val="20"/>
                <w:lang w:eastAsia="en-US"/>
              </w:rPr>
            </w:pPr>
            <w:r w:rsidRPr="00A34B31">
              <w:rPr>
                <w:sz w:val="20"/>
                <w:szCs w:val="20"/>
                <w:lang w:eastAsia="en-US"/>
              </w:rPr>
              <w:t>Котельная №8</w:t>
            </w:r>
          </w:p>
        </w:tc>
        <w:tc>
          <w:tcPr>
            <w:tcW w:w="1848"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0,825</w:t>
            </w:r>
          </w:p>
        </w:tc>
        <w:tc>
          <w:tcPr>
            <w:tcW w:w="1807"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3,103</w:t>
            </w:r>
          </w:p>
        </w:tc>
        <w:tc>
          <w:tcPr>
            <w:tcW w:w="1284"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3,103</w:t>
            </w:r>
          </w:p>
        </w:tc>
        <w:tc>
          <w:tcPr>
            <w:tcW w:w="1331" w:type="dxa"/>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3,086</w:t>
            </w:r>
          </w:p>
        </w:tc>
        <w:tc>
          <w:tcPr>
            <w:tcW w:w="1504" w:type="dxa"/>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+2,261</w:t>
            </w:r>
          </w:p>
        </w:tc>
      </w:tr>
    </w:tbl>
    <w:p w:rsidR="00A34B31" w:rsidRPr="00A34B31" w:rsidRDefault="00A34B31" w:rsidP="00A34B31">
      <w:pPr>
        <w:spacing w:line="276" w:lineRule="auto"/>
        <w:ind w:right="-285"/>
        <w:rPr>
          <w:rFonts w:eastAsia="Lucida Sans Unicode"/>
          <w:b/>
          <w:i/>
          <w:sz w:val="20"/>
          <w:szCs w:val="20"/>
        </w:rPr>
      </w:pPr>
    </w:p>
    <w:p w:rsidR="00A34B31" w:rsidRPr="00A34B31" w:rsidRDefault="00A34B31" w:rsidP="00A34B31">
      <w:pPr>
        <w:spacing w:line="276" w:lineRule="auto"/>
        <w:ind w:right="-285"/>
        <w:jc w:val="center"/>
        <w:rPr>
          <w:rFonts w:eastAsia="Lucida Sans Unicode"/>
          <w:b/>
          <w:bCs/>
          <w:color w:val="000000"/>
          <w:sz w:val="20"/>
          <w:szCs w:val="20"/>
        </w:rPr>
      </w:pPr>
      <w:r w:rsidRPr="00A34B31">
        <w:rPr>
          <w:rFonts w:eastAsia="Lucida Sans Unicode"/>
          <w:b/>
          <w:bCs/>
          <w:color w:val="000000"/>
          <w:sz w:val="20"/>
          <w:szCs w:val="20"/>
        </w:rPr>
        <w:t xml:space="preserve">1.6.3. </w:t>
      </w:r>
      <w:proofErr w:type="gramStart"/>
      <w:r w:rsidRPr="00A34B31">
        <w:rPr>
          <w:rFonts w:eastAsia="Arial Unicode MS"/>
          <w:b/>
          <w:color w:val="000000"/>
          <w:sz w:val="20"/>
          <w:szCs w:val="20"/>
          <w:lang w:eastAsia="en-US"/>
        </w:rPr>
        <w:t>Гидравлические режимы, обеспечивающие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к потребителю</w:t>
      </w:r>
      <w:proofErr w:type="gramEnd"/>
    </w:p>
    <w:p w:rsidR="00A34B31" w:rsidRPr="00A34B31" w:rsidRDefault="00A34B31" w:rsidP="00A34B31">
      <w:pPr>
        <w:spacing w:line="276" w:lineRule="auto"/>
        <w:ind w:right="-285" w:firstLine="708"/>
        <w:jc w:val="both"/>
        <w:rPr>
          <w:rFonts w:eastAsia="Lucida Sans Unicode"/>
          <w:b/>
          <w:bCs/>
          <w:color w:val="000000"/>
          <w:sz w:val="20"/>
          <w:szCs w:val="20"/>
        </w:rPr>
      </w:pPr>
      <w:r w:rsidRPr="00A34B31">
        <w:rPr>
          <w:rFonts w:eastAsia="Lucida Sans Unicode"/>
          <w:sz w:val="20"/>
          <w:szCs w:val="20"/>
        </w:rPr>
        <w:t>Расчет гидравлических режимов тепловых сетей не выполнен, т.к. данные материалы входят в состав электронной модели.</w:t>
      </w:r>
    </w:p>
    <w:p w:rsidR="00A34B31" w:rsidRPr="00A34B31" w:rsidRDefault="00A34B31" w:rsidP="00A34B31">
      <w:pPr>
        <w:tabs>
          <w:tab w:val="left" w:pos="5676"/>
        </w:tabs>
        <w:spacing w:line="276" w:lineRule="auto"/>
        <w:ind w:right="-285"/>
        <w:jc w:val="center"/>
        <w:rPr>
          <w:rFonts w:eastAsia="Lucida Sans Unicode"/>
          <w:sz w:val="20"/>
          <w:szCs w:val="20"/>
        </w:rPr>
      </w:pPr>
      <w:r w:rsidRPr="00A34B31">
        <w:rPr>
          <w:rFonts w:eastAsia="Lucida Sans Unicode"/>
          <w:b/>
          <w:sz w:val="20"/>
          <w:szCs w:val="20"/>
        </w:rPr>
        <w:t>1.6.4.</w:t>
      </w:r>
      <w:r w:rsidRPr="00A34B31">
        <w:rPr>
          <w:rFonts w:eastAsia="Lucida Sans Unicode"/>
          <w:sz w:val="20"/>
          <w:szCs w:val="20"/>
        </w:rPr>
        <w:t xml:space="preserve"> </w:t>
      </w:r>
      <w:r w:rsidRPr="00A34B31">
        <w:rPr>
          <w:rFonts w:eastAsia="Lucida Sans Unicode"/>
          <w:b/>
          <w:sz w:val="20"/>
          <w:szCs w:val="20"/>
        </w:rPr>
        <w:t>Причина возникновения дефицита тепловой мощности</w:t>
      </w:r>
      <w:r w:rsidRPr="00A34B31">
        <w:rPr>
          <w:rFonts w:eastAsia="Lucida Sans Unicode"/>
          <w:sz w:val="20"/>
          <w:szCs w:val="20"/>
        </w:rPr>
        <w:t xml:space="preserve"> </w:t>
      </w:r>
      <w:r w:rsidRPr="00A34B31">
        <w:rPr>
          <w:rFonts w:eastAsia="Lucida Sans Unicode"/>
          <w:b/>
          <w:sz w:val="20"/>
          <w:szCs w:val="20"/>
        </w:rPr>
        <w:t>и последствий влияния дефицита на качество теплоснабжения</w:t>
      </w:r>
    </w:p>
    <w:p w:rsidR="00A34B31" w:rsidRPr="00A34B31" w:rsidRDefault="00A34B31" w:rsidP="00A34B31">
      <w:pPr>
        <w:spacing w:line="276" w:lineRule="auto"/>
        <w:ind w:right="-285"/>
        <w:jc w:val="both"/>
        <w:rPr>
          <w:rFonts w:eastAsia="Arial Unicode MS"/>
          <w:sz w:val="20"/>
          <w:szCs w:val="20"/>
          <w:lang w:eastAsia="en-US"/>
        </w:rPr>
      </w:pPr>
      <w:r w:rsidRPr="00A34B31">
        <w:rPr>
          <w:rFonts w:eastAsia="Arial Unicode MS"/>
          <w:sz w:val="20"/>
          <w:szCs w:val="20"/>
          <w:lang w:eastAsia="en-US"/>
        </w:rPr>
        <w:tab/>
        <w:t>Расчет дефицита/профицита мощности по каждому из источников, производился исходя из ситуации, при которой потребители производят выборку заявленной мощности в полном объеме. При этом актуализация тепловых нагрузок производится ежегодно на основании фактически проведенных наладочных мероприятий, показаний узлов учета, а также снижения заявленных величин после введения оплаты за резерв мощности либо двух ставочных тарифов.</w:t>
      </w:r>
    </w:p>
    <w:p w:rsidR="00A34B31" w:rsidRPr="00A34B31" w:rsidRDefault="00A34B31" w:rsidP="00A34B31">
      <w:pPr>
        <w:spacing w:line="276" w:lineRule="auto"/>
        <w:ind w:right="-285"/>
        <w:jc w:val="both"/>
        <w:rPr>
          <w:rFonts w:eastAsia="Arial Unicode MS"/>
          <w:sz w:val="20"/>
          <w:szCs w:val="20"/>
          <w:lang w:eastAsia="en-US"/>
        </w:rPr>
      </w:pPr>
      <w:r w:rsidRPr="00A34B31">
        <w:rPr>
          <w:rFonts w:eastAsia="Arial Unicode MS"/>
          <w:sz w:val="20"/>
          <w:szCs w:val="20"/>
          <w:lang w:eastAsia="en-US"/>
        </w:rPr>
        <w:tab/>
        <w:t>В соответствии с п. 1.6.2 в котельных наблюдается резерв мощности.</w:t>
      </w:r>
    </w:p>
    <w:p w:rsidR="00A34B31" w:rsidRPr="00A34B31" w:rsidRDefault="00A34B31" w:rsidP="00A34B31">
      <w:pPr>
        <w:spacing w:line="276" w:lineRule="auto"/>
        <w:ind w:right="-285"/>
        <w:jc w:val="center"/>
        <w:rPr>
          <w:rFonts w:eastAsia="Lucida Sans Unicode"/>
          <w:b/>
          <w:sz w:val="20"/>
          <w:szCs w:val="20"/>
        </w:rPr>
      </w:pPr>
      <w:r w:rsidRPr="00A34B31">
        <w:rPr>
          <w:rFonts w:eastAsia="Lucida Sans Unicode"/>
          <w:b/>
          <w:sz w:val="20"/>
          <w:szCs w:val="20"/>
        </w:rPr>
        <w:t>1.6.5. Резерв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p>
    <w:p w:rsidR="00A34B31" w:rsidRPr="00A34B31" w:rsidRDefault="00A34B31" w:rsidP="00A34B31">
      <w:pPr>
        <w:spacing w:line="276" w:lineRule="auto"/>
        <w:ind w:right="-285"/>
        <w:jc w:val="both"/>
        <w:rPr>
          <w:rFonts w:eastAsia="Lucida Sans Unicode"/>
          <w:sz w:val="20"/>
          <w:szCs w:val="20"/>
        </w:rPr>
      </w:pPr>
      <w:r w:rsidRPr="00A34B31">
        <w:rPr>
          <w:rFonts w:eastAsia="Lucida Sans Unicode"/>
          <w:sz w:val="20"/>
          <w:szCs w:val="20"/>
        </w:rPr>
        <w:tab/>
        <w:t xml:space="preserve">В Комсомольском городском поселении не планируется присоединение новых потребителей к действующим котельным. </w:t>
      </w:r>
    </w:p>
    <w:p w:rsidR="00A34B31" w:rsidRPr="00A34B31" w:rsidRDefault="00A34B31" w:rsidP="00A34B31">
      <w:pPr>
        <w:spacing w:line="276" w:lineRule="auto"/>
        <w:ind w:right="-285"/>
        <w:jc w:val="center"/>
        <w:rPr>
          <w:rFonts w:eastAsia="Arial Unicode MS"/>
          <w:b/>
          <w:color w:val="000000"/>
          <w:sz w:val="20"/>
          <w:szCs w:val="20"/>
          <w:lang w:eastAsia="en-US"/>
        </w:rPr>
      </w:pPr>
      <w:r w:rsidRPr="00A34B31">
        <w:rPr>
          <w:rFonts w:eastAsia="Lucida Sans Unicode"/>
          <w:b/>
          <w:color w:val="000000"/>
          <w:sz w:val="20"/>
          <w:szCs w:val="20"/>
        </w:rPr>
        <w:t xml:space="preserve">1.7 </w:t>
      </w:r>
      <w:r w:rsidRPr="00A34B31">
        <w:rPr>
          <w:rFonts w:eastAsia="Arial Unicode MS"/>
          <w:b/>
          <w:color w:val="000000"/>
          <w:sz w:val="20"/>
          <w:szCs w:val="20"/>
          <w:lang w:eastAsia="en-US"/>
        </w:rPr>
        <w:t>Балансы теплоносителя</w:t>
      </w:r>
    </w:p>
    <w:p w:rsidR="00A34B31" w:rsidRPr="00A34B31" w:rsidRDefault="00A34B31" w:rsidP="00A34B31">
      <w:pPr>
        <w:spacing w:line="276" w:lineRule="auto"/>
        <w:ind w:right="-2"/>
        <w:jc w:val="center"/>
        <w:rPr>
          <w:rFonts w:eastAsia="Arial Unicode MS"/>
          <w:b/>
          <w:color w:val="000000"/>
          <w:sz w:val="20"/>
          <w:szCs w:val="20"/>
          <w:lang w:eastAsia="en-US"/>
        </w:rPr>
      </w:pPr>
      <w:r w:rsidRPr="00A34B31">
        <w:rPr>
          <w:rFonts w:eastAsia="Lucida Sans Unicode"/>
          <w:b/>
          <w:color w:val="000000"/>
          <w:sz w:val="20"/>
          <w:szCs w:val="20"/>
        </w:rPr>
        <w:t xml:space="preserve">1.7.1 </w:t>
      </w:r>
      <w:r w:rsidRPr="00A34B31">
        <w:rPr>
          <w:rFonts w:eastAsia="Arial Unicode MS"/>
          <w:b/>
          <w:color w:val="000000"/>
          <w:sz w:val="20"/>
          <w:szCs w:val="20"/>
          <w:lang w:eastAsia="en-US"/>
        </w:rPr>
        <w:t>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p w:rsidR="00A34B31" w:rsidRPr="00A34B31" w:rsidRDefault="00A34B31" w:rsidP="00A34B31">
      <w:pPr>
        <w:spacing w:line="276" w:lineRule="auto"/>
        <w:ind w:right="-144"/>
        <w:jc w:val="both"/>
        <w:rPr>
          <w:rFonts w:eastAsia="Arial Unicode MS"/>
          <w:color w:val="000000"/>
          <w:sz w:val="20"/>
          <w:szCs w:val="20"/>
          <w:lang w:eastAsia="en-US"/>
        </w:rPr>
      </w:pPr>
      <w:r w:rsidRPr="00A34B31">
        <w:rPr>
          <w:rFonts w:eastAsia="Arial Unicode MS"/>
          <w:color w:val="000000"/>
          <w:sz w:val="20"/>
          <w:szCs w:val="20"/>
          <w:lang w:eastAsia="en-US"/>
        </w:rPr>
        <w:tab/>
        <w:t xml:space="preserve">Расчетные показатели </w:t>
      </w:r>
      <w:proofErr w:type="gramStart"/>
      <w:r w:rsidRPr="00A34B31">
        <w:rPr>
          <w:rFonts w:eastAsia="Arial Unicode MS"/>
          <w:color w:val="000000"/>
          <w:sz w:val="20"/>
          <w:szCs w:val="20"/>
          <w:lang w:eastAsia="en-US"/>
        </w:rPr>
        <w:t>балансов теплоносителя Комсомольского городского поселения   систем теплоснабжения</w:t>
      </w:r>
      <w:proofErr w:type="gramEnd"/>
      <w:r w:rsidRPr="00A34B31">
        <w:rPr>
          <w:rFonts w:eastAsia="Arial Unicode MS"/>
          <w:color w:val="000000"/>
          <w:sz w:val="20"/>
          <w:szCs w:val="20"/>
          <w:lang w:eastAsia="en-US"/>
        </w:rPr>
        <w:t xml:space="preserve"> представлены в таблице 15.</w:t>
      </w:r>
    </w:p>
    <w:p w:rsidR="00A34B31" w:rsidRPr="00A34B31" w:rsidRDefault="00A34B31" w:rsidP="00A34B31">
      <w:pPr>
        <w:spacing w:line="276" w:lineRule="auto"/>
        <w:ind w:left="-284" w:right="-144" w:firstLine="284"/>
        <w:jc w:val="right"/>
        <w:rPr>
          <w:rFonts w:eastAsia="Arial Unicode MS"/>
          <w:color w:val="000000"/>
          <w:sz w:val="20"/>
          <w:szCs w:val="20"/>
          <w:lang w:eastAsia="en-US"/>
        </w:rPr>
      </w:pPr>
      <w:r w:rsidRPr="00A34B31">
        <w:rPr>
          <w:rFonts w:eastAsia="Arial Unicode MS"/>
          <w:color w:val="000000"/>
          <w:sz w:val="20"/>
          <w:szCs w:val="20"/>
          <w:lang w:eastAsia="en-US"/>
        </w:rPr>
        <w:t>Таблица 15</w:t>
      </w:r>
    </w:p>
    <w:tbl>
      <w:tblPr>
        <w:tblW w:w="949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firstRow="1" w:lastRow="0" w:firstColumn="1" w:lastColumn="0" w:noHBand="0" w:noVBand="1"/>
      </w:tblPr>
      <w:tblGrid>
        <w:gridCol w:w="2107"/>
        <w:gridCol w:w="1635"/>
        <w:gridCol w:w="2066"/>
        <w:gridCol w:w="1840"/>
        <w:gridCol w:w="1850"/>
      </w:tblGrid>
      <w:tr w:rsidR="00A34B31" w:rsidRPr="00A34B31" w:rsidTr="00035E8A">
        <w:trPr>
          <w:trHeight w:val="1486"/>
        </w:trPr>
        <w:tc>
          <w:tcPr>
            <w:tcW w:w="2107" w:type="dxa"/>
            <w:tcBorders>
              <w:bottom w:val="single" w:sz="12" w:space="0" w:color="auto"/>
            </w:tcBorders>
            <w:shd w:val="clear" w:color="auto" w:fill="FFFFFF"/>
            <w:vAlign w:val="center"/>
          </w:tcPr>
          <w:p w:rsidR="00A34B31" w:rsidRPr="00A34B31" w:rsidRDefault="00A34B31" w:rsidP="00A34B31">
            <w:pPr>
              <w:spacing w:line="276" w:lineRule="auto"/>
              <w:jc w:val="center"/>
              <w:rPr>
                <w:b/>
                <w:sz w:val="20"/>
                <w:szCs w:val="20"/>
              </w:rPr>
            </w:pPr>
            <w:r w:rsidRPr="00A34B31">
              <w:rPr>
                <w:b/>
                <w:sz w:val="20"/>
                <w:szCs w:val="20"/>
              </w:rPr>
              <w:t>Наименование источника теплоснабжения</w:t>
            </w:r>
          </w:p>
        </w:tc>
        <w:tc>
          <w:tcPr>
            <w:tcW w:w="1635" w:type="dxa"/>
            <w:tcBorders>
              <w:bottom w:val="single" w:sz="12" w:space="0" w:color="auto"/>
            </w:tcBorders>
            <w:shd w:val="clear" w:color="auto" w:fill="FFFFFF"/>
            <w:vAlign w:val="center"/>
          </w:tcPr>
          <w:p w:rsidR="00A34B31" w:rsidRPr="00A34B31" w:rsidRDefault="00A34B31" w:rsidP="00A34B31">
            <w:pPr>
              <w:spacing w:line="276" w:lineRule="auto"/>
              <w:ind w:right="-78"/>
              <w:jc w:val="center"/>
              <w:rPr>
                <w:b/>
                <w:sz w:val="20"/>
                <w:szCs w:val="20"/>
              </w:rPr>
            </w:pPr>
            <w:proofErr w:type="gramStart"/>
            <w:r w:rsidRPr="00A34B31">
              <w:rPr>
                <w:b/>
                <w:sz w:val="20"/>
                <w:szCs w:val="20"/>
              </w:rPr>
              <w:t>Кол-во воды, необходимого для производства и передачи  тепловой энергии котельными, м</w:t>
            </w:r>
            <w:r w:rsidRPr="00A34B31">
              <w:rPr>
                <w:b/>
                <w:sz w:val="20"/>
                <w:szCs w:val="20"/>
                <w:vertAlign w:val="superscript"/>
              </w:rPr>
              <w:t xml:space="preserve">3 </w:t>
            </w:r>
            <w:r w:rsidRPr="00A34B31">
              <w:rPr>
                <w:b/>
                <w:sz w:val="20"/>
                <w:szCs w:val="20"/>
              </w:rPr>
              <w:t>(</w:t>
            </w:r>
            <w:r w:rsidRPr="00A34B31">
              <w:rPr>
                <w:b/>
                <w:sz w:val="20"/>
                <w:szCs w:val="20"/>
                <w:lang w:val="en-US"/>
              </w:rPr>
              <w:t>V</w:t>
            </w:r>
            <w:r w:rsidRPr="00A34B31">
              <w:rPr>
                <w:b/>
                <w:sz w:val="20"/>
                <w:szCs w:val="20"/>
                <w:vertAlign w:val="subscript"/>
              </w:rPr>
              <w:t>общ</w:t>
            </w:r>
            <w:r w:rsidRPr="00A34B31">
              <w:rPr>
                <w:b/>
                <w:sz w:val="20"/>
                <w:szCs w:val="20"/>
              </w:rPr>
              <w:t>.)</w:t>
            </w:r>
            <w:proofErr w:type="gramEnd"/>
          </w:p>
        </w:tc>
        <w:tc>
          <w:tcPr>
            <w:tcW w:w="2066" w:type="dxa"/>
            <w:tcBorders>
              <w:bottom w:val="single" w:sz="12" w:space="0" w:color="auto"/>
            </w:tcBorders>
            <w:shd w:val="clear" w:color="auto" w:fill="FFFFFF"/>
            <w:vAlign w:val="center"/>
          </w:tcPr>
          <w:p w:rsidR="00A34B31" w:rsidRPr="00A34B31" w:rsidRDefault="00A34B31" w:rsidP="00A34B31">
            <w:pPr>
              <w:spacing w:line="276" w:lineRule="auto"/>
              <w:jc w:val="center"/>
              <w:rPr>
                <w:b/>
                <w:sz w:val="20"/>
                <w:szCs w:val="20"/>
              </w:rPr>
            </w:pPr>
            <w:r w:rsidRPr="00A34B31">
              <w:rPr>
                <w:b/>
                <w:sz w:val="20"/>
                <w:szCs w:val="20"/>
              </w:rPr>
              <w:t>Объем воды на заполнение системы теплоснабжения,</w:t>
            </w:r>
          </w:p>
          <w:p w:rsidR="00A34B31" w:rsidRPr="00A34B31" w:rsidRDefault="00A34B31" w:rsidP="00A34B31">
            <w:pPr>
              <w:spacing w:line="276" w:lineRule="auto"/>
              <w:jc w:val="center"/>
              <w:rPr>
                <w:b/>
                <w:sz w:val="20"/>
                <w:szCs w:val="20"/>
              </w:rPr>
            </w:pPr>
            <w:r w:rsidRPr="00A34B31">
              <w:rPr>
                <w:b/>
                <w:sz w:val="20"/>
                <w:szCs w:val="20"/>
              </w:rPr>
              <w:t>(</w:t>
            </w:r>
            <w:proofErr w:type="gramStart"/>
            <w:r w:rsidRPr="00A34B31">
              <w:rPr>
                <w:b/>
                <w:sz w:val="20"/>
                <w:szCs w:val="20"/>
                <w:lang w:val="en-US"/>
              </w:rPr>
              <w:t>V</w:t>
            </w:r>
            <w:proofErr w:type="gramEnd"/>
            <w:r w:rsidRPr="00A34B31">
              <w:rPr>
                <w:b/>
                <w:sz w:val="20"/>
                <w:szCs w:val="20"/>
                <w:vertAlign w:val="subscript"/>
              </w:rPr>
              <w:t>от</w:t>
            </w:r>
            <w:r w:rsidRPr="00A34B31">
              <w:rPr>
                <w:b/>
                <w:sz w:val="20"/>
                <w:szCs w:val="20"/>
              </w:rPr>
              <w:t>.)</w:t>
            </w:r>
          </w:p>
        </w:tc>
        <w:tc>
          <w:tcPr>
            <w:tcW w:w="1840" w:type="dxa"/>
            <w:tcBorders>
              <w:bottom w:val="single" w:sz="12" w:space="0" w:color="auto"/>
            </w:tcBorders>
            <w:shd w:val="clear" w:color="auto" w:fill="FFFFFF"/>
            <w:vAlign w:val="center"/>
          </w:tcPr>
          <w:p w:rsidR="00A34B31" w:rsidRPr="00A34B31" w:rsidRDefault="00A34B31" w:rsidP="00A34B31">
            <w:pPr>
              <w:spacing w:line="276" w:lineRule="auto"/>
              <w:jc w:val="center"/>
              <w:rPr>
                <w:b/>
                <w:sz w:val="20"/>
                <w:szCs w:val="20"/>
              </w:rPr>
            </w:pPr>
            <w:r w:rsidRPr="00A34B31">
              <w:rPr>
                <w:b/>
                <w:sz w:val="20"/>
                <w:szCs w:val="20"/>
              </w:rPr>
              <w:t xml:space="preserve">Объем воды на заполнение трубопроводов сетей, </w:t>
            </w:r>
            <w:r w:rsidRPr="00A34B31">
              <w:rPr>
                <w:b/>
                <w:sz w:val="20"/>
                <w:szCs w:val="20"/>
                <w:lang w:val="en-US"/>
              </w:rPr>
              <w:t>V</w:t>
            </w:r>
            <w:proofErr w:type="spellStart"/>
            <w:r w:rsidRPr="00A34B31">
              <w:rPr>
                <w:b/>
                <w:sz w:val="20"/>
                <w:szCs w:val="20"/>
                <w:vertAlign w:val="subscript"/>
              </w:rPr>
              <w:t>т</w:t>
            </w:r>
            <w:proofErr w:type="gramStart"/>
            <w:r w:rsidRPr="00A34B31">
              <w:rPr>
                <w:b/>
                <w:sz w:val="20"/>
                <w:szCs w:val="20"/>
                <w:vertAlign w:val="subscript"/>
              </w:rPr>
              <w:t>.с</w:t>
            </w:r>
            <w:proofErr w:type="spellEnd"/>
            <w:proofErr w:type="gramEnd"/>
          </w:p>
        </w:tc>
        <w:tc>
          <w:tcPr>
            <w:tcW w:w="1850" w:type="dxa"/>
            <w:tcBorders>
              <w:bottom w:val="single" w:sz="12" w:space="0" w:color="auto"/>
            </w:tcBorders>
            <w:shd w:val="clear" w:color="auto" w:fill="FFFFFF"/>
            <w:vAlign w:val="center"/>
          </w:tcPr>
          <w:p w:rsidR="00A34B31" w:rsidRPr="00A34B31" w:rsidRDefault="00A34B31" w:rsidP="00A34B31">
            <w:pPr>
              <w:spacing w:line="276" w:lineRule="auto"/>
              <w:jc w:val="center"/>
              <w:rPr>
                <w:b/>
                <w:sz w:val="20"/>
                <w:szCs w:val="20"/>
              </w:rPr>
            </w:pPr>
            <w:r w:rsidRPr="00A34B31">
              <w:rPr>
                <w:b/>
                <w:sz w:val="20"/>
                <w:szCs w:val="20"/>
              </w:rPr>
              <w:t>Объем воды на подпитку системы теплоснабжения,</w:t>
            </w:r>
          </w:p>
          <w:p w:rsidR="00A34B31" w:rsidRPr="00A34B31" w:rsidRDefault="00A34B31" w:rsidP="00A34B31">
            <w:pPr>
              <w:spacing w:line="276" w:lineRule="auto"/>
              <w:jc w:val="center"/>
              <w:rPr>
                <w:b/>
                <w:sz w:val="20"/>
                <w:szCs w:val="20"/>
              </w:rPr>
            </w:pPr>
            <w:r w:rsidRPr="00A34B31">
              <w:rPr>
                <w:b/>
                <w:sz w:val="20"/>
                <w:szCs w:val="20"/>
                <w:lang w:val="en-US"/>
              </w:rPr>
              <w:t>V</w:t>
            </w:r>
            <w:r w:rsidRPr="00A34B31">
              <w:rPr>
                <w:b/>
                <w:sz w:val="20"/>
                <w:szCs w:val="20"/>
                <w:vertAlign w:val="subscript"/>
              </w:rPr>
              <w:t>подп.</w:t>
            </w:r>
          </w:p>
        </w:tc>
      </w:tr>
      <w:tr w:rsidR="00A34B31" w:rsidRPr="00A34B31" w:rsidTr="00035E8A">
        <w:trPr>
          <w:trHeight w:val="648"/>
        </w:trPr>
        <w:tc>
          <w:tcPr>
            <w:tcW w:w="2107" w:type="dxa"/>
            <w:tcBorders>
              <w:bottom w:val="single" w:sz="4" w:space="0" w:color="auto"/>
            </w:tcBorders>
            <w:shd w:val="clear" w:color="auto" w:fill="FFFFFF"/>
            <w:vAlign w:val="center"/>
          </w:tcPr>
          <w:p w:rsidR="00A34B31" w:rsidRPr="00A34B31" w:rsidRDefault="00A34B31" w:rsidP="00A34B31">
            <w:pPr>
              <w:spacing w:line="276" w:lineRule="auto"/>
              <w:jc w:val="center"/>
              <w:rPr>
                <w:rFonts w:eastAsia="Arial Unicode MS"/>
                <w:b/>
                <w:sz w:val="20"/>
                <w:szCs w:val="20"/>
                <w:lang w:eastAsia="en-US"/>
              </w:rPr>
            </w:pPr>
            <w:r w:rsidRPr="00A34B31">
              <w:rPr>
                <w:rFonts w:eastAsia="Arial Unicode MS"/>
                <w:sz w:val="20"/>
                <w:szCs w:val="20"/>
                <w:lang w:eastAsia="en-US"/>
              </w:rPr>
              <w:lastRenderedPageBreak/>
              <w:t xml:space="preserve">Котельная № </w:t>
            </w:r>
            <w:r w:rsidRPr="00A34B31">
              <w:rPr>
                <w:rFonts w:eastAsia="Arial Unicode MS"/>
                <w:b/>
                <w:sz w:val="20"/>
                <w:szCs w:val="20"/>
                <w:lang w:eastAsia="en-US"/>
              </w:rPr>
              <w:t>3</w:t>
            </w:r>
          </w:p>
        </w:tc>
        <w:tc>
          <w:tcPr>
            <w:tcW w:w="1635" w:type="dxa"/>
            <w:tcBorders>
              <w:bottom w:val="single" w:sz="4" w:space="0" w:color="auto"/>
            </w:tcBorders>
            <w:shd w:val="clear" w:color="auto" w:fill="FFFFFF"/>
            <w:vAlign w:val="center"/>
          </w:tcPr>
          <w:p w:rsidR="00A34B31" w:rsidRPr="00A34B31" w:rsidRDefault="00A34B31" w:rsidP="00A34B31">
            <w:pPr>
              <w:spacing w:line="276" w:lineRule="auto"/>
              <w:jc w:val="center"/>
              <w:rPr>
                <w:rFonts w:eastAsia="Arial Unicode MS"/>
                <w:color w:val="000000"/>
                <w:sz w:val="20"/>
                <w:szCs w:val="20"/>
              </w:rPr>
            </w:pPr>
            <w:r w:rsidRPr="00A34B31">
              <w:rPr>
                <w:rFonts w:eastAsia="Arial Unicode MS"/>
                <w:color w:val="000000"/>
                <w:sz w:val="20"/>
                <w:szCs w:val="20"/>
                <w:lang w:eastAsia="en-US"/>
              </w:rPr>
              <w:t>970,99</w:t>
            </w:r>
          </w:p>
        </w:tc>
        <w:tc>
          <w:tcPr>
            <w:tcW w:w="2066" w:type="dxa"/>
            <w:tcBorders>
              <w:bottom w:val="single" w:sz="4" w:space="0" w:color="auto"/>
            </w:tcBorders>
            <w:shd w:val="clear" w:color="auto" w:fill="FFFFFF"/>
            <w:vAlign w:val="center"/>
          </w:tcPr>
          <w:p w:rsidR="00A34B31" w:rsidRPr="00A34B31" w:rsidRDefault="00A34B31" w:rsidP="00A34B31">
            <w:pPr>
              <w:spacing w:line="276" w:lineRule="auto"/>
              <w:jc w:val="center"/>
              <w:rPr>
                <w:rFonts w:eastAsia="Arial Unicode MS"/>
                <w:color w:val="000000"/>
                <w:sz w:val="20"/>
                <w:szCs w:val="20"/>
              </w:rPr>
            </w:pPr>
            <w:r w:rsidRPr="00A34B31">
              <w:rPr>
                <w:rFonts w:eastAsia="Arial Unicode MS"/>
                <w:color w:val="000000"/>
                <w:sz w:val="20"/>
                <w:szCs w:val="20"/>
                <w:lang w:eastAsia="en-US"/>
              </w:rPr>
              <w:t>324,48</w:t>
            </w:r>
          </w:p>
        </w:tc>
        <w:tc>
          <w:tcPr>
            <w:tcW w:w="1840" w:type="dxa"/>
            <w:vMerge w:val="restart"/>
            <w:shd w:val="clear" w:color="auto" w:fill="FFFFFF"/>
            <w:vAlign w:val="center"/>
          </w:tcPr>
          <w:p w:rsidR="00A34B31" w:rsidRPr="00A34B31" w:rsidRDefault="00A34B31" w:rsidP="00A34B31">
            <w:pPr>
              <w:spacing w:line="276" w:lineRule="auto"/>
              <w:jc w:val="center"/>
              <w:rPr>
                <w:sz w:val="20"/>
                <w:szCs w:val="20"/>
                <w:highlight w:val="yellow"/>
              </w:rPr>
            </w:pPr>
            <w:r w:rsidRPr="00A34B31">
              <w:rPr>
                <w:rFonts w:eastAsia="Arial Unicode MS"/>
                <w:sz w:val="20"/>
                <w:szCs w:val="20"/>
                <w:lang w:eastAsia="en-US"/>
              </w:rPr>
              <w:t>376,19</w:t>
            </w:r>
          </w:p>
        </w:tc>
        <w:tc>
          <w:tcPr>
            <w:tcW w:w="1850" w:type="dxa"/>
            <w:tcBorders>
              <w:bottom w:val="single" w:sz="4" w:space="0" w:color="auto"/>
            </w:tcBorders>
            <w:shd w:val="clear" w:color="auto" w:fill="FFFFFF"/>
            <w:vAlign w:val="center"/>
          </w:tcPr>
          <w:p w:rsidR="00A34B31" w:rsidRPr="00A34B31" w:rsidRDefault="00A34B31" w:rsidP="00A34B31">
            <w:pPr>
              <w:spacing w:line="276" w:lineRule="auto"/>
              <w:jc w:val="center"/>
              <w:rPr>
                <w:rFonts w:eastAsia="Arial Unicode MS"/>
                <w:color w:val="000000"/>
                <w:sz w:val="20"/>
                <w:szCs w:val="20"/>
              </w:rPr>
            </w:pPr>
            <w:r w:rsidRPr="00A34B31">
              <w:rPr>
                <w:rFonts w:eastAsia="Arial Unicode MS"/>
                <w:color w:val="000000"/>
                <w:sz w:val="20"/>
                <w:szCs w:val="20"/>
                <w:lang w:eastAsia="en-US"/>
              </w:rPr>
              <w:t>270,85</w:t>
            </w:r>
          </w:p>
        </w:tc>
      </w:tr>
      <w:tr w:rsidR="00A34B31" w:rsidRPr="00A34B31" w:rsidTr="00035E8A">
        <w:trPr>
          <w:trHeight w:val="569"/>
        </w:trPr>
        <w:tc>
          <w:tcPr>
            <w:tcW w:w="2107" w:type="dxa"/>
            <w:tcBorders>
              <w:top w:val="single" w:sz="4" w:space="0" w:color="auto"/>
              <w:bottom w:val="single" w:sz="4" w:space="0" w:color="auto"/>
            </w:tcBorders>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proofErr w:type="spellStart"/>
            <w:r w:rsidRPr="00A34B31">
              <w:rPr>
                <w:rFonts w:eastAsia="Arial Unicode MS"/>
                <w:sz w:val="20"/>
                <w:szCs w:val="20"/>
                <w:lang w:eastAsia="en-US"/>
              </w:rPr>
              <w:t>Теплопункт</w:t>
            </w:r>
            <w:proofErr w:type="spellEnd"/>
            <w:r w:rsidRPr="00A34B31">
              <w:rPr>
                <w:rFonts w:eastAsia="Arial Unicode MS"/>
                <w:sz w:val="20"/>
                <w:szCs w:val="20"/>
                <w:lang w:eastAsia="en-US"/>
              </w:rPr>
              <w:t xml:space="preserve"> кот.3 </w:t>
            </w:r>
            <w:proofErr w:type="spellStart"/>
            <w:r w:rsidRPr="00A34B31">
              <w:rPr>
                <w:rFonts w:eastAsia="Arial Unicode MS"/>
                <w:sz w:val="20"/>
                <w:szCs w:val="20"/>
                <w:lang w:eastAsia="en-US"/>
              </w:rPr>
              <w:t>ул</w:t>
            </w:r>
            <w:proofErr w:type="gramStart"/>
            <w:r w:rsidRPr="00A34B31">
              <w:rPr>
                <w:rFonts w:eastAsia="Arial Unicode MS"/>
                <w:sz w:val="20"/>
                <w:szCs w:val="20"/>
                <w:lang w:eastAsia="en-US"/>
              </w:rPr>
              <w:t>.С</w:t>
            </w:r>
            <w:proofErr w:type="gramEnd"/>
            <w:r w:rsidRPr="00A34B31">
              <w:rPr>
                <w:rFonts w:eastAsia="Arial Unicode MS"/>
                <w:sz w:val="20"/>
                <w:szCs w:val="20"/>
                <w:lang w:eastAsia="en-US"/>
              </w:rPr>
              <w:t>адовая</w:t>
            </w:r>
            <w:proofErr w:type="spellEnd"/>
          </w:p>
        </w:tc>
        <w:tc>
          <w:tcPr>
            <w:tcW w:w="1635" w:type="dxa"/>
            <w:tcBorders>
              <w:top w:val="single" w:sz="4" w:space="0" w:color="auto"/>
              <w:bottom w:val="single" w:sz="4" w:space="0" w:color="auto"/>
            </w:tcBorders>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555,75</w:t>
            </w:r>
          </w:p>
        </w:tc>
        <w:tc>
          <w:tcPr>
            <w:tcW w:w="2066" w:type="dxa"/>
            <w:tcBorders>
              <w:top w:val="single" w:sz="4" w:space="0" w:color="auto"/>
              <w:bottom w:val="single" w:sz="4" w:space="0" w:color="auto"/>
            </w:tcBorders>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8,97</w:t>
            </w:r>
          </w:p>
        </w:tc>
        <w:tc>
          <w:tcPr>
            <w:tcW w:w="1840" w:type="dxa"/>
            <w:vMerge/>
            <w:shd w:val="clear" w:color="auto" w:fill="FFFFFF"/>
            <w:vAlign w:val="center"/>
          </w:tcPr>
          <w:p w:rsidR="00A34B31" w:rsidRPr="00A34B31" w:rsidRDefault="00A34B31" w:rsidP="00A34B31">
            <w:pPr>
              <w:spacing w:line="276" w:lineRule="auto"/>
              <w:jc w:val="center"/>
              <w:rPr>
                <w:sz w:val="20"/>
                <w:szCs w:val="20"/>
                <w:highlight w:val="yellow"/>
              </w:rPr>
            </w:pPr>
          </w:p>
        </w:tc>
        <w:tc>
          <w:tcPr>
            <w:tcW w:w="1850" w:type="dxa"/>
            <w:tcBorders>
              <w:top w:val="single" w:sz="4" w:space="0" w:color="auto"/>
              <w:bottom w:val="single" w:sz="4" w:space="0" w:color="auto"/>
            </w:tcBorders>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546,78</w:t>
            </w:r>
          </w:p>
        </w:tc>
      </w:tr>
      <w:tr w:rsidR="00A34B31" w:rsidRPr="00A34B31" w:rsidTr="00035E8A">
        <w:trPr>
          <w:trHeight w:val="569"/>
        </w:trPr>
        <w:tc>
          <w:tcPr>
            <w:tcW w:w="2107" w:type="dxa"/>
            <w:tcBorders>
              <w:top w:val="single" w:sz="4" w:space="0" w:color="auto"/>
              <w:bottom w:val="single" w:sz="4" w:space="0" w:color="auto"/>
            </w:tcBorders>
            <w:shd w:val="clear" w:color="auto" w:fill="FFFFFF"/>
            <w:vAlign w:val="center"/>
          </w:tcPr>
          <w:p w:rsidR="00A34B31" w:rsidRPr="00A34B31" w:rsidRDefault="00A34B31" w:rsidP="00A34B31">
            <w:pPr>
              <w:spacing w:line="276" w:lineRule="auto"/>
              <w:jc w:val="center"/>
              <w:rPr>
                <w:rFonts w:eastAsia="Arial Unicode MS"/>
                <w:b/>
                <w:sz w:val="20"/>
                <w:szCs w:val="20"/>
                <w:lang w:eastAsia="en-US"/>
              </w:rPr>
            </w:pPr>
            <w:r w:rsidRPr="00A34B31">
              <w:rPr>
                <w:rFonts w:eastAsia="Arial Unicode MS"/>
                <w:sz w:val="20"/>
                <w:szCs w:val="20"/>
                <w:lang w:eastAsia="en-US"/>
              </w:rPr>
              <w:t>Тепловой пункт № 3</w:t>
            </w:r>
          </w:p>
        </w:tc>
        <w:tc>
          <w:tcPr>
            <w:tcW w:w="1635" w:type="dxa"/>
            <w:tcBorders>
              <w:top w:val="single" w:sz="4" w:space="0" w:color="auto"/>
              <w:bottom w:val="single" w:sz="4" w:space="0" w:color="auto"/>
            </w:tcBorders>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598,44</w:t>
            </w:r>
          </w:p>
        </w:tc>
        <w:tc>
          <w:tcPr>
            <w:tcW w:w="2066" w:type="dxa"/>
            <w:tcBorders>
              <w:top w:val="single" w:sz="4" w:space="0" w:color="auto"/>
              <w:bottom w:val="single" w:sz="4" w:space="0" w:color="auto"/>
            </w:tcBorders>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32,82</w:t>
            </w:r>
          </w:p>
        </w:tc>
        <w:tc>
          <w:tcPr>
            <w:tcW w:w="1840" w:type="dxa"/>
            <w:vMerge/>
            <w:shd w:val="clear" w:color="auto" w:fill="FFFFFF"/>
            <w:vAlign w:val="center"/>
          </w:tcPr>
          <w:p w:rsidR="00A34B31" w:rsidRPr="00A34B31" w:rsidRDefault="00A34B31" w:rsidP="00A34B31">
            <w:pPr>
              <w:spacing w:line="276" w:lineRule="auto"/>
              <w:jc w:val="center"/>
              <w:rPr>
                <w:sz w:val="20"/>
                <w:szCs w:val="20"/>
                <w:highlight w:val="yellow"/>
              </w:rPr>
            </w:pPr>
          </w:p>
        </w:tc>
        <w:tc>
          <w:tcPr>
            <w:tcW w:w="1850" w:type="dxa"/>
            <w:tcBorders>
              <w:top w:val="single" w:sz="4" w:space="0" w:color="auto"/>
              <w:bottom w:val="single" w:sz="4" w:space="0" w:color="auto"/>
            </w:tcBorders>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565,62</w:t>
            </w:r>
          </w:p>
        </w:tc>
      </w:tr>
      <w:tr w:rsidR="00A34B31" w:rsidRPr="00A34B31" w:rsidTr="00035E8A">
        <w:trPr>
          <w:trHeight w:val="569"/>
        </w:trPr>
        <w:tc>
          <w:tcPr>
            <w:tcW w:w="2107" w:type="dxa"/>
            <w:tcBorders>
              <w:top w:val="single" w:sz="4" w:space="0" w:color="auto"/>
              <w:bottom w:val="single" w:sz="4" w:space="0" w:color="auto"/>
            </w:tcBorders>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5</w:t>
            </w:r>
          </w:p>
        </w:tc>
        <w:tc>
          <w:tcPr>
            <w:tcW w:w="1635" w:type="dxa"/>
            <w:tcBorders>
              <w:top w:val="single" w:sz="4" w:space="0" w:color="auto"/>
              <w:bottom w:val="single" w:sz="4" w:space="0" w:color="auto"/>
            </w:tcBorders>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721,15</w:t>
            </w:r>
          </w:p>
        </w:tc>
        <w:tc>
          <w:tcPr>
            <w:tcW w:w="2066" w:type="dxa"/>
            <w:tcBorders>
              <w:top w:val="single" w:sz="4" w:space="0" w:color="auto"/>
              <w:bottom w:val="single" w:sz="4" w:space="0" w:color="auto"/>
            </w:tcBorders>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37,85</w:t>
            </w:r>
          </w:p>
        </w:tc>
        <w:tc>
          <w:tcPr>
            <w:tcW w:w="1840" w:type="dxa"/>
            <w:vMerge/>
            <w:tcBorders>
              <w:bottom w:val="single" w:sz="4" w:space="0" w:color="auto"/>
            </w:tcBorders>
            <w:shd w:val="clear" w:color="auto" w:fill="FFFFFF"/>
            <w:vAlign w:val="center"/>
          </w:tcPr>
          <w:p w:rsidR="00A34B31" w:rsidRPr="00A34B31" w:rsidRDefault="00A34B31" w:rsidP="00A34B31">
            <w:pPr>
              <w:spacing w:line="276" w:lineRule="auto"/>
              <w:jc w:val="center"/>
              <w:rPr>
                <w:sz w:val="20"/>
                <w:szCs w:val="20"/>
                <w:highlight w:val="yellow"/>
              </w:rPr>
            </w:pPr>
          </w:p>
        </w:tc>
        <w:tc>
          <w:tcPr>
            <w:tcW w:w="1850" w:type="dxa"/>
            <w:tcBorders>
              <w:top w:val="single" w:sz="4" w:space="0" w:color="auto"/>
              <w:bottom w:val="single" w:sz="4" w:space="0" w:color="auto"/>
            </w:tcBorders>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683,30</w:t>
            </w:r>
          </w:p>
        </w:tc>
      </w:tr>
      <w:tr w:rsidR="00A34B31" w:rsidRPr="00A34B31" w:rsidTr="00035E8A">
        <w:trPr>
          <w:trHeight w:val="569"/>
        </w:trPr>
        <w:tc>
          <w:tcPr>
            <w:tcW w:w="2107" w:type="dxa"/>
            <w:tcBorders>
              <w:top w:val="single" w:sz="4" w:space="0" w:color="auto"/>
              <w:bottom w:val="single" w:sz="4" w:space="0" w:color="auto"/>
            </w:tcBorders>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4</w:t>
            </w:r>
          </w:p>
        </w:tc>
        <w:tc>
          <w:tcPr>
            <w:tcW w:w="1635" w:type="dxa"/>
            <w:tcBorders>
              <w:top w:val="single" w:sz="4" w:space="0" w:color="auto"/>
              <w:bottom w:val="single" w:sz="4" w:space="0" w:color="auto"/>
            </w:tcBorders>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1200,93</w:t>
            </w:r>
          </w:p>
        </w:tc>
        <w:tc>
          <w:tcPr>
            <w:tcW w:w="2066" w:type="dxa"/>
            <w:tcBorders>
              <w:top w:val="single" w:sz="4" w:space="0" w:color="auto"/>
              <w:bottom w:val="single" w:sz="4" w:space="0" w:color="auto"/>
            </w:tcBorders>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34,98</w:t>
            </w:r>
          </w:p>
        </w:tc>
        <w:tc>
          <w:tcPr>
            <w:tcW w:w="1840" w:type="dxa"/>
            <w:tcBorders>
              <w:top w:val="single" w:sz="4" w:space="0" w:color="auto"/>
              <w:bottom w:val="single" w:sz="4" w:space="0" w:color="auto"/>
            </w:tcBorders>
            <w:shd w:val="clear" w:color="auto" w:fill="FFFFFF"/>
            <w:vAlign w:val="center"/>
          </w:tcPr>
          <w:p w:rsidR="00A34B31" w:rsidRPr="00A34B31" w:rsidRDefault="00A34B31" w:rsidP="00A34B31">
            <w:pPr>
              <w:spacing w:line="276" w:lineRule="auto"/>
              <w:jc w:val="center"/>
              <w:rPr>
                <w:sz w:val="20"/>
                <w:szCs w:val="20"/>
                <w:highlight w:val="yellow"/>
              </w:rPr>
            </w:pPr>
            <w:r w:rsidRPr="00A34B31">
              <w:rPr>
                <w:rFonts w:eastAsia="Arial Unicode MS"/>
                <w:sz w:val="20"/>
                <w:szCs w:val="20"/>
                <w:lang w:eastAsia="en-US"/>
              </w:rPr>
              <w:t>54,91</w:t>
            </w:r>
          </w:p>
        </w:tc>
        <w:tc>
          <w:tcPr>
            <w:tcW w:w="1850" w:type="dxa"/>
            <w:tcBorders>
              <w:top w:val="single" w:sz="4" w:space="0" w:color="auto"/>
              <w:bottom w:val="single" w:sz="4" w:space="0" w:color="auto"/>
            </w:tcBorders>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1111,04</w:t>
            </w:r>
          </w:p>
        </w:tc>
      </w:tr>
      <w:tr w:rsidR="00A34B31" w:rsidRPr="00A34B31" w:rsidTr="00035E8A">
        <w:trPr>
          <w:trHeight w:val="569"/>
        </w:trPr>
        <w:tc>
          <w:tcPr>
            <w:tcW w:w="2107" w:type="dxa"/>
            <w:tcBorders>
              <w:top w:val="single" w:sz="4" w:space="0" w:color="auto"/>
              <w:bottom w:val="single" w:sz="4" w:space="0" w:color="auto"/>
            </w:tcBorders>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6</w:t>
            </w:r>
          </w:p>
        </w:tc>
        <w:tc>
          <w:tcPr>
            <w:tcW w:w="1635" w:type="dxa"/>
            <w:tcBorders>
              <w:top w:val="single" w:sz="4" w:space="0" w:color="auto"/>
              <w:bottom w:val="single" w:sz="4" w:space="0" w:color="auto"/>
            </w:tcBorders>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793,36</w:t>
            </w:r>
          </w:p>
        </w:tc>
        <w:tc>
          <w:tcPr>
            <w:tcW w:w="2066" w:type="dxa"/>
            <w:tcBorders>
              <w:top w:val="single" w:sz="4" w:space="0" w:color="auto"/>
              <w:bottom w:val="single" w:sz="4" w:space="0" w:color="auto"/>
            </w:tcBorders>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578,70</w:t>
            </w:r>
          </w:p>
        </w:tc>
        <w:tc>
          <w:tcPr>
            <w:tcW w:w="1840" w:type="dxa"/>
            <w:tcBorders>
              <w:top w:val="single" w:sz="4" w:space="0" w:color="auto"/>
              <w:bottom w:val="single" w:sz="4" w:space="0" w:color="auto"/>
            </w:tcBorders>
            <w:shd w:val="clear" w:color="auto" w:fill="FFFFFF"/>
            <w:vAlign w:val="center"/>
          </w:tcPr>
          <w:p w:rsidR="00A34B31" w:rsidRPr="00A34B31" w:rsidRDefault="00A34B31" w:rsidP="00A34B31">
            <w:pPr>
              <w:spacing w:line="276" w:lineRule="auto"/>
              <w:jc w:val="center"/>
              <w:rPr>
                <w:sz w:val="20"/>
                <w:szCs w:val="20"/>
                <w:highlight w:val="yellow"/>
              </w:rPr>
            </w:pPr>
            <w:r w:rsidRPr="00A34B31">
              <w:rPr>
                <w:rFonts w:eastAsia="Arial Unicode MS"/>
                <w:sz w:val="20"/>
                <w:szCs w:val="20"/>
                <w:lang w:eastAsia="en-US"/>
              </w:rPr>
              <w:t>144,63</w:t>
            </w:r>
          </w:p>
        </w:tc>
        <w:tc>
          <w:tcPr>
            <w:tcW w:w="1850" w:type="dxa"/>
            <w:tcBorders>
              <w:top w:val="single" w:sz="4" w:space="0" w:color="auto"/>
              <w:bottom w:val="single" w:sz="4" w:space="0" w:color="auto"/>
            </w:tcBorders>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70,035</w:t>
            </w:r>
          </w:p>
        </w:tc>
      </w:tr>
      <w:tr w:rsidR="00A34B31" w:rsidRPr="00A34B31" w:rsidTr="00035E8A">
        <w:trPr>
          <w:trHeight w:val="569"/>
        </w:trPr>
        <w:tc>
          <w:tcPr>
            <w:tcW w:w="2107" w:type="dxa"/>
            <w:tcBorders>
              <w:top w:val="single" w:sz="4" w:space="0" w:color="auto"/>
            </w:tcBorders>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8</w:t>
            </w:r>
          </w:p>
        </w:tc>
        <w:tc>
          <w:tcPr>
            <w:tcW w:w="1635" w:type="dxa"/>
            <w:tcBorders>
              <w:top w:val="single" w:sz="4" w:space="0" w:color="auto"/>
            </w:tcBorders>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1099,92</w:t>
            </w:r>
          </w:p>
        </w:tc>
        <w:tc>
          <w:tcPr>
            <w:tcW w:w="2066" w:type="dxa"/>
            <w:tcBorders>
              <w:top w:val="single" w:sz="4" w:space="0" w:color="auto"/>
            </w:tcBorders>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60,51</w:t>
            </w:r>
          </w:p>
        </w:tc>
        <w:tc>
          <w:tcPr>
            <w:tcW w:w="1840" w:type="dxa"/>
            <w:tcBorders>
              <w:top w:val="single" w:sz="4" w:space="0" w:color="auto"/>
            </w:tcBorders>
            <w:shd w:val="clear" w:color="auto" w:fill="FFFFFF"/>
            <w:vAlign w:val="center"/>
          </w:tcPr>
          <w:p w:rsidR="00A34B31" w:rsidRPr="00A34B31" w:rsidRDefault="00A34B31" w:rsidP="00A34B31">
            <w:pPr>
              <w:spacing w:line="276" w:lineRule="auto"/>
              <w:jc w:val="center"/>
              <w:rPr>
                <w:sz w:val="20"/>
                <w:szCs w:val="20"/>
                <w:highlight w:val="yellow"/>
              </w:rPr>
            </w:pPr>
            <w:r w:rsidRPr="00A34B31">
              <w:rPr>
                <w:rFonts w:eastAsia="Arial Unicode MS"/>
                <w:sz w:val="20"/>
                <w:szCs w:val="20"/>
                <w:lang w:eastAsia="en-US"/>
              </w:rPr>
              <w:t>21,82</w:t>
            </w:r>
          </w:p>
        </w:tc>
        <w:tc>
          <w:tcPr>
            <w:tcW w:w="1850" w:type="dxa"/>
            <w:tcBorders>
              <w:top w:val="single" w:sz="4" w:space="0" w:color="auto"/>
            </w:tcBorders>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1017,59</w:t>
            </w:r>
          </w:p>
        </w:tc>
      </w:tr>
    </w:tbl>
    <w:p w:rsidR="00A34B31" w:rsidRPr="00A34B31" w:rsidRDefault="00A34B31" w:rsidP="00A34B31">
      <w:pPr>
        <w:spacing w:line="276" w:lineRule="auto"/>
        <w:ind w:left="-284" w:right="-285" w:firstLine="284"/>
        <w:jc w:val="right"/>
        <w:rPr>
          <w:rFonts w:eastAsia="Arial Unicode MS"/>
          <w:color w:val="000000"/>
          <w:sz w:val="20"/>
          <w:szCs w:val="20"/>
          <w:lang w:eastAsia="en-US"/>
        </w:rPr>
      </w:pPr>
    </w:p>
    <w:p w:rsidR="00A34B31" w:rsidRPr="00A34B31" w:rsidRDefault="00A34B31" w:rsidP="00A34B31">
      <w:pPr>
        <w:spacing w:line="276" w:lineRule="auto"/>
        <w:ind w:right="-285" w:firstLine="708"/>
        <w:jc w:val="center"/>
        <w:rPr>
          <w:rFonts w:eastAsia="Arial Unicode MS"/>
          <w:b/>
          <w:color w:val="000000"/>
          <w:sz w:val="20"/>
          <w:szCs w:val="20"/>
          <w:lang w:eastAsia="en-US"/>
        </w:rPr>
      </w:pPr>
      <w:r w:rsidRPr="00A34B31">
        <w:rPr>
          <w:rFonts w:eastAsia="Lucida Sans Unicode"/>
          <w:b/>
          <w:color w:val="000000"/>
          <w:sz w:val="20"/>
          <w:szCs w:val="20"/>
        </w:rPr>
        <w:t xml:space="preserve">1.7.2. </w:t>
      </w:r>
      <w:r w:rsidRPr="00A34B31">
        <w:rPr>
          <w:rFonts w:eastAsia="Arial Unicode MS"/>
          <w:b/>
          <w:color w:val="000000"/>
          <w:sz w:val="20"/>
          <w:szCs w:val="20"/>
          <w:lang w:eastAsia="en-US"/>
        </w:rPr>
        <w:t>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p>
    <w:p w:rsidR="00A34B31" w:rsidRPr="00A34B31" w:rsidRDefault="00A34B31" w:rsidP="00A34B31">
      <w:pPr>
        <w:spacing w:line="276" w:lineRule="auto"/>
        <w:ind w:right="-285"/>
        <w:jc w:val="both"/>
        <w:rPr>
          <w:rFonts w:eastAsia="Arial Unicode MS"/>
          <w:color w:val="000000"/>
          <w:sz w:val="20"/>
          <w:szCs w:val="20"/>
          <w:lang w:eastAsia="en-US"/>
        </w:rPr>
      </w:pPr>
      <w:r w:rsidRPr="00A34B31">
        <w:rPr>
          <w:rFonts w:eastAsia="Arial Unicode MS"/>
          <w:color w:val="000000"/>
          <w:sz w:val="20"/>
          <w:szCs w:val="20"/>
          <w:lang w:eastAsia="en-US"/>
        </w:rPr>
        <w:tab/>
        <w:t>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для тепловых сетей и максимального потребления теплоносителя в аварийных режимах систем теплоснабжения отсутствуют.</w:t>
      </w:r>
    </w:p>
    <w:p w:rsidR="00A34B31" w:rsidRPr="00A34B31" w:rsidRDefault="00A34B31" w:rsidP="00A34B31">
      <w:pPr>
        <w:spacing w:line="276" w:lineRule="auto"/>
        <w:ind w:right="-285"/>
        <w:jc w:val="both"/>
        <w:rPr>
          <w:rFonts w:eastAsia="Arial Unicode MS"/>
          <w:sz w:val="20"/>
          <w:szCs w:val="20"/>
          <w:lang w:eastAsia="en-US"/>
        </w:rPr>
      </w:pPr>
      <w:r w:rsidRPr="00A34B31">
        <w:rPr>
          <w:rFonts w:eastAsia="Arial Unicode MS"/>
          <w:sz w:val="20"/>
          <w:szCs w:val="20"/>
          <w:lang w:eastAsia="en-US"/>
        </w:rPr>
        <w:tab/>
        <w:t xml:space="preserve">В соответствии с п. 6.17, СНиП 41-02-2003 «Тепловые сети», для систем теплоснабжения должна предусматриваться дополнительная аварийная подпитка химически не обработанной и </w:t>
      </w:r>
      <w:proofErr w:type="spellStart"/>
      <w:r w:rsidRPr="00A34B31">
        <w:rPr>
          <w:rFonts w:eastAsia="Arial Unicode MS"/>
          <w:sz w:val="20"/>
          <w:szCs w:val="20"/>
          <w:lang w:eastAsia="en-US"/>
        </w:rPr>
        <w:t>недеаэрированной</w:t>
      </w:r>
      <w:proofErr w:type="spellEnd"/>
      <w:r w:rsidRPr="00A34B31">
        <w:rPr>
          <w:rFonts w:eastAsia="Arial Unicode MS"/>
          <w:sz w:val="20"/>
          <w:szCs w:val="20"/>
          <w:lang w:eastAsia="en-US"/>
        </w:rPr>
        <w:t xml:space="preserve"> воды, расход которой принимается в количестве 2 % от объема воды в трубопроводах тепловых сетей.     </w:t>
      </w:r>
    </w:p>
    <w:p w:rsidR="00A34B31" w:rsidRPr="00A34B31" w:rsidRDefault="00A34B31" w:rsidP="00A34B31">
      <w:pPr>
        <w:spacing w:line="276" w:lineRule="auto"/>
        <w:ind w:right="-285" w:firstLine="708"/>
        <w:jc w:val="right"/>
        <w:rPr>
          <w:rFonts w:eastAsia="Arial Unicode MS"/>
          <w:sz w:val="20"/>
          <w:szCs w:val="20"/>
          <w:lang w:eastAsia="en-US"/>
        </w:rPr>
      </w:pPr>
      <w:r w:rsidRPr="00A34B31">
        <w:rPr>
          <w:rFonts w:eastAsia="Arial Unicode MS"/>
          <w:sz w:val="20"/>
          <w:szCs w:val="20"/>
          <w:lang w:eastAsia="en-US"/>
        </w:rPr>
        <w:t>Таблица 20</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82"/>
        <w:gridCol w:w="2712"/>
        <w:gridCol w:w="2218"/>
        <w:gridCol w:w="2035"/>
      </w:tblGrid>
      <w:tr w:rsidR="00A34B31" w:rsidRPr="00A34B31" w:rsidTr="00035E8A">
        <w:tc>
          <w:tcPr>
            <w:tcW w:w="2782" w:type="dxa"/>
            <w:vAlign w:val="center"/>
          </w:tcPr>
          <w:p w:rsidR="00A34B31" w:rsidRPr="00A34B31" w:rsidRDefault="00A34B31" w:rsidP="00A34B31">
            <w:pPr>
              <w:spacing w:line="276" w:lineRule="auto"/>
              <w:ind w:right="-285"/>
              <w:jc w:val="center"/>
              <w:rPr>
                <w:rFonts w:eastAsia="Arial Unicode MS"/>
                <w:b/>
                <w:sz w:val="20"/>
                <w:szCs w:val="20"/>
                <w:lang w:eastAsia="en-US"/>
              </w:rPr>
            </w:pPr>
            <w:r w:rsidRPr="00A34B31">
              <w:rPr>
                <w:rFonts w:eastAsia="Lucida Sans Unicode"/>
                <w:b/>
                <w:sz w:val="20"/>
                <w:szCs w:val="20"/>
              </w:rPr>
              <w:t>Наименование источника теплоснабжения</w:t>
            </w:r>
          </w:p>
        </w:tc>
        <w:tc>
          <w:tcPr>
            <w:tcW w:w="2712" w:type="dxa"/>
            <w:vAlign w:val="center"/>
          </w:tcPr>
          <w:p w:rsidR="00A34B31" w:rsidRPr="00A34B31" w:rsidRDefault="00A34B31" w:rsidP="00A34B31">
            <w:pPr>
              <w:spacing w:line="276" w:lineRule="auto"/>
              <w:ind w:right="-285"/>
              <w:jc w:val="center"/>
              <w:rPr>
                <w:rFonts w:eastAsia="Arial Unicode MS"/>
                <w:b/>
                <w:sz w:val="20"/>
                <w:szCs w:val="20"/>
                <w:lang w:eastAsia="en-US"/>
              </w:rPr>
            </w:pPr>
            <w:r w:rsidRPr="00A34B31">
              <w:rPr>
                <w:rFonts w:eastAsia="Arial Unicode MS"/>
                <w:b/>
                <w:sz w:val="20"/>
                <w:szCs w:val="20"/>
                <w:lang w:eastAsia="en-US"/>
              </w:rPr>
              <w:t>Производительность ВПУ, т/час</w:t>
            </w:r>
          </w:p>
        </w:tc>
        <w:tc>
          <w:tcPr>
            <w:tcW w:w="2218" w:type="dxa"/>
            <w:vAlign w:val="center"/>
          </w:tcPr>
          <w:p w:rsidR="00A34B31" w:rsidRPr="00A34B31" w:rsidRDefault="00A34B31" w:rsidP="00A34B31">
            <w:pPr>
              <w:spacing w:line="276" w:lineRule="auto"/>
              <w:ind w:left="-98" w:right="-164"/>
              <w:jc w:val="center"/>
              <w:rPr>
                <w:rFonts w:eastAsia="Arial Unicode MS"/>
                <w:b/>
                <w:sz w:val="20"/>
                <w:szCs w:val="20"/>
                <w:lang w:eastAsia="en-US"/>
              </w:rPr>
            </w:pPr>
            <w:r w:rsidRPr="00A34B31">
              <w:rPr>
                <w:rFonts w:eastAsia="Arial Unicode MS"/>
                <w:b/>
                <w:sz w:val="20"/>
                <w:szCs w:val="20"/>
                <w:lang w:eastAsia="en-US"/>
              </w:rPr>
              <w:t>Существующее максимальное значение подпитки теплосети, т/час</w:t>
            </w:r>
          </w:p>
        </w:tc>
        <w:tc>
          <w:tcPr>
            <w:tcW w:w="2035" w:type="dxa"/>
            <w:vAlign w:val="center"/>
          </w:tcPr>
          <w:p w:rsidR="00A34B31" w:rsidRPr="00A34B31" w:rsidRDefault="00A34B31" w:rsidP="00A34B31">
            <w:pPr>
              <w:spacing w:line="276" w:lineRule="auto"/>
              <w:ind w:left="-58" w:right="34"/>
              <w:jc w:val="center"/>
              <w:rPr>
                <w:rFonts w:eastAsia="Arial Unicode MS"/>
                <w:b/>
                <w:sz w:val="20"/>
                <w:szCs w:val="20"/>
                <w:lang w:eastAsia="en-US"/>
              </w:rPr>
            </w:pPr>
            <w:r w:rsidRPr="00A34B31">
              <w:rPr>
                <w:rFonts w:eastAsia="Arial Unicode MS"/>
                <w:b/>
                <w:sz w:val="20"/>
                <w:szCs w:val="20"/>
                <w:lang w:eastAsia="en-US"/>
              </w:rPr>
              <w:t>Перспективное максимальное значение подпитки теплосети, т/час</w:t>
            </w:r>
          </w:p>
        </w:tc>
      </w:tr>
      <w:tr w:rsidR="00A34B31" w:rsidRPr="00A34B31" w:rsidTr="00035E8A">
        <w:trPr>
          <w:trHeight w:val="501"/>
        </w:trPr>
        <w:tc>
          <w:tcPr>
            <w:tcW w:w="278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3</w:t>
            </w:r>
          </w:p>
        </w:tc>
        <w:tc>
          <w:tcPr>
            <w:tcW w:w="271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w:t>
            </w:r>
          </w:p>
        </w:tc>
        <w:tc>
          <w:tcPr>
            <w:tcW w:w="2218" w:type="dxa"/>
            <w:vAlign w:val="center"/>
          </w:tcPr>
          <w:p w:rsidR="00A34B31" w:rsidRPr="00A34B31" w:rsidRDefault="00A34B31" w:rsidP="00A34B31">
            <w:pPr>
              <w:spacing w:line="276" w:lineRule="auto"/>
              <w:jc w:val="center"/>
              <w:rPr>
                <w:rFonts w:eastAsia="Arial Unicode MS"/>
                <w:color w:val="000000"/>
                <w:sz w:val="20"/>
                <w:szCs w:val="20"/>
              </w:rPr>
            </w:pPr>
            <w:r w:rsidRPr="00A34B31">
              <w:rPr>
                <w:rFonts w:eastAsia="Arial Unicode MS"/>
                <w:color w:val="000000"/>
                <w:sz w:val="20"/>
                <w:szCs w:val="20"/>
                <w:lang w:eastAsia="en-US"/>
              </w:rPr>
              <w:t>0,196</w:t>
            </w:r>
          </w:p>
        </w:tc>
        <w:tc>
          <w:tcPr>
            <w:tcW w:w="2035" w:type="dxa"/>
            <w:vAlign w:val="center"/>
          </w:tcPr>
          <w:p w:rsidR="00A34B31" w:rsidRPr="00A34B31" w:rsidRDefault="00A34B31" w:rsidP="00A34B31">
            <w:pPr>
              <w:spacing w:line="276" w:lineRule="auto"/>
              <w:jc w:val="center"/>
              <w:rPr>
                <w:rFonts w:eastAsia="Arial Unicode MS"/>
                <w:color w:val="000000"/>
                <w:sz w:val="20"/>
                <w:szCs w:val="20"/>
              </w:rPr>
            </w:pPr>
            <w:r w:rsidRPr="00A34B31">
              <w:rPr>
                <w:rFonts w:eastAsia="Arial Unicode MS"/>
                <w:color w:val="000000"/>
                <w:sz w:val="20"/>
                <w:szCs w:val="20"/>
                <w:lang w:eastAsia="en-US"/>
              </w:rPr>
              <w:t>0,196</w:t>
            </w:r>
          </w:p>
        </w:tc>
      </w:tr>
      <w:tr w:rsidR="00A34B31" w:rsidRPr="00A34B31" w:rsidTr="00035E8A">
        <w:trPr>
          <w:trHeight w:val="523"/>
        </w:trPr>
        <w:tc>
          <w:tcPr>
            <w:tcW w:w="2782" w:type="dxa"/>
            <w:vAlign w:val="center"/>
          </w:tcPr>
          <w:p w:rsidR="00A34B31" w:rsidRPr="00A34B31" w:rsidRDefault="00A34B31" w:rsidP="00A34B31">
            <w:pPr>
              <w:spacing w:line="276" w:lineRule="auto"/>
              <w:jc w:val="center"/>
              <w:rPr>
                <w:rFonts w:eastAsia="Arial Unicode MS"/>
                <w:sz w:val="20"/>
                <w:szCs w:val="20"/>
                <w:lang w:eastAsia="en-US"/>
              </w:rPr>
            </w:pPr>
            <w:proofErr w:type="spellStart"/>
            <w:r w:rsidRPr="00A34B31">
              <w:rPr>
                <w:rFonts w:eastAsia="Arial Unicode MS"/>
                <w:sz w:val="20"/>
                <w:szCs w:val="20"/>
                <w:lang w:eastAsia="en-US"/>
              </w:rPr>
              <w:t>Теплопункт</w:t>
            </w:r>
            <w:proofErr w:type="spellEnd"/>
            <w:r w:rsidRPr="00A34B31">
              <w:rPr>
                <w:rFonts w:eastAsia="Arial Unicode MS"/>
                <w:sz w:val="20"/>
                <w:szCs w:val="20"/>
                <w:lang w:eastAsia="en-US"/>
              </w:rPr>
              <w:t xml:space="preserve"> кот.3 </w:t>
            </w:r>
            <w:proofErr w:type="spellStart"/>
            <w:r w:rsidRPr="00A34B31">
              <w:rPr>
                <w:rFonts w:eastAsia="Arial Unicode MS"/>
                <w:sz w:val="20"/>
                <w:szCs w:val="20"/>
                <w:lang w:eastAsia="en-US"/>
              </w:rPr>
              <w:t>ул</w:t>
            </w:r>
            <w:proofErr w:type="gramStart"/>
            <w:r w:rsidRPr="00A34B31">
              <w:rPr>
                <w:rFonts w:eastAsia="Arial Unicode MS"/>
                <w:sz w:val="20"/>
                <w:szCs w:val="20"/>
                <w:lang w:eastAsia="en-US"/>
              </w:rPr>
              <w:t>.С</w:t>
            </w:r>
            <w:proofErr w:type="gramEnd"/>
            <w:r w:rsidRPr="00A34B31">
              <w:rPr>
                <w:rFonts w:eastAsia="Arial Unicode MS"/>
                <w:sz w:val="20"/>
                <w:szCs w:val="20"/>
                <w:lang w:eastAsia="en-US"/>
              </w:rPr>
              <w:t>адовая</w:t>
            </w:r>
            <w:proofErr w:type="spellEnd"/>
          </w:p>
        </w:tc>
        <w:tc>
          <w:tcPr>
            <w:tcW w:w="271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w:t>
            </w:r>
          </w:p>
        </w:tc>
        <w:tc>
          <w:tcPr>
            <w:tcW w:w="2218"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0,112</w:t>
            </w:r>
          </w:p>
        </w:tc>
        <w:tc>
          <w:tcPr>
            <w:tcW w:w="2035"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0,112</w:t>
            </w:r>
          </w:p>
        </w:tc>
      </w:tr>
      <w:tr w:rsidR="00A34B31" w:rsidRPr="00A34B31" w:rsidTr="00035E8A">
        <w:trPr>
          <w:trHeight w:val="523"/>
        </w:trPr>
        <w:tc>
          <w:tcPr>
            <w:tcW w:w="2782" w:type="dxa"/>
            <w:vAlign w:val="center"/>
          </w:tcPr>
          <w:p w:rsidR="00A34B31" w:rsidRPr="00A34B31" w:rsidRDefault="00A34B31" w:rsidP="00A34B31">
            <w:pPr>
              <w:spacing w:line="276" w:lineRule="auto"/>
              <w:jc w:val="center"/>
              <w:rPr>
                <w:rFonts w:eastAsia="Arial Unicode MS"/>
                <w:b/>
                <w:sz w:val="20"/>
                <w:szCs w:val="20"/>
                <w:lang w:eastAsia="en-US"/>
              </w:rPr>
            </w:pPr>
            <w:r w:rsidRPr="00A34B31">
              <w:rPr>
                <w:rFonts w:eastAsia="Arial Unicode MS"/>
                <w:sz w:val="20"/>
                <w:szCs w:val="20"/>
                <w:lang w:eastAsia="en-US"/>
              </w:rPr>
              <w:t>Тепловой пункт № 3</w:t>
            </w:r>
          </w:p>
        </w:tc>
        <w:tc>
          <w:tcPr>
            <w:tcW w:w="271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w:t>
            </w:r>
          </w:p>
        </w:tc>
        <w:tc>
          <w:tcPr>
            <w:tcW w:w="2218"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0,121</w:t>
            </w:r>
          </w:p>
        </w:tc>
        <w:tc>
          <w:tcPr>
            <w:tcW w:w="2035"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0,121</w:t>
            </w:r>
          </w:p>
        </w:tc>
      </w:tr>
      <w:tr w:rsidR="00A34B31" w:rsidRPr="00A34B31" w:rsidTr="00035E8A">
        <w:trPr>
          <w:trHeight w:val="523"/>
        </w:trPr>
        <w:tc>
          <w:tcPr>
            <w:tcW w:w="278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5</w:t>
            </w:r>
          </w:p>
        </w:tc>
        <w:tc>
          <w:tcPr>
            <w:tcW w:w="271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w:t>
            </w:r>
          </w:p>
        </w:tc>
        <w:tc>
          <w:tcPr>
            <w:tcW w:w="2218"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0,146</w:t>
            </w:r>
          </w:p>
        </w:tc>
        <w:tc>
          <w:tcPr>
            <w:tcW w:w="2035"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0,146</w:t>
            </w:r>
          </w:p>
        </w:tc>
      </w:tr>
      <w:tr w:rsidR="00A34B31" w:rsidRPr="00A34B31" w:rsidTr="00035E8A">
        <w:trPr>
          <w:trHeight w:val="523"/>
        </w:trPr>
        <w:tc>
          <w:tcPr>
            <w:tcW w:w="278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4</w:t>
            </w:r>
          </w:p>
        </w:tc>
        <w:tc>
          <w:tcPr>
            <w:tcW w:w="271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w:t>
            </w:r>
          </w:p>
        </w:tc>
        <w:tc>
          <w:tcPr>
            <w:tcW w:w="2218"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0,243</w:t>
            </w:r>
          </w:p>
        </w:tc>
        <w:tc>
          <w:tcPr>
            <w:tcW w:w="2035"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0,243</w:t>
            </w:r>
          </w:p>
        </w:tc>
      </w:tr>
      <w:tr w:rsidR="00A34B31" w:rsidRPr="00A34B31" w:rsidTr="00035E8A">
        <w:trPr>
          <w:trHeight w:val="523"/>
        </w:trPr>
        <w:tc>
          <w:tcPr>
            <w:tcW w:w="278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6</w:t>
            </w:r>
          </w:p>
        </w:tc>
        <w:tc>
          <w:tcPr>
            <w:tcW w:w="271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w:t>
            </w:r>
          </w:p>
        </w:tc>
        <w:tc>
          <w:tcPr>
            <w:tcW w:w="2218"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0,160</w:t>
            </w:r>
          </w:p>
        </w:tc>
        <w:tc>
          <w:tcPr>
            <w:tcW w:w="2035"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0,160</w:t>
            </w:r>
          </w:p>
        </w:tc>
      </w:tr>
      <w:tr w:rsidR="00A34B31" w:rsidRPr="00A34B31" w:rsidTr="00035E8A">
        <w:trPr>
          <w:trHeight w:val="523"/>
        </w:trPr>
        <w:tc>
          <w:tcPr>
            <w:tcW w:w="278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8</w:t>
            </w:r>
          </w:p>
        </w:tc>
        <w:tc>
          <w:tcPr>
            <w:tcW w:w="271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w:t>
            </w:r>
          </w:p>
        </w:tc>
        <w:tc>
          <w:tcPr>
            <w:tcW w:w="2218"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0,222</w:t>
            </w:r>
          </w:p>
        </w:tc>
        <w:tc>
          <w:tcPr>
            <w:tcW w:w="2035"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0,222</w:t>
            </w:r>
          </w:p>
        </w:tc>
      </w:tr>
    </w:tbl>
    <w:p w:rsidR="00A34B31" w:rsidRPr="00A34B31" w:rsidRDefault="00A34B31" w:rsidP="00A34B31">
      <w:pPr>
        <w:spacing w:line="276" w:lineRule="auto"/>
        <w:ind w:right="-285"/>
        <w:jc w:val="both"/>
        <w:rPr>
          <w:rFonts w:eastAsia="Arial Unicode MS"/>
          <w:sz w:val="20"/>
          <w:szCs w:val="20"/>
          <w:lang w:eastAsia="en-US"/>
        </w:rPr>
      </w:pPr>
    </w:p>
    <w:p w:rsidR="00A34B31" w:rsidRPr="00A34B31" w:rsidRDefault="00A34B31" w:rsidP="00A34B31">
      <w:pPr>
        <w:spacing w:line="276" w:lineRule="auto"/>
        <w:ind w:right="-285"/>
        <w:jc w:val="center"/>
        <w:rPr>
          <w:rFonts w:eastAsia="Lucida Sans Unicode"/>
          <w:b/>
          <w:sz w:val="20"/>
          <w:szCs w:val="20"/>
        </w:rPr>
      </w:pPr>
      <w:r w:rsidRPr="00A34B31">
        <w:rPr>
          <w:rFonts w:eastAsia="Lucida Sans Unicode"/>
          <w:b/>
          <w:sz w:val="20"/>
          <w:szCs w:val="20"/>
        </w:rPr>
        <w:t xml:space="preserve">1.8. Топливные балансы источников тепловой энергии и система </w:t>
      </w:r>
    </w:p>
    <w:p w:rsidR="00A34B31" w:rsidRPr="00A34B31" w:rsidRDefault="00A34B31" w:rsidP="00A34B31">
      <w:pPr>
        <w:spacing w:line="276" w:lineRule="auto"/>
        <w:ind w:right="-285"/>
        <w:jc w:val="center"/>
        <w:rPr>
          <w:rFonts w:eastAsia="Lucida Sans Unicode"/>
          <w:b/>
          <w:sz w:val="20"/>
          <w:szCs w:val="20"/>
        </w:rPr>
      </w:pPr>
      <w:r w:rsidRPr="00A34B31">
        <w:rPr>
          <w:rFonts w:eastAsia="Lucida Sans Unicode"/>
          <w:b/>
          <w:sz w:val="20"/>
          <w:szCs w:val="20"/>
        </w:rPr>
        <w:t>обеспечения топливом</w:t>
      </w:r>
    </w:p>
    <w:p w:rsidR="00A34B31" w:rsidRPr="00A34B31" w:rsidRDefault="00A34B31" w:rsidP="00A34B31">
      <w:pPr>
        <w:spacing w:line="276" w:lineRule="auto"/>
        <w:ind w:right="-285"/>
        <w:jc w:val="center"/>
        <w:rPr>
          <w:rFonts w:eastAsia="Lucida Sans Unicode"/>
          <w:b/>
          <w:sz w:val="20"/>
          <w:szCs w:val="20"/>
        </w:rPr>
      </w:pPr>
      <w:r w:rsidRPr="00A34B31">
        <w:rPr>
          <w:rFonts w:eastAsia="Lucida Sans Unicode"/>
          <w:b/>
          <w:sz w:val="20"/>
          <w:szCs w:val="20"/>
        </w:rPr>
        <w:t>1.8.1. Описание видов и количества используемого основного топлива для каждого источника тепловой энергии</w:t>
      </w:r>
    </w:p>
    <w:p w:rsidR="00A34B31" w:rsidRPr="00A34B31" w:rsidRDefault="00A34B31" w:rsidP="00A34B31">
      <w:pPr>
        <w:spacing w:line="276" w:lineRule="auto"/>
        <w:ind w:right="-285"/>
        <w:jc w:val="both"/>
        <w:rPr>
          <w:rFonts w:eastAsia="Lucida Sans Unicode"/>
          <w:sz w:val="20"/>
          <w:szCs w:val="20"/>
        </w:rPr>
      </w:pPr>
      <w:r w:rsidRPr="00A34B31">
        <w:rPr>
          <w:rFonts w:eastAsia="Lucida Sans Unicode"/>
          <w:sz w:val="20"/>
          <w:szCs w:val="20"/>
        </w:rPr>
        <w:tab/>
        <w:t xml:space="preserve">Основным видом топлива в котельной Комсомольского городского поселения является природный газ. Резервное топливо не предусмотрено. Обеспечение топливом производится надлежащим образом в соответствии с действующими нормативными документами. </w:t>
      </w:r>
    </w:p>
    <w:p w:rsidR="00A34B31" w:rsidRPr="00A34B31" w:rsidRDefault="00A34B31" w:rsidP="00A34B31">
      <w:pPr>
        <w:spacing w:line="276" w:lineRule="auto"/>
        <w:ind w:right="-285" w:firstLine="708"/>
        <w:jc w:val="both"/>
        <w:rPr>
          <w:rFonts w:eastAsia="Lucida Sans Unicode"/>
          <w:sz w:val="20"/>
          <w:szCs w:val="20"/>
        </w:rPr>
      </w:pPr>
      <w:r w:rsidRPr="00A34B31">
        <w:rPr>
          <w:rFonts w:eastAsia="Lucida Sans Unicode"/>
          <w:sz w:val="20"/>
          <w:szCs w:val="20"/>
        </w:rPr>
        <w:t>Годовой расход топлива определяется по формуле:</w:t>
      </w:r>
    </w:p>
    <w:p w:rsidR="00A34B31" w:rsidRPr="00A34B31" w:rsidRDefault="00A34B31" w:rsidP="00A34B31">
      <w:pPr>
        <w:spacing w:line="276" w:lineRule="auto"/>
        <w:ind w:right="-285" w:firstLine="708"/>
        <w:jc w:val="center"/>
        <w:rPr>
          <w:rFonts w:eastAsia="Lucida Sans Unicode"/>
          <w:sz w:val="20"/>
          <w:szCs w:val="20"/>
        </w:rPr>
      </w:pPr>
      <w:r w:rsidRPr="00A34B31">
        <w:rPr>
          <w:rFonts w:eastAsia="Lucida Sans Unicode"/>
          <w:sz w:val="20"/>
          <w:szCs w:val="20"/>
          <w:lang w:val="en-US"/>
        </w:rPr>
        <w:t>B</w:t>
      </w:r>
      <w:proofErr w:type="gramStart"/>
      <w:r w:rsidRPr="00A34B31">
        <w:rPr>
          <w:rFonts w:eastAsia="Lucida Sans Unicode"/>
          <w:sz w:val="20"/>
          <w:szCs w:val="20"/>
        </w:rPr>
        <w:t>=(</w:t>
      </w:r>
      <w:proofErr w:type="gramEnd"/>
      <w:r w:rsidRPr="00A34B31">
        <w:rPr>
          <w:rFonts w:eastAsia="Lucida Sans Unicode"/>
          <w:sz w:val="20"/>
          <w:szCs w:val="20"/>
          <w:lang w:val="en-US"/>
        </w:rPr>
        <w:t>Q</w:t>
      </w:r>
      <w:r w:rsidRPr="00A34B31">
        <w:rPr>
          <w:rFonts w:eastAsia="Lucida Sans Unicode"/>
          <w:sz w:val="20"/>
          <w:szCs w:val="20"/>
          <w:vertAlign w:val="subscript"/>
        </w:rPr>
        <w:t>выр</w:t>
      </w:r>
      <w:r w:rsidRPr="00A34B31">
        <w:rPr>
          <w:rFonts w:eastAsia="Lucida Sans Unicode"/>
          <w:sz w:val="20"/>
          <w:szCs w:val="20"/>
        </w:rPr>
        <w:t>х10</w:t>
      </w:r>
      <w:r w:rsidRPr="00A34B31">
        <w:rPr>
          <w:rFonts w:eastAsia="Lucida Sans Unicode"/>
          <w:sz w:val="20"/>
          <w:szCs w:val="20"/>
          <w:vertAlign w:val="superscript"/>
        </w:rPr>
        <w:t>3</w:t>
      </w:r>
      <w:r w:rsidRPr="00A34B31">
        <w:rPr>
          <w:rFonts w:eastAsia="Lucida Sans Unicode"/>
          <w:sz w:val="20"/>
          <w:szCs w:val="20"/>
        </w:rPr>
        <w:t>)/ (</w:t>
      </w:r>
      <w:r w:rsidRPr="00A34B31">
        <w:rPr>
          <w:rFonts w:eastAsia="Lucida Sans Unicode"/>
          <w:sz w:val="20"/>
          <w:szCs w:val="20"/>
          <w:lang w:val="en-US"/>
        </w:rPr>
        <w:t>Q</w:t>
      </w:r>
      <w:proofErr w:type="spellStart"/>
      <w:r w:rsidRPr="00A34B31">
        <w:rPr>
          <w:rFonts w:eastAsia="Lucida Sans Unicode"/>
          <w:sz w:val="20"/>
          <w:szCs w:val="20"/>
          <w:vertAlign w:val="subscript"/>
        </w:rPr>
        <w:t>н</w:t>
      </w:r>
      <w:r w:rsidRPr="00A34B31">
        <w:rPr>
          <w:rFonts w:eastAsia="Lucida Sans Unicode"/>
          <w:sz w:val="20"/>
          <w:szCs w:val="20"/>
        </w:rPr>
        <w:t>х</w:t>
      </w:r>
      <w:proofErr w:type="spellEnd"/>
      <w:r w:rsidRPr="00A34B31">
        <w:rPr>
          <w:rFonts w:eastAsia="Lucida Sans Unicode"/>
          <w:sz w:val="20"/>
          <w:szCs w:val="20"/>
        </w:rPr>
        <w:t>β</w:t>
      </w:r>
      <w:r w:rsidRPr="00A34B31">
        <w:rPr>
          <w:rFonts w:eastAsia="Lucida Sans Unicode"/>
          <w:sz w:val="20"/>
          <w:szCs w:val="20"/>
          <w:vertAlign w:val="subscript"/>
        </w:rPr>
        <w:t>к.а.</w:t>
      </w:r>
      <w:r w:rsidRPr="00A34B31">
        <w:rPr>
          <w:rFonts w:eastAsia="Lucida Sans Unicode"/>
          <w:sz w:val="20"/>
          <w:szCs w:val="20"/>
        </w:rPr>
        <w:t>);</w:t>
      </w:r>
    </w:p>
    <w:p w:rsidR="00A34B31" w:rsidRPr="00A34B31" w:rsidRDefault="00A34B31" w:rsidP="00A34B31">
      <w:pPr>
        <w:spacing w:line="276" w:lineRule="auto"/>
        <w:ind w:right="-285" w:firstLine="708"/>
        <w:jc w:val="both"/>
        <w:rPr>
          <w:rFonts w:eastAsia="Lucida Sans Unicode"/>
          <w:sz w:val="20"/>
          <w:szCs w:val="20"/>
        </w:rPr>
      </w:pPr>
      <w:r w:rsidRPr="00A34B31">
        <w:rPr>
          <w:rFonts w:eastAsia="Lucida Sans Unicode"/>
          <w:sz w:val="20"/>
          <w:szCs w:val="20"/>
        </w:rPr>
        <w:lastRenderedPageBreak/>
        <w:t xml:space="preserve">где:  </w:t>
      </w:r>
      <w:r w:rsidRPr="00A34B31">
        <w:rPr>
          <w:rFonts w:eastAsia="Lucida Sans Unicode"/>
          <w:sz w:val="20"/>
          <w:szCs w:val="20"/>
          <w:lang w:val="en-US"/>
        </w:rPr>
        <w:t>Q</w:t>
      </w:r>
      <w:proofErr w:type="spellStart"/>
      <w:r w:rsidRPr="00A34B31">
        <w:rPr>
          <w:rFonts w:eastAsia="Lucida Sans Unicode"/>
          <w:sz w:val="20"/>
          <w:szCs w:val="20"/>
          <w:vertAlign w:val="subscript"/>
        </w:rPr>
        <w:t>вы</w:t>
      </w:r>
      <w:proofErr w:type="gramStart"/>
      <w:r w:rsidRPr="00A34B31">
        <w:rPr>
          <w:rFonts w:eastAsia="Lucida Sans Unicode"/>
          <w:sz w:val="20"/>
          <w:szCs w:val="20"/>
          <w:vertAlign w:val="subscript"/>
        </w:rPr>
        <w:t>р</w:t>
      </w:r>
      <w:proofErr w:type="spellEnd"/>
      <w:r w:rsidRPr="00A34B31">
        <w:rPr>
          <w:rFonts w:eastAsia="Lucida Sans Unicode"/>
          <w:sz w:val="20"/>
          <w:szCs w:val="20"/>
        </w:rPr>
        <w:t>-</w:t>
      </w:r>
      <w:proofErr w:type="gramEnd"/>
      <w:r w:rsidRPr="00A34B31">
        <w:rPr>
          <w:rFonts w:eastAsia="Lucida Sans Unicode"/>
          <w:sz w:val="20"/>
          <w:szCs w:val="20"/>
        </w:rPr>
        <w:t xml:space="preserve"> годовая выработка тепла;</w:t>
      </w:r>
    </w:p>
    <w:p w:rsidR="00A34B31" w:rsidRPr="00A34B31" w:rsidRDefault="00A34B31" w:rsidP="00A34B31">
      <w:pPr>
        <w:spacing w:line="276" w:lineRule="auto"/>
        <w:ind w:firstLine="708"/>
        <w:jc w:val="both"/>
        <w:rPr>
          <w:sz w:val="20"/>
          <w:szCs w:val="20"/>
        </w:rPr>
      </w:pPr>
      <w:r w:rsidRPr="00A34B31">
        <w:rPr>
          <w:sz w:val="20"/>
          <w:szCs w:val="20"/>
          <w:lang w:val="en-US"/>
        </w:rPr>
        <w:t>Q</w:t>
      </w:r>
      <w:r w:rsidRPr="00A34B31">
        <w:rPr>
          <w:sz w:val="20"/>
          <w:szCs w:val="20"/>
          <w:vertAlign w:val="subscript"/>
        </w:rPr>
        <w:t>н</w:t>
      </w:r>
      <w:r w:rsidRPr="00A34B31">
        <w:rPr>
          <w:sz w:val="20"/>
          <w:szCs w:val="20"/>
        </w:rPr>
        <w:t>- теплотворная способность топлива (природный газ – 8350</w:t>
      </w:r>
      <w:proofErr w:type="gramStart"/>
      <w:r w:rsidRPr="00A34B31">
        <w:rPr>
          <w:sz w:val="20"/>
          <w:szCs w:val="20"/>
        </w:rPr>
        <w:t>,0</w:t>
      </w:r>
      <w:proofErr w:type="gramEnd"/>
      <w:r w:rsidRPr="00A34B31">
        <w:rPr>
          <w:sz w:val="20"/>
          <w:szCs w:val="20"/>
        </w:rPr>
        <w:t xml:space="preserve"> ккал/м</w:t>
      </w:r>
      <w:r w:rsidRPr="00A34B31">
        <w:rPr>
          <w:sz w:val="20"/>
          <w:szCs w:val="20"/>
          <w:vertAlign w:val="superscript"/>
        </w:rPr>
        <w:t xml:space="preserve">3 </w:t>
      </w:r>
      <w:r w:rsidRPr="00A34B31">
        <w:rPr>
          <w:sz w:val="20"/>
          <w:szCs w:val="20"/>
        </w:rPr>
        <w:t>(0,0084 Гкал/м</w:t>
      </w:r>
      <w:r w:rsidRPr="00A34B31">
        <w:rPr>
          <w:sz w:val="20"/>
          <w:szCs w:val="20"/>
          <w:vertAlign w:val="superscript"/>
        </w:rPr>
        <w:t>3</w:t>
      </w:r>
      <w:r w:rsidRPr="00A34B31">
        <w:rPr>
          <w:sz w:val="20"/>
          <w:szCs w:val="20"/>
        </w:rPr>
        <w:t>);</w:t>
      </w:r>
    </w:p>
    <w:p w:rsidR="00A34B31" w:rsidRPr="00A34B31" w:rsidRDefault="00A34B31" w:rsidP="00A34B31">
      <w:pPr>
        <w:spacing w:line="276" w:lineRule="auto"/>
        <w:ind w:right="-285" w:firstLine="708"/>
        <w:jc w:val="both"/>
        <w:rPr>
          <w:rFonts w:eastAsia="Lucida Sans Unicode"/>
          <w:sz w:val="20"/>
          <w:szCs w:val="20"/>
        </w:rPr>
      </w:pPr>
      <w:r w:rsidRPr="00A34B31">
        <w:rPr>
          <w:rFonts w:eastAsia="Lucida Sans Unicode"/>
          <w:sz w:val="20"/>
          <w:szCs w:val="20"/>
        </w:rPr>
        <w:t>β</w:t>
      </w:r>
      <w:proofErr w:type="spellStart"/>
      <w:r w:rsidRPr="00A34B31">
        <w:rPr>
          <w:rFonts w:eastAsia="Lucida Sans Unicode"/>
          <w:sz w:val="20"/>
          <w:szCs w:val="20"/>
          <w:vertAlign w:val="subscript"/>
        </w:rPr>
        <w:t>к</w:t>
      </w:r>
      <w:proofErr w:type="gramStart"/>
      <w:r w:rsidRPr="00A34B31">
        <w:rPr>
          <w:rFonts w:eastAsia="Lucida Sans Unicode"/>
          <w:sz w:val="20"/>
          <w:szCs w:val="20"/>
          <w:vertAlign w:val="subscript"/>
        </w:rPr>
        <w:t>.а</w:t>
      </w:r>
      <w:proofErr w:type="spellEnd"/>
      <w:proofErr w:type="gramEnd"/>
      <w:r w:rsidRPr="00A34B31">
        <w:rPr>
          <w:rFonts w:eastAsia="Lucida Sans Unicode"/>
          <w:sz w:val="20"/>
          <w:szCs w:val="20"/>
        </w:rPr>
        <w:t xml:space="preserve">- </w:t>
      </w:r>
      <w:proofErr w:type="spellStart"/>
      <w:r w:rsidRPr="00A34B31">
        <w:rPr>
          <w:rFonts w:eastAsia="Lucida Sans Unicode"/>
          <w:sz w:val="20"/>
          <w:szCs w:val="20"/>
        </w:rPr>
        <w:t>кпд</w:t>
      </w:r>
      <w:proofErr w:type="spellEnd"/>
      <w:r w:rsidRPr="00A34B31">
        <w:rPr>
          <w:rFonts w:eastAsia="Lucida Sans Unicode"/>
          <w:sz w:val="20"/>
          <w:szCs w:val="20"/>
        </w:rPr>
        <w:t xml:space="preserve"> </w:t>
      </w:r>
      <w:proofErr w:type="spellStart"/>
      <w:r w:rsidRPr="00A34B31">
        <w:rPr>
          <w:rFonts w:eastAsia="Lucida Sans Unicode"/>
          <w:sz w:val="20"/>
          <w:szCs w:val="20"/>
        </w:rPr>
        <w:t>котлоагрегата</w:t>
      </w:r>
      <w:proofErr w:type="spellEnd"/>
      <w:r w:rsidRPr="00A34B31">
        <w:rPr>
          <w:rFonts w:eastAsia="Lucida Sans Unicode"/>
          <w:sz w:val="20"/>
          <w:szCs w:val="20"/>
        </w:rPr>
        <w:t>.</w:t>
      </w:r>
    </w:p>
    <w:p w:rsidR="00A34B31" w:rsidRPr="00A34B31" w:rsidRDefault="00A34B31" w:rsidP="00A34B31">
      <w:pPr>
        <w:spacing w:line="276" w:lineRule="auto"/>
        <w:ind w:right="-285" w:firstLine="709"/>
        <w:jc w:val="both"/>
        <w:rPr>
          <w:rFonts w:eastAsia="Arial Unicode MS"/>
          <w:color w:val="000000"/>
          <w:sz w:val="20"/>
          <w:szCs w:val="20"/>
          <w:lang w:eastAsia="en-US"/>
        </w:rPr>
      </w:pPr>
      <w:r w:rsidRPr="00A34B31">
        <w:rPr>
          <w:rFonts w:eastAsia="Arial Unicode MS"/>
          <w:color w:val="000000"/>
          <w:sz w:val="20"/>
          <w:szCs w:val="20"/>
          <w:lang w:eastAsia="en-US"/>
        </w:rPr>
        <w:t xml:space="preserve">Потребность в условном топливе для выработки теплоты котельной, т </w:t>
      </w:r>
      <w:proofErr w:type="spellStart"/>
      <w:r w:rsidRPr="00A34B31">
        <w:rPr>
          <w:rFonts w:eastAsia="Arial Unicode MS"/>
          <w:color w:val="000000"/>
          <w:sz w:val="20"/>
          <w:szCs w:val="20"/>
          <w:lang w:eastAsia="en-US"/>
        </w:rPr>
        <w:t>у.т</w:t>
      </w:r>
      <w:proofErr w:type="spellEnd"/>
      <w:r w:rsidRPr="00A34B31">
        <w:rPr>
          <w:rFonts w:eastAsia="Arial Unicode MS"/>
          <w:color w:val="000000"/>
          <w:sz w:val="20"/>
          <w:szCs w:val="20"/>
          <w:lang w:eastAsia="en-US"/>
        </w:rPr>
        <w:t>., определяется умножением общего количества вырабатываемого теплоты </w:t>
      </w:r>
      <w:r w:rsidRPr="00A34B31">
        <w:rPr>
          <w:rFonts w:eastAsia="Arial Unicode MS"/>
          <w:i/>
          <w:iCs/>
          <w:color w:val="000000"/>
          <w:sz w:val="20"/>
          <w:szCs w:val="20"/>
          <w:lang w:eastAsia="en-US"/>
        </w:rPr>
        <w:t>Q</w:t>
      </w:r>
      <w:r w:rsidRPr="00A34B31">
        <w:rPr>
          <w:rFonts w:eastAsia="Arial Unicode MS"/>
          <w:i/>
          <w:iCs/>
          <w:color w:val="000000"/>
          <w:sz w:val="20"/>
          <w:szCs w:val="20"/>
          <w:vertAlign w:val="subscript"/>
          <w:lang w:eastAsia="en-US"/>
        </w:rPr>
        <w:t> </w:t>
      </w:r>
      <w:proofErr w:type="spellStart"/>
      <w:r w:rsidRPr="00A34B31">
        <w:rPr>
          <w:rFonts w:eastAsia="Arial Unicode MS"/>
          <w:i/>
          <w:iCs/>
          <w:color w:val="000000"/>
          <w:sz w:val="20"/>
          <w:szCs w:val="20"/>
          <w:vertAlign w:val="subscript"/>
          <w:lang w:eastAsia="en-US"/>
        </w:rPr>
        <w:t>выр</w:t>
      </w:r>
      <w:proofErr w:type="spellEnd"/>
      <w:proofErr w:type="gramStart"/>
      <w:r w:rsidRPr="00A34B31">
        <w:rPr>
          <w:rFonts w:eastAsia="Arial Unicode MS"/>
          <w:color w:val="000000"/>
          <w:sz w:val="20"/>
          <w:szCs w:val="20"/>
          <w:lang w:eastAsia="en-US"/>
        </w:rPr>
        <w:t> ,</w:t>
      </w:r>
      <w:proofErr w:type="gramEnd"/>
      <w:r w:rsidRPr="00A34B31">
        <w:rPr>
          <w:rFonts w:eastAsia="Arial Unicode MS"/>
          <w:color w:val="000000"/>
          <w:sz w:val="20"/>
          <w:szCs w:val="20"/>
          <w:lang w:eastAsia="en-US"/>
        </w:rPr>
        <w:t xml:space="preserve"> определяемого по формуле на удельную норму расхода условного топлива для выработки 1 ГД ж (1 Гкал ) теплоты:</w:t>
      </w:r>
    </w:p>
    <w:p w:rsidR="00A34B31" w:rsidRPr="00A34B31" w:rsidRDefault="00A34B31" w:rsidP="00A34B31">
      <w:pPr>
        <w:spacing w:line="276" w:lineRule="auto"/>
        <w:ind w:right="-285" w:firstLine="709"/>
        <w:jc w:val="center"/>
        <w:rPr>
          <w:rFonts w:eastAsia="Arial Unicode MS"/>
          <w:color w:val="000000"/>
          <w:sz w:val="20"/>
          <w:szCs w:val="20"/>
          <w:lang w:eastAsia="en-US"/>
        </w:rPr>
      </w:pPr>
      <w:r w:rsidRPr="00A34B31">
        <w:rPr>
          <w:rFonts w:eastAsia="Arial Unicode MS"/>
          <w:i/>
          <w:iCs/>
          <w:color w:val="000000"/>
          <w:sz w:val="20"/>
          <w:szCs w:val="20"/>
          <w:lang w:eastAsia="en-US"/>
        </w:rPr>
        <w:t>B</w:t>
      </w:r>
      <w:r w:rsidRPr="00A34B31">
        <w:rPr>
          <w:rFonts w:eastAsia="Arial Unicode MS"/>
          <w:color w:val="000000"/>
          <w:sz w:val="20"/>
          <w:szCs w:val="20"/>
          <w:lang w:eastAsia="en-US"/>
        </w:rPr>
        <w:t> = </w:t>
      </w:r>
      <w:r w:rsidRPr="00A34B31">
        <w:rPr>
          <w:rFonts w:eastAsia="Arial Unicode MS"/>
          <w:i/>
          <w:iCs/>
          <w:color w:val="000000"/>
          <w:sz w:val="20"/>
          <w:szCs w:val="20"/>
          <w:lang w:eastAsia="en-US"/>
        </w:rPr>
        <w:t>Q</w:t>
      </w:r>
      <w:r w:rsidRPr="00A34B31">
        <w:rPr>
          <w:rFonts w:eastAsia="Arial Unicode MS"/>
          <w:i/>
          <w:iCs/>
          <w:color w:val="000000"/>
          <w:sz w:val="20"/>
          <w:szCs w:val="20"/>
          <w:vertAlign w:val="subscript"/>
          <w:lang w:eastAsia="en-US"/>
        </w:rPr>
        <w:t> </w:t>
      </w:r>
      <w:proofErr w:type="spellStart"/>
      <w:r w:rsidRPr="00A34B31">
        <w:rPr>
          <w:rFonts w:eastAsia="Arial Unicode MS"/>
          <w:i/>
          <w:iCs/>
          <w:color w:val="000000"/>
          <w:sz w:val="20"/>
          <w:szCs w:val="20"/>
          <w:vertAlign w:val="subscript"/>
          <w:lang w:eastAsia="en-US"/>
        </w:rPr>
        <w:t>выр</w:t>
      </w:r>
      <w:proofErr w:type="spellEnd"/>
      <w:r w:rsidRPr="00A34B31">
        <w:rPr>
          <w:rFonts w:eastAsia="Arial Unicode MS"/>
          <w:color w:val="000000"/>
          <w:sz w:val="20"/>
          <w:szCs w:val="20"/>
          <w:lang w:eastAsia="en-US"/>
        </w:rPr>
        <w:t> ·</w:t>
      </w:r>
      <w:r w:rsidRPr="00A34B31">
        <w:rPr>
          <w:rFonts w:eastAsia="Arial Unicode MS"/>
          <w:i/>
          <w:iCs/>
          <w:color w:val="000000"/>
          <w:sz w:val="20"/>
          <w:szCs w:val="20"/>
          <w:lang w:eastAsia="en-US"/>
        </w:rPr>
        <w:t>b</w:t>
      </w:r>
      <w:r w:rsidRPr="00A34B31">
        <w:rPr>
          <w:rFonts w:eastAsia="Arial Unicode MS"/>
          <w:color w:val="000000"/>
          <w:sz w:val="20"/>
          <w:szCs w:val="20"/>
          <w:lang w:eastAsia="en-US"/>
        </w:rPr>
        <w:t>·10</w:t>
      </w:r>
      <w:r w:rsidRPr="00A34B31">
        <w:rPr>
          <w:rFonts w:eastAsia="Arial Unicode MS"/>
          <w:color w:val="000000"/>
          <w:sz w:val="20"/>
          <w:szCs w:val="20"/>
          <w:vertAlign w:val="superscript"/>
          <w:lang w:eastAsia="en-US"/>
        </w:rPr>
        <w:t>-3</w:t>
      </w:r>
      <w:r w:rsidRPr="00A34B31">
        <w:rPr>
          <w:rFonts w:eastAsia="Arial Unicode MS"/>
          <w:color w:val="000000"/>
          <w:sz w:val="20"/>
          <w:szCs w:val="20"/>
          <w:lang w:eastAsia="en-US"/>
        </w:rPr>
        <w:t>,</w:t>
      </w:r>
    </w:p>
    <w:p w:rsidR="00A34B31" w:rsidRPr="00A34B31" w:rsidRDefault="00A34B31" w:rsidP="00A34B31">
      <w:pPr>
        <w:spacing w:line="276" w:lineRule="auto"/>
        <w:ind w:right="-285"/>
        <w:jc w:val="both"/>
        <w:rPr>
          <w:rFonts w:eastAsia="Arial Unicode MS"/>
          <w:color w:val="000000"/>
          <w:sz w:val="20"/>
          <w:szCs w:val="20"/>
          <w:lang w:eastAsia="en-US"/>
        </w:rPr>
      </w:pPr>
      <w:r w:rsidRPr="00A34B31">
        <w:rPr>
          <w:rFonts w:eastAsia="Arial Unicode MS"/>
          <w:color w:val="000000"/>
          <w:sz w:val="20"/>
          <w:szCs w:val="20"/>
          <w:lang w:eastAsia="en-US"/>
        </w:rPr>
        <w:t>где </w:t>
      </w:r>
      <w:r w:rsidRPr="00A34B31">
        <w:rPr>
          <w:rFonts w:eastAsia="Arial Unicode MS"/>
          <w:i/>
          <w:iCs/>
          <w:color w:val="000000"/>
          <w:sz w:val="20"/>
          <w:szCs w:val="20"/>
          <w:lang w:eastAsia="en-US"/>
        </w:rPr>
        <w:t>b</w:t>
      </w:r>
      <w:r w:rsidRPr="00A34B31">
        <w:rPr>
          <w:rFonts w:eastAsia="Arial Unicode MS"/>
          <w:color w:val="000000"/>
          <w:sz w:val="20"/>
          <w:szCs w:val="20"/>
          <w:lang w:eastAsia="en-US"/>
        </w:rPr>
        <w:t> - удельный расход условного топлива, (</w:t>
      </w:r>
      <w:proofErr w:type="gramStart"/>
      <w:r w:rsidRPr="00A34B31">
        <w:rPr>
          <w:rFonts w:eastAsia="Arial Unicode MS"/>
          <w:color w:val="000000"/>
          <w:sz w:val="20"/>
          <w:szCs w:val="20"/>
          <w:lang w:eastAsia="en-US"/>
        </w:rPr>
        <w:t>кг</w:t>
      </w:r>
      <w:proofErr w:type="gramEnd"/>
      <w:r w:rsidRPr="00A34B31">
        <w:rPr>
          <w:rFonts w:eastAsia="Arial Unicode MS"/>
          <w:color w:val="000000"/>
          <w:sz w:val="20"/>
          <w:szCs w:val="20"/>
          <w:lang w:eastAsia="en-US"/>
        </w:rPr>
        <w:t xml:space="preserve"> </w:t>
      </w:r>
      <w:proofErr w:type="spellStart"/>
      <w:r w:rsidRPr="00A34B31">
        <w:rPr>
          <w:rFonts w:eastAsia="Arial Unicode MS"/>
          <w:color w:val="000000"/>
          <w:sz w:val="20"/>
          <w:szCs w:val="20"/>
          <w:lang w:eastAsia="en-US"/>
        </w:rPr>
        <w:t>у.т</w:t>
      </w:r>
      <w:proofErr w:type="spellEnd"/>
      <w:r w:rsidRPr="00A34B31">
        <w:rPr>
          <w:rFonts w:eastAsia="Arial Unicode MS"/>
          <w:color w:val="000000"/>
          <w:sz w:val="20"/>
          <w:szCs w:val="20"/>
          <w:lang w:eastAsia="en-US"/>
        </w:rPr>
        <w:t>./Гкал).</w:t>
      </w:r>
    </w:p>
    <w:p w:rsidR="00A34B31" w:rsidRPr="00A34B31" w:rsidRDefault="00A34B31" w:rsidP="00A34B31">
      <w:pPr>
        <w:spacing w:line="276" w:lineRule="auto"/>
        <w:ind w:right="-285"/>
        <w:jc w:val="both"/>
        <w:rPr>
          <w:rFonts w:eastAsia="Lucida Sans Unicode"/>
          <w:sz w:val="20"/>
          <w:szCs w:val="20"/>
        </w:rPr>
      </w:pPr>
      <w:r w:rsidRPr="00A34B31">
        <w:rPr>
          <w:rFonts w:eastAsia="Lucida Sans Unicode"/>
          <w:sz w:val="20"/>
          <w:szCs w:val="20"/>
        </w:rPr>
        <w:tab/>
        <w:t>В таблице 21 представлены топливные балансы по котельным Комсомольского городского поселения:</w:t>
      </w:r>
    </w:p>
    <w:p w:rsidR="00A34B31" w:rsidRPr="00A34B31" w:rsidRDefault="00A34B31" w:rsidP="00A34B31">
      <w:pPr>
        <w:spacing w:line="276" w:lineRule="auto"/>
        <w:ind w:right="-285"/>
        <w:jc w:val="right"/>
        <w:rPr>
          <w:rFonts w:eastAsia="Lucida Sans Unicode"/>
          <w:sz w:val="20"/>
          <w:szCs w:val="20"/>
        </w:rPr>
      </w:pPr>
      <w:r w:rsidRPr="00A34B31">
        <w:rPr>
          <w:rFonts w:eastAsia="Lucida Sans Unicode"/>
          <w:sz w:val="20"/>
          <w:szCs w:val="20"/>
        </w:rPr>
        <w:t>Таблица 21</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16"/>
        <w:gridCol w:w="1720"/>
        <w:gridCol w:w="2203"/>
        <w:gridCol w:w="1567"/>
        <w:gridCol w:w="2041"/>
      </w:tblGrid>
      <w:tr w:rsidR="00A34B31" w:rsidRPr="00A34B31" w:rsidTr="00035E8A">
        <w:tc>
          <w:tcPr>
            <w:tcW w:w="2216" w:type="dxa"/>
            <w:vAlign w:val="center"/>
          </w:tcPr>
          <w:p w:rsidR="00A34B31" w:rsidRPr="00A34B31" w:rsidRDefault="00A34B31" w:rsidP="00A34B31">
            <w:pPr>
              <w:spacing w:line="276" w:lineRule="auto"/>
              <w:ind w:right="-285"/>
              <w:jc w:val="center"/>
              <w:rPr>
                <w:rFonts w:eastAsia="Lucida Sans Unicode"/>
                <w:b/>
                <w:sz w:val="20"/>
                <w:szCs w:val="20"/>
              </w:rPr>
            </w:pPr>
            <w:r w:rsidRPr="00A34B31">
              <w:rPr>
                <w:rFonts w:eastAsia="Lucida Sans Unicode"/>
                <w:b/>
                <w:sz w:val="20"/>
                <w:szCs w:val="20"/>
              </w:rPr>
              <w:t>Источник теплоснабжения</w:t>
            </w:r>
          </w:p>
        </w:tc>
        <w:tc>
          <w:tcPr>
            <w:tcW w:w="1720" w:type="dxa"/>
            <w:vAlign w:val="center"/>
          </w:tcPr>
          <w:p w:rsidR="00A34B31" w:rsidRPr="00A34B31" w:rsidRDefault="00A34B31" w:rsidP="00A34B31">
            <w:pPr>
              <w:spacing w:line="276" w:lineRule="auto"/>
              <w:ind w:left="-83"/>
              <w:jc w:val="center"/>
              <w:rPr>
                <w:rFonts w:eastAsia="Lucida Sans Unicode"/>
                <w:b/>
                <w:sz w:val="20"/>
                <w:szCs w:val="20"/>
              </w:rPr>
            </w:pPr>
            <w:r w:rsidRPr="00A34B31">
              <w:rPr>
                <w:rFonts w:eastAsia="Lucida Sans Unicode"/>
                <w:b/>
                <w:sz w:val="20"/>
                <w:szCs w:val="20"/>
              </w:rPr>
              <w:t>Годовая выработка тепла, тыс. Гкал/год</w:t>
            </w:r>
          </w:p>
        </w:tc>
        <w:tc>
          <w:tcPr>
            <w:tcW w:w="2203" w:type="dxa"/>
            <w:vAlign w:val="center"/>
          </w:tcPr>
          <w:p w:rsidR="00A34B31" w:rsidRPr="00A34B31" w:rsidRDefault="00A34B31" w:rsidP="00A34B31">
            <w:pPr>
              <w:spacing w:line="276" w:lineRule="auto"/>
              <w:ind w:left="-256" w:right="-285"/>
              <w:jc w:val="center"/>
              <w:rPr>
                <w:rFonts w:eastAsia="Lucida Sans Unicode"/>
                <w:b/>
                <w:sz w:val="20"/>
                <w:szCs w:val="20"/>
              </w:rPr>
            </w:pPr>
            <w:r w:rsidRPr="00A34B31">
              <w:rPr>
                <w:rFonts w:eastAsia="Lucida Sans Unicode"/>
                <w:b/>
                <w:sz w:val="20"/>
                <w:szCs w:val="20"/>
              </w:rPr>
              <w:t xml:space="preserve">Удельный расход основного топлива </w:t>
            </w:r>
            <w:proofErr w:type="spellStart"/>
            <w:r w:rsidRPr="00A34B31">
              <w:rPr>
                <w:rFonts w:eastAsia="Lucida Sans Unicode"/>
                <w:b/>
                <w:sz w:val="20"/>
                <w:szCs w:val="20"/>
              </w:rPr>
              <w:t>кг</w:t>
            </w:r>
            <w:proofErr w:type="gramStart"/>
            <w:r w:rsidRPr="00A34B31">
              <w:rPr>
                <w:rFonts w:eastAsia="Lucida Sans Unicode"/>
                <w:b/>
                <w:sz w:val="20"/>
                <w:szCs w:val="20"/>
              </w:rPr>
              <w:t>.у</w:t>
            </w:r>
            <w:proofErr w:type="gramEnd"/>
            <w:r w:rsidRPr="00A34B31">
              <w:rPr>
                <w:rFonts w:eastAsia="Lucida Sans Unicode"/>
                <w:b/>
                <w:sz w:val="20"/>
                <w:szCs w:val="20"/>
              </w:rPr>
              <w:t>.т</w:t>
            </w:r>
            <w:proofErr w:type="spellEnd"/>
            <w:r w:rsidRPr="00A34B31">
              <w:rPr>
                <w:rFonts w:eastAsia="Lucida Sans Unicode"/>
                <w:b/>
                <w:sz w:val="20"/>
                <w:szCs w:val="20"/>
              </w:rPr>
              <w:t>. / Гкал (средневзвешенный)</w:t>
            </w:r>
          </w:p>
        </w:tc>
        <w:tc>
          <w:tcPr>
            <w:tcW w:w="1567" w:type="dxa"/>
            <w:vAlign w:val="center"/>
          </w:tcPr>
          <w:p w:rsidR="00A34B31" w:rsidRPr="00A34B31" w:rsidRDefault="00A34B31" w:rsidP="00A34B31">
            <w:pPr>
              <w:spacing w:line="276" w:lineRule="auto"/>
              <w:ind w:left="-256" w:right="-285"/>
              <w:jc w:val="center"/>
              <w:rPr>
                <w:rFonts w:eastAsia="Lucida Sans Unicode"/>
                <w:b/>
                <w:sz w:val="20"/>
                <w:szCs w:val="20"/>
              </w:rPr>
            </w:pPr>
            <w:r w:rsidRPr="00A34B31">
              <w:rPr>
                <w:rFonts w:eastAsia="Lucida Sans Unicode"/>
                <w:b/>
                <w:sz w:val="20"/>
                <w:szCs w:val="20"/>
              </w:rPr>
              <w:t xml:space="preserve">Расчетный годовой расход основного топлива, </w:t>
            </w:r>
            <w:proofErr w:type="spellStart"/>
            <w:r w:rsidRPr="00A34B31">
              <w:rPr>
                <w:rFonts w:eastAsia="Lucida Sans Unicode"/>
                <w:b/>
                <w:sz w:val="20"/>
                <w:szCs w:val="20"/>
              </w:rPr>
              <w:t>т.у.</w:t>
            </w:r>
            <w:proofErr w:type="gramStart"/>
            <w:r w:rsidRPr="00A34B31">
              <w:rPr>
                <w:rFonts w:eastAsia="Lucida Sans Unicode"/>
                <w:b/>
                <w:sz w:val="20"/>
                <w:szCs w:val="20"/>
              </w:rPr>
              <w:t>т</w:t>
            </w:r>
            <w:proofErr w:type="spellEnd"/>
            <w:proofErr w:type="gramEnd"/>
            <w:r w:rsidRPr="00A34B31">
              <w:rPr>
                <w:rFonts w:eastAsia="Lucida Sans Unicode"/>
                <w:b/>
                <w:sz w:val="20"/>
                <w:szCs w:val="20"/>
              </w:rPr>
              <w:t xml:space="preserve">. </w:t>
            </w:r>
          </w:p>
        </w:tc>
        <w:tc>
          <w:tcPr>
            <w:tcW w:w="2041" w:type="dxa"/>
            <w:vAlign w:val="center"/>
          </w:tcPr>
          <w:p w:rsidR="00A34B31" w:rsidRPr="00A34B31" w:rsidRDefault="00A34B31" w:rsidP="00A34B31">
            <w:pPr>
              <w:spacing w:line="276" w:lineRule="auto"/>
              <w:ind w:left="-256" w:right="-285"/>
              <w:jc w:val="center"/>
              <w:rPr>
                <w:rFonts w:eastAsia="Lucida Sans Unicode"/>
                <w:b/>
                <w:sz w:val="20"/>
                <w:szCs w:val="20"/>
              </w:rPr>
            </w:pPr>
            <w:r w:rsidRPr="00A34B31">
              <w:rPr>
                <w:rFonts w:eastAsia="Lucida Sans Unicode"/>
                <w:b/>
                <w:sz w:val="20"/>
                <w:szCs w:val="20"/>
              </w:rPr>
              <w:t>Расчетный годовой расход основного топлива, тыс. м3 природного газа</w:t>
            </w:r>
          </w:p>
        </w:tc>
      </w:tr>
      <w:tr w:rsidR="00A34B31" w:rsidRPr="00A34B31" w:rsidTr="00035E8A">
        <w:trPr>
          <w:trHeight w:val="432"/>
        </w:trPr>
        <w:tc>
          <w:tcPr>
            <w:tcW w:w="2216"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3</w:t>
            </w:r>
          </w:p>
        </w:tc>
        <w:tc>
          <w:tcPr>
            <w:tcW w:w="1720" w:type="dxa"/>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6007,886</w:t>
            </w:r>
          </w:p>
        </w:tc>
        <w:tc>
          <w:tcPr>
            <w:tcW w:w="2203" w:type="dxa"/>
            <w:vAlign w:val="center"/>
          </w:tcPr>
          <w:p w:rsidR="00A34B31" w:rsidRPr="00A34B31" w:rsidRDefault="00A34B31" w:rsidP="00A34B31">
            <w:pPr>
              <w:spacing w:line="276" w:lineRule="auto"/>
              <w:ind w:right="-34"/>
              <w:jc w:val="center"/>
              <w:rPr>
                <w:rFonts w:eastAsia="Lucida Sans Unicode"/>
                <w:sz w:val="20"/>
                <w:szCs w:val="20"/>
              </w:rPr>
            </w:pPr>
            <w:r w:rsidRPr="00A34B31">
              <w:rPr>
                <w:rFonts w:eastAsia="Lucida Sans Unicode"/>
                <w:sz w:val="20"/>
                <w:szCs w:val="20"/>
              </w:rPr>
              <w:t>155,5</w:t>
            </w:r>
          </w:p>
        </w:tc>
        <w:tc>
          <w:tcPr>
            <w:tcW w:w="1567" w:type="dxa"/>
            <w:shd w:val="clear" w:color="auto" w:fill="auto"/>
            <w:vAlign w:val="center"/>
          </w:tcPr>
          <w:p w:rsidR="00A34B31" w:rsidRPr="00A34B31" w:rsidRDefault="00A34B31" w:rsidP="00A34B31">
            <w:pPr>
              <w:spacing w:line="276" w:lineRule="auto"/>
              <w:jc w:val="center"/>
              <w:rPr>
                <w:rFonts w:eastAsia="Arial Unicode MS"/>
                <w:color w:val="000000"/>
                <w:sz w:val="20"/>
                <w:szCs w:val="20"/>
              </w:rPr>
            </w:pPr>
            <w:r w:rsidRPr="00A34B31">
              <w:rPr>
                <w:rFonts w:eastAsia="Arial Unicode MS"/>
                <w:color w:val="000000"/>
                <w:sz w:val="20"/>
                <w:szCs w:val="20"/>
              </w:rPr>
              <w:t>934,226</w:t>
            </w:r>
          </w:p>
        </w:tc>
        <w:tc>
          <w:tcPr>
            <w:tcW w:w="2041" w:type="dxa"/>
            <w:shd w:val="clear" w:color="auto" w:fill="auto"/>
            <w:vAlign w:val="center"/>
          </w:tcPr>
          <w:p w:rsidR="00A34B31" w:rsidRPr="00A34B31" w:rsidRDefault="00A34B31" w:rsidP="00A34B31">
            <w:pPr>
              <w:spacing w:line="276" w:lineRule="auto"/>
              <w:jc w:val="center"/>
              <w:rPr>
                <w:rFonts w:eastAsia="Arial Unicode MS"/>
                <w:color w:val="000000"/>
                <w:sz w:val="20"/>
                <w:szCs w:val="20"/>
              </w:rPr>
            </w:pPr>
            <w:r w:rsidRPr="00A34B31">
              <w:rPr>
                <w:rFonts w:eastAsia="Arial Unicode MS"/>
                <w:color w:val="000000"/>
                <w:sz w:val="20"/>
                <w:szCs w:val="20"/>
              </w:rPr>
              <w:t>770,242</w:t>
            </w:r>
          </w:p>
        </w:tc>
      </w:tr>
      <w:tr w:rsidR="00A34B31" w:rsidRPr="00A34B31" w:rsidTr="00035E8A">
        <w:trPr>
          <w:trHeight w:val="383"/>
        </w:trPr>
        <w:tc>
          <w:tcPr>
            <w:tcW w:w="2216" w:type="dxa"/>
            <w:vAlign w:val="center"/>
          </w:tcPr>
          <w:p w:rsidR="00A34B31" w:rsidRPr="00A34B31" w:rsidRDefault="00A34B31" w:rsidP="00A34B31">
            <w:pPr>
              <w:spacing w:line="276" w:lineRule="auto"/>
              <w:jc w:val="center"/>
              <w:rPr>
                <w:rFonts w:eastAsia="Arial Unicode MS"/>
                <w:sz w:val="20"/>
                <w:szCs w:val="20"/>
                <w:lang w:eastAsia="en-US"/>
              </w:rPr>
            </w:pPr>
            <w:proofErr w:type="spellStart"/>
            <w:r w:rsidRPr="00A34B31">
              <w:rPr>
                <w:rFonts w:eastAsia="Arial Unicode MS"/>
                <w:sz w:val="20"/>
                <w:szCs w:val="20"/>
                <w:lang w:eastAsia="en-US"/>
              </w:rPr>
              <w:t>Теплопункт</w:t>
            </w:r>
            <w:proofErr w:type="spellEnd"/>
            <w:r w:rsidRPr="00A34B31">
              <w:rPr>
                <w:rFonts w:eastAsia="Arial Unicode MS"/>
                <w:sz w:val="20"/>
                <w:szCs w:val="20"/>
                <w:lang w:eastAsia="en-US"/>
              </w:rPr>
              <w:t xml:space="preserve"> кот.3 </w:t>
            </w:r>
            <w:proofErr w:type="spellStart"/>
            <w:r w:rsidRPr="00A34B31">
              <w:rPr>
                <w:rFonts w:eastAsia="Arial Unicode MS"/>
                <w:sz w:val="20"/>
                <w:szCs w:val="20"/>
                <w:lang w:eastAsia="en-US"/>
              </w:rPr>
              <w:t>ул</w:t>
            </w:r>
            <w:proofErr w:type="gramStart"/>
            <w:r w:rsidRPr="00A34B31">
              <w:rPr>
                <w:rFonts w:eastAsia="Arial Unicode MS"/>
                <w:sz w:val="20"/>
                <w:szCs w:val="20"/>
                <w:lang w:eastAsia="en-US"/>
              </w:rPr>
              <w:t>.С</w:t>
            </w:r>
            <w:proofErr w:type="gramEnd"/>
            <w:r w:rsidRPr="00A34B31">
              <w:rPr>
                <w:rFonts w:eastAsia="Arial Unicode MS"/>
                <w:sz w:val="20"/>
                <w:szCs w:val="20"/>
                <w:lang w:eastAsia="en-US"/>
              </w:rPr>
              <w:t>адовая</w:t>
            </w:r>
            <w:proofErr w:type="spellEnd"/>
          </w:p>
        </w:tc>
        <w:tc>
          <w:tcPr>
            <w:tcW w:w="1720" w:type="dxa"/>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316,726</w:t>
            </w:r>
          </w:p>
        </w:tc>
        <w:tc>
          <w:tcPr>
            <w:tcW w:w="2203" w:type="dxa"/>
            <w:vAlign w:val="center"/>
          </w:tcPr>
          <w:p w:rsidR="00A34B31" w:rsidRPr="00A34B31" w:rsidRDefault="00A34B31" w:rsidP="00A34B31">
            <w:pPr>
              <w:spacing w:line="276" w:lineRule="auto"/>
              <w:ind w:right="-34"/>
              <w:jc w:val="center"/>
              <w:rPr>
                <w:rFonts w:eastAsia="Lucida Sans Unicode"/>
                <w:sz w:val="20"/>
                <w:szCs w:val="20"/>
              </w:rPr>
            </w:pPr>
            <w:r w:rsidRPr="00A34B31">
              <w:rPr>
                <w:rFonts w:eastAsia="Lucida Sans Unicode"/>
                <w:sz w:val="20"/>
                <w:szCs w:val="20"/>
              </w:rPr>
              <w:t>155,5</w:t>
            </w:r>
          </w:p>
        </w:tc>
        <w:tc>
          <w:tcPr>
            <w:tcW w:w="1567" w:type="dxa"/>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49,251</w:t>
            </w:r>
          </w:p>
        </w:tc>
        <w:tc>
          <w:tcPr>
            <w:tcW w:w="2041" w:type="dxa"/>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40,606</w:t>
            </w:r>
          </w:p>
        </w:tc>
      </w:tr>
      <w:tr w:rsidR="00A34B31" w:rsidRPr="00A34B31" w:rsidTr="00035E8A">
        <w:trPr>
          <w:trHeight w:val="383"/>
        </w:trPr>
        <w:tc>
          <w:tcPr>
            <w:tcW w:w="2216" w:type="dxa"/>
            <w:vAlign w:val="center"/>
          </w:tcPr>
          <w:p w:rsidR="00A34B31" w:rsidRPr="00A34B31" w:rsidRDefault="00A34B31" w:rsidP="00A34B31">
            <w:pPr>
              <w:spacing w:line="276" w:lineRule="auto"/>
              <w:jc w:val="center"/>
              <w:rPr>
                <w:rFonts w:eastAsia="Arial Unicode MS"/>
                <w:b/>
                <w:sz w:val="20"/>
                <w:szCs w:val="20"/>
                <w:lang w:eastAsia="en-US"/>
              </w:rPr>
            </w:pPr>
            <w:r w:rsidRPr="00A34B31">
              <w:rPr>
                <w:rFonts w:eastAsia="Arial Unicode MS"/>
                <w:sz w:val="20"/>
                <w:szCs w:val="20"/>
                <w:lang w:eastAsia="en-US"/>
              </w:rPr>
              <w:t>Тепловой пункт № 3</w:t>
            </w:r>
          </w:p>
        </w:tc>
        <w:tc>
          <w:tcPr>
            <w:tcW w:w="1720" w:type="dxa"/>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3052,661</w:t>
            </w:r>
          </w:p>
        </w:tc>
        <w:tc>
          <w:tcPr>
            <w:tcW w:w="2203" w:type="dxa"/>
            <w:vAlign w:val="center"/>
          </w:tcPr>
          <w:p w:rsidR="00A34B31" w:rsidRPr="00A34B31" w:rsidRDefault="00A34B31" w:rsidP="00A34B31">
            <w:pPr>
              <w:spacing w:line="276" w:lineRule="auto"/>
              <w:ind w:right="-34"/>
              <w:jc w:val="center"/>
              <w:rPr>
                <w:rFonts w:eastAsia="Lucida Sans Unicode"/>
                <w:sz w:val="20"/>
                <w:szCs w:val="20"/>
              </w:rPr>
            </w:pPr>
            <w:r w:rsidRPr="00A34B31">
              <w:rPr>
                <w:rFonts w:eastAsia="Lucida Sans Unicode"/>
                <w:sz w:val="20"/>
                <w:szCs w:val="20"/>
              </w:rPr>
              <w:t>155,5</w:t>
            </w:r>
          </w:p>
        </w:tc>
        <w:tc>
          <w:tcPr>
            <w:tcW w:w="1567" w:type="dxa"/>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474,689</w:t>
            </w:r>
          </w:p>
        </w:tc>
        <w:tc>
          <w:tcPr>
            <w:tcW w:w="2041" w:type="dxa"/>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391,367</w:t>
            </w:r>
          </w:p>
        </w:tc>
      </w:tr>
      <w:tr w:rsidR="00A34B31" w:rsidRPr="00A34B31" w:rsidTr="00035E8A">
        <w:trPr>
          <w:trHeight w:val="383"/>
        </w:trPr>
        <w:tc>
          <w:tcPr>
            <w:tcW w:w="2216"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5</w:t>
            </w:r>
          </w:p>
        </w:tc>
        <w:tc>
          <w:tcPr>
            <w:tcW w:w="1720" w:type="dxa"/>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2094,445</w:t>
            </w:r>
          </w:p>
        </w:tc>
        <w:tc>
          <w:tcPr>
            <w:tcW w:w="2203" w:type="dxa"/>
            <w:vAlign w:val="center"/>
          </w:tcPr>
          <w:p w:rsidR="00A34B31" w:rsidRPr="00A34B31" w:rsidRDefault="00A34B31" w:rsidP="00A34B31">
            <w:pPr>
              <w:spacing w:line="276" w:lineRule="auto"/>
              <w:ind w:right="-34"/>
              <w:jc w:val="center"/>
              <w:rPr>
                <w:rFonts w:eastAsia="Lucida Sans Unicode"/>
                <w:sz w:val="20"/>
                <w:szCs w:val="20"/>
              </w:rPr>
            </w:pPr>
            <w:r w:rsidRPr="00A34B31">
              <w:rPr>
                <w:rFonts w:eastAsia="Lucida Sans Unicode"/>
                <w:sz w:val="20"/>
                <w:szCs w:val="20"/>
              </w:rPr>
              <w:t>155,5</w:t>
            </w:r>
          </w:p>
        </w:tc>
        <w:tc>
          <w:tcPr>
            <w:tcW w:w="1567" w:type="dxa"/>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325,686</w:t>
            </w:r>
          </w:p>
        </w:tc>
        <w:tc>
          <w:tcPr>
            <w:tcW w:w="2041" w:type="dxa"/>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268,519</w:t>
            </w:r>
          </w:p>
        </w:tc>
      </w:tr>
      <w:tr w:rsidR="00A34B31" w:rsidRPr="00A34B31" w:rsidTr="00035E8A">
        <w:trPr>
          <w:trHeight w:val="383"/>
        </w:trPr>
        <w:tc>
          <w:tcPr>
            <w:tcW w:w="2216"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4</w:t>
            </w:r>
          </w:p>
        </w:tc>
        <w:tc>
          <w:tcPr>
            <w:tcW w:w="1720" w:type="dxa"/>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4753,281</w:t>
            </w:r>
          </w:p>
        </w:tc>
        <w:tc>
          <w:tcPr>
            <w:tcW w:w="2203" w:type="dxa"/>
            <w:vAlign w:val="center"/>
          </w:tcPr>
          <w:p w:rsidR="00A34B31" w:rsidRPr="00A34B31" w:rsidRDefault="00A34B31" w:rsidP="00A34B31">
            <w:pPr>
              <w:spacing w:line="276" w:lineRule="auto"/>
              <w:ind w:right="-34"/>
              <w:jc w:val="center"/>
              <w:rPr>
                <w:rFonts w:eastAsia="Lucida Sans Unicode"/>
                <w:sz w:val="20"/>
                <w:szCs w:val="20"/>
              </w:rPr>
            </w:pPr>
            <w:r w:rsidRPr="00A34B31">
              <w:rPr>
                <w:rFonts w:eastAsia="Lucida Sans Unicode"/>
                <w:sz w:val="20"/>
                <w:szCs w:val="20"/>
              </w:rPr>
              <w:t>155,5</w:t>
            </w:r>
          </w:p>
        </w:tc>
        <w:tc>
          <w:tcPr>
            <w:tcW w:w="1567" w:type="dxa"/>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739,135</w:t>
            </w:r>
          </w:p>
        </w:tc>
        <w:tc>
          <w:tcPr>
            <w:tcW w:w="2041" w:type="dxa"/>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609,395</w:t>
            </w:r>
          </w:p>
        </w:tc>
      </w:tr>
      <w:tr w:rsidR="00A34B31" w:rsidRPr="00A34B31" w:rsidTr="00035E8A">
        <w:trPr>
          <w:trHeight w:val="383"/>
        </w:trPr>
        <w:tc>
          <w:tcPr>
            <w:tcW w:w="2216"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6</w:t>
            </w:r>
          </w:p>
        </w:tc>
        <w:tc>
          <w:tcPr>
            <w:tcW w:w="1720" w:type="dxa"/>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8665,862</w:t>
            </w:r>
          </w:p>
        </w:tc>
        <w:tc>
          <w:tcPr>
            <w:tcW w:w="2203" w:type="dxa"/>
            <w:vAlign w:val="center"/>
          </w:tcPr>
          <w:p w:rsidR="00A34B31" w:rsidRPr="00A34B31" w:rsidRDefault="00A34B31" w:rsidP="00A34B31">
            <w:pPr>
              <w:spacing w:line="276" w:lineRule="auto"/>
              <w:ind w:right="-34"/>
              <w:jc w:val="center"/>
              <w:rPr>
                <w:rFonts w:eastAsia="Lucida Sans Unicode"/>
                <w:sz w:val="20"/>
                <w:szCs w:val="20"/>
              </w:rPr>
            </w:pPr>
            <w:r w:rsidRPr="00A34B31">
              <w:rPr>
                <w:rFonts w:eastAsia="Lucida Sans Unicode"/>
                <w:sz w:val="20"/>
                <w:szCs w:val="20"/>
              </w:rPr>
              <w:t>155,5</w:t>
            </w:r>
          </w:p>
        </w:tc>
        <w:tc>
          <w:tcPr>
            <w:tcW w:w="1567" w:type="dxa"/>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1347,542</w:t>
            </w:r>
          </w:p>
        </w:tc>
        <w:tc>
          <w:tcPr>
            <w:tcW w:w="2041" w:type="dxa"/>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1111,01</w:t>
            </w:r>
          </w:p>
        </w:tc>
      </w:tr>
      <w:tr w:rsidR="00A34B31" w:rsidRPr="00A34B31" w:rsidTr="00035E8A">
        <w:trPr>
          <w:trHeight w:val="383"/>
        </w:trPr>
        <w:tc>
          <w:tcPr>
            <w:tcW w:w="2216"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8</w:t>
            </w:r>
          </w:p>
        </w:tc>
        <w:tc>
          <w:tcPr>
            <w:tcW w:w="1720" w:type="dxa"/>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1975,588</w:t>
            </w:r>
          </w:p>
        </w:tc>
        <w:tc>
          <w:tcPr>
            <w:tcW w:w="2203" w:type="dxa"/>
            <w:vAlign w:val="center"/>
          </w:tcPr>
          <w:p w:rsidR="00A34B31" w:rsidRPr="00A34B31" w:rsidRDefault="00A34B31" w:rsidP="00A34B31">
            <w:pPr>
              <w:spacing w:line="276" w:lineRule="auto"/>
              <w:ind w:right="-34"/>
              <w:jc w:val="center"/>
              <w:rPr>
                <w:rFonts w:eastAsia="Lucida Sans Unicode"/>
                <w:sz w:val="20"/>
                <w:szCs w:val="20"/>
              </w:rPr>
            </w:pPr>
            <w:r w:rsidRPr="00A34B31">
              <w:rPr>
                <w:rFonts w:eastAsia="Lucida Sans Unicode"/>
                <w:sz w:val="20"/>
                <w:szCs w:val="20"/>
              </w:rPr>
              <w:t>155,5</w:t>
            </w:r>
          </w:p>
        </w:tc>
        <w:tc>
          <w:tcPr>
            <w:tcW w:w="1567" w:type="dxa"/>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307,204</w:t>
            </w:r>
          </w:p>
        </w:tc>
        <w:tc>
          <w:tcPr>
            <w:tcW w:w="2041" w:type="dxa"/>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253,281</w:t>
            </w:r>
          </w:p>
        </w:tc>
      </w:tr>
    </w:tbl>
    <w:p w:rsidR="00A34B31" w:rsidRPr="00A34B31" w:rsidRDefault="00A34B31" w:rsidP="00A34B31">
      <w:pPr>
        <w:spacing w:line="276" w:lineRule="auto"/>
        <w:ind w:right="-285"/>
        <w:jc w:val="center"/>
        <w:rPr>
          <w:rFonts w:eastAsia="Lucida Sans Unicode"/>
          <w:b/>
          <w:sz w:val="20"/>
          <w:szCs w:val="20"/>
        </w:rPr>
      </w:pPr>
    </w:p>
    <w:p w:rsidR="00A34B31" w:rsidRPr="00A34B31" w:rsidRDefault="00A34B31" w:rsidP="00A34B31">
      <w:pPr>
        <w:spacing w:line="276" w:lineRule="auto"/>
        <w:ind w:right="-285"/>
        <w:jc w:val="center"/>
        <w:rPr>
          <w:rFonts w:eastAsia="Lucida Sans Unicode"/>
          <w:b/>
          <w:sz w:val="20"/>
          <w:szCs w:val="20"/>
        </w:rPr>
      </w:pPr>
      <w:r w:rsidRPr="00A34B31">
        <w:rPr>
          <w:rFonts w:eastAsia="Lucida Sans Unicode"/>
          <w:b/>
          <w:sz w:val="20"/>
          <w:szCs w:val="20"/>
        </w:rPr>
        <w:t>1.8.2. Описание видов резервного и аварийного топлива и возможности их обеспечения в соответствии с нормативными требованиями</w:t>
      </w:r>
    </w:p>
    <w:p w:rsidR="00A34B31" w:rsidRPr="00A34B31" w:rsidRDefault="00A34B31" w:rsidP="00A34B31">
      <w:pPr>
        <w:spacing w:line="276" w:lineRule="auto"/>
        <w:ind w:right="-285" w:firstLine="708"/>
        <w:jc w:val="both"/>
        <w:rPr>
          <w:rFonts w:eastAsia="Lucida Sans Unicode"/>
          <w:sz w:val="20"/>
          <w:szCs w:val="20"/>
        </w:rPr>
      </w:pPr>
      <w:r w:rsidRPr="00A34B31">
        <w:rPr>
          <w:rFonts w:eastAsia="Lucida Sans Unicode"/>
          <w:sz w:val="20"/>
          <w:szCs w:val="20"/>
        </w:rPr>
        <w:t>Котельные работают на природном газе. Резервное и аварийное топливо не предусмотрено.</w:t>
      </w:r>
    </w:p>
    <w:p w:rsidR="00A34B31" w:rsidRPr="00A34B31" w:rsidRDefault="00A34B31" w:rsidP="00A34B31">
      <w:pPr>
        <w:spacing w:line="276" w:lineRule="auto"/>
        <w:ind w:right="-285"/>
        <w:jc w:val="center"/>
        <w:rPr>
          <w:rFonts w:eastAsia="Arial Unicode MS"/>
          <w:b/>
          <w:color w:val="000000"/>
          <w:sz w:val="20"/>
          <w:szCs w:val="20"/>
          <w:lang w:eastAsia="en-US"/>
        </w:rPr>
      </w:pPr>
      <w:r w:rsidRPr="00A34B31">
        <w:rPr>
          <w:rFonts w:eastAsia="Lucida Sans Unicode"/>
          <w:b/>
          <w:color w:val="000000"/>
          <w:sz w:val="20"/>
          <w:szCs w:val="20"/>
        </w:rPr>
        <w:t xml:space="preserve">1.8.3. </w:t>
      </w:r>
      <w:r w:rsidRPr="00A34B31">
        <w:rPr>
          <w:rFonts w:eastAsia="Arial Unicode MS"/>
          <w:b/>
          <w:color w:val="000000"/>
          <w:sz w:val="20"/>
          <w:szCs w:val="20"/>
          <w:lang w:eastAsia="en-US"/>
        </w:rPr>
        <w:t>Описание особенностей характеристик топлив в зависимости от мест</w:t>
      </w:r>
      <w:r w:rsidRPr="00A34B31">
        <w:rPr>
          <w:rFonts w:eastAsia="Arial Unicode MS"/>
          <w:b/>
          <w:i/>
          <w:color w:val="000000"/>
          <w:sz w:val="20"/>
          <w:szCs w:val="20"/>
          <w:lang w:eastAsia="en-US"/>
        </w:rPr>
        <w:t xml:space="preserve"> </w:t>
      </w:r>
      <w:r w:rsidRPr="00A34B31">
        <w:rPr>
          <w:rFonts w:eastAsia="Arial Unicode MS"/>
          <w:b/>
          <w:color w:val="000000"/>
          <w:sz w:val="20"/>
          <w:szCs w:val="20"/>
          <w:lang w:eastAsia="en-US"/>
        </w:rPr>
        <w:t>поставки</w:t>
      </w:r>
    </w:p>
    <w:p w:rsidR="00A34B31" w:rsidRPr="00A34B31" w:rsidRDefault="00A34B31" w:rsidP="00A34B31">
      <w:pPr>
        <w:spacing w:line="276" w:lineRule="auto"/>
        <w:ind w:right="-285"/>
        <w:jc w:val="both"/>
        <w:rPr>
          <w:rFonts w:eastAsia="Arial Unicode MS"/>
          <w:color w:val="000000"/>
          <w:sz w:val="20"/>
          <w:szCs w:val="20"/>
          <w:lang w:eastAsia="en-US"/>
        </w:rPr>
      </w:pPr>
      <w:r w:rsidRPr="00A34B31">
        <w:rPr>
          <w:rFonts w:eastAsia="Arial Unicode MS"/>
          <w:color w:val="000000"/>
          <w:sz w:val="20"/>
          <w:szCs w:val="20"/>
          <w:lang w:eastAsia="en-US"/>
        </w:rPr>
        <w:tab/>
        <w:t xml:space="preserve">Котельные работают на природном газе. </w:t>
      </w:r>
    </w:p>
    <w:p w:rsidR="00A34B31" w:rsidRPr="00A34B31" w:rsidRDefault="00A34B31" w:rsidP="00A34B31">
      <w:pPr>
        <w:spacing w:line="276" w:lineRule="auto"/>
        <w:ind w:right="-285"/>
        <w:jc w:val="center"/>
        <w:rPr>
          <w:rFonts w:eastAsia="Arial Unicode MS"/>
          <w:b/>
          <w:color w:val="000000"/>
          <w:sz w:val="20"/>
          <w:szCs w:val="20"/>
          <w:lang w:eastAsia="en-US"/>
        </w:rPr>
      </w:pPr>
      <w:r w:rsidRPr="00A34B31">
        <w:rPr>
          <w:rFonts w:eastAsia="Arial Unicode MS"/>
          <w:b/>
          <w:color w:val="000000"/>
          <w:sz w:val="20"/>
          <w:szCs w:val="20"/>
          <w:lang w:eastAsia="en-US"/>
        </w:rPr>
        <w:t>1.8.4. Анализ поставки топлива в периоды расчетных температур наружного воздуха</w:t>
      </w:r>
    </w:p>
    <w:p w:rsidR="00A34B31" w:rsidRPr="00A34B31" w:rsidRDefault="00A34B31" w:rsidP="00A34B31">
      <w:pPr>
        <w:spacing w:line="276" w:lineRule="auto"/>
        <w:ind w:right="-285"/>
        <w:jc w:val="both"/>
        <w:rPr>
          <w:rFonts w:eastAsia="Arial Unicode MS"/>
          <w:sz w:val="20"/>
          <w:szCs w:val="20"/>
          <w:lang w:eastAsia="en-US"/>
        </w:rPr>
      </w:pPr>
      <w:r w:rsidRPr="00A34B31">
        <w:rPr>
          <w:rFonts w:eastAsia="Arial Unicode MS"/>
          <w:sz w:val="20"/>
          <w:szCs w:val="20"/>
          <w:lang w:eastAsia="en-US"/>
        </w:rPr>
        <w:tab/>
        <w:t>Котельные работают на природном газе. В периоды расчетных температур наружного воздуха сбоев в поставке топлива не было.</w:t>
      </w:r>
      <w:r w:rsidRPr="00A34B31">
        <w:rPr>
          <w:rFonts w:eastAsia="Arial Unicode MS"/>
          <w:b/>
          <w:color w:val="000000"/>
          <w:sz w:val="20"/>
          <w:szCs w:val="20"/>
          <w:lang w:eastAsia="en-US"/>
        </w:rPr>
        <w:t xml:space="preserve"> </w:t>
      </w:r>
    </w:p>
    <w:p w:rsidR="00A34B31" w:rsidRPr="00A34B31" w:rsidRDefault="00A34B31" w:rsidP="00A34B31">
      <w:pPr>
        <w:spacing w:line="276" w:lineRule="auto"/>
        <w:ind w:right="-285"/>
        <w:jc w:val="center"/>
        <w:rPr>
          <w:rFonts w:eastAsia="Arial Unicode MS"/>
          <w:b/>
          <w:color w:val="000000"/>
          <w:sz w:val="20"/>
          <w:szCs w:val="20"/>
          <w:lang w:eastAsia="en-US"/>
        </w:rPr>
      </w:pPr>
      <w:r w:rsidRPr="00A34B31">
        <w:rPr>
          <w:rFonts w:eastAsia="Arial Unicode MS"/>
          <w:b/>
          <w:color w:val="000000"/>
          <w:sz w:val="20"/>
          <w:szCs w:val="20"/>
          <w:lang w:eastAsia="en-US"/>
        </w:rPr>
        <w:t>1.9. Надежность теплоснабжения</w:t>
      </w:r>
    </w:p>
    <w:p w:rsidR="00A34B31" w:rsidRPr="00A34B31" w:rsidRDefault="00A34B31" w:rsidP="00A34B31">
      <w:pPr>
        <w:spacing w:line="276" w:lineRule="auto"/>
        <w:ind w:right="-285"/>
        <w:jc w:val="center"/>
        <w:rPr>
          <w:rFonts w:eastAsia="Arial Unicode MS"/>
          <w:b/>
          <w:color w:val="000000"/>
          <w:sz w:val="20"/>
          <w:szCs w:val="20"/>
          <w:lang w:eastAsia="en-US"/>
        </w:rPr>
      </w:pPr>
      <w:r w:rsidRPr="00A34B31">
        <w:rPr>
          <w:rFonts w:eastAsia="Arial Unicode MS"/>
          <w:b/>
          <w:color w:val="000000"/>
          <w:sz w:val="20"/>
          <w:szCs w:val="20"/>
          <w:lang w:eastAsia="en-US"/>
        </w:rPr>
        <w:t>1.9.1. 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p>
    <w:p w:rsidR="00A34B31" w:rsidRPr="00A34B31" w:rsidRDefault="00A34B31" w:rsidP="00A34B31">
      <w:pPr>
        <w:spacing w:line="276" w:lineRule="auto"/>
        <w:ind w:right="-285"/>
        <w:jc w:val="both"/>
        <w:rPr>
          <w:rFonts w:eastAsia="Arial Unicode MS"/>
          <w:sz w:val="20"/>
          <w:szCs w:val="20"/>
          <w:lang w:eastAsia="en-US"/>
        </w:rPr>
      </w:pPr>
      <w:r w:rsidRPr="00A34B31">
        <w:rPr>
          <w:rFonts w:eastAsia="Arial Unicode MS"/>
          <w:color w:val="000000"/>
          <w:sz w:val="20"/>
          <w:szCs w:val="20"/>
          <w:lang w:eastAsia="en-US"/>
        </w:rPr>
        <w:tab/>
      </w:r>
      <w:r w:rsidRPr="00A34B31">
        <w:rPr>
          <w:rFonts w:eastAsia="Arial Unicode MS"/>
          <w:sz w:val="20"/>
          <w:szCs w:val="20"/>
          <w:lang w:eastAsia="en-US"/>
        </w:rPr>
        <w:t xml:space="preserve">Оценка надежности теплоснабжения разрабатываются в соответствии с </w:t>
      </w:r>
      <w:proofErr w:type="spellStart"/>
      <w:r w:rsidRPr="00A34B31">
        <w:rPr>
          <w:rFonts w:eastAsia="Arial Unicode MS"/>
          <w:sz w:val="20"/>
          <w:szCs w:val="20"/>
          <w:lang w:eastAsia="en-US"/>
        </w:rPr>
        <w:t>пп</w:t>
      </w:r>
      <w:proofErr w:type="spellEnd"/>
      <w:r w:rsidRPr="00A34B31">
        <w:rPr>
          <w:rFonts w:eastAsia="Arial Unicode MS"/>
          <w:sz w:val="20"/>
          <w:szCs w:val="20"/>
          <w:lang w:eastAsia="en-US"/>
        </w:rPr>
        <w:t xml:space="preserve">. «и» п. 19, 46 Требований к схемам теплоснабжения. Нормативные требования к надёжности теплоснабжения установлены в СНиП 41.02.2003 «Тепловые сети» в части </w:t>
      </w:r>
      <w:proofErr w:type="spellStart"/>
      <w:r w:rsidRPr="00A34B31">
        <w:rPr>
          <w:rFonts w:eastAsia="Arial Unicode MS"/>
          <w:sz w:val="20"/>
          <w:szCs w:val="20"/>
          <w:lang w:eastAsia="en-US"/>
        </w:rPr>
        <w:t>пп</w:t>
      </w:r>
      <w:proofErr w:type="spellEnd"/>
      <w:r w:rsidRPr="00A34B31">
        <w:rPr>
          <w:rFonts w:eastAsia="Arial Unicode MS"/>
          <w:sz w:val="20"/>
          <w:szCs w:val="20"/>
          <w:lang w:eastAsia="en-US"/>
        </w:rPr>
        <w:t>. 6.27-6.31 р. «Надежность». В СНиП 41.02.2003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w:t>
      </w:r>
      <w:proofErr w:type="gramStart"/>
      <w:r w:rsidRPr="00A34B31">
        <w:rPr>
          <w:rFonts w:eastAsia="Arial Unicode MS"/>
          <w:sz w:val="20"/>
          <w:szCs w:val="20"/>
          <w:lang w:eastAsia="en-US"/>
        </w:rPr>
        <w:t>Р</w:t>
      </w:r>
      <w:proofErr w:type="gramEnd"/>
      <w:r w:rsidRPr="00A34B31">
        <w:rPr>
          <w:rFonts w:eastAsia="Arial Unicode MS"/>
          <w:sz w:val="20"/>
          <w:szCs w:val="20"/>
          <w:lang w:eastAsia="en-US"/>
        </w:rPr>
        <w:t>], коэффициент готовности [Кг], живучести [Ж].</w:t>
      </w:r>
    </w:p>
    <w:p w:rsidR="00A34B31" w:rsidRPr="00A34B31" w:rsidRDefault="00A34B31" w:rsidP="00A34B31">
      <w:pPr>
        <w:spacing w:line="276" w:lineRule="auto"/>
        <w:ind w:right="-285"/>
        <w:jc w:val="both"/>
        <w:rPr>
          <w:rFonts w:eastAsia="Arial Unicode MS"/>
          <w:sz w:val="20"/>
          <w:szCs w:val="20"/>
          <w:lang w:eastAsia="en-US"/>
        </w:rPr>
      </w:pPr>
      <w:r w:rsidRPr="00A34B31">
        <w:rPr>
          <w:rFonts w:eastAsia="Arial Unicode MS"/>
          <w:sz w:val="20"/>
          <w:szCs w:val="20"/>
          <w:lang w:eastAsia="en-US"/>
        </w:rPr>
        <w:tab/>
        <w:t>Расчет показателей системы с учетом надежности должен производиться для каждого потребителя.</w:t>
      </w:r>
    </w:p>
    <w:p w:rsidR="00A34B31" w:rsidRPr="00A34B31" w:rsidRDefault="00A34B31" w:rsidP="00A34B31">
      <w:pPr>
        <w:spacing w:line="276" w:lineRule="auto"/>
        <w:ind w:right="-285"/>
        <w:jc w:val="both"/>
        <w:rPr>
          <w:rFonts w:eastAsia="Arial Unicode MS"/>
          <w:sz w:val="20"/>
          <w:szCs w:val="20"/>
          <w:lang w:eastAsia="en-US"/>
        </w:rPr>
      </w:pPr>
      <w:r w:rsidRPr="00A34B31">
        <w:rPr>
          <w:rFonts w:eastAsia="Arial Unicode MS"/>
          <w:sz w:val="20"/>
          <w:szCs w:val="20"/>
          <w:lang w:eastAsia="en-US"/>
        </w:rPr>
        <w:tab/>
        <w:t xml:space="preserve">При этом минимально допустимые показатели вероятности безотказной работы следует принимать для: источника теплоты Рит = 0,97; тепловых сетей </w:t>
      </w:r>
      <w:proofErr w:type="spellStart"/>
      <w:r w:rsidRPr="00A34B31">
        <w:rPr>
          <w:rFonts w:eastAsia="Arial Unicode MS"/>
          <w:sz w:val="20"/>
          <w:szCs w:val="20"/>
          <w:lang w:eastAsia="en-US"/>
        </w:rPr>
        <w:t>Ртс</w:t>
      </w:r>
      <w:proofErr w:type="spellEnd"/>
      <w:r w:rsidRPr="00A34B31">
        <w:rPr>
          <w:rFonts w:eastAsia="Arial Unicode MS"/>
          <w:sz w:val="20"/>
          <w:szCs w:val="20"/>
          <w:lang w:eastAsia="en-US"/>
        </w:rPr>
        <w:t xml:space="preserve">= 0,9; потребителя теплоты </w:t>
      </w:r>
      <w:proofErr w:type="spellStart"/>
      <w:r w:rsidRPr="00A34B31">
        <w:rPr>
          <w:rFonts w:eastAsia="Arial Unicode MS"/>
          <w:sz w:val="20"/>
          <w:szCs w:val="20"/>
          <w:lang w:eastAsia="en-US"/>
        </w:rPr>
        <w:t>Рпт</w:t>
      </w:r>
      <w:proofErr w:type="spellEnd"/>
      <w:r w:rsidRPr="00A34B31">
        <w:rPr>
          <w:rFonts w:eastAsia="Arial Unicode MS"/>
          <w:sz w:val="20"/>
          <w:szCs w:val="20"/>
          <w:lang w:eastAsia="en-US"/>
        </w:rPr>
        <w:t xml:space="preserve">= 0,99; система центрального теплоснабжения (далее по тексту – СЦТ) в целом </w:t>
      </w:r>
      <w:proofErr w:type="spellStart"/>
      <w:r w:rsidRPr="00A34B31">
        <w:rPr>
          <w:rFonts w:eastAsia="Arial Unicode MS"/>
          <w:sz w:val="20"/>
          <w:szCs w:val="20"/>
          <w:lang w:eastAsia="en-US"/>
        </w:rPr>
        <w:t>Рсцт</w:t>
      </w:r>
      <w:proofErr w:type="spellEnd"/>
      <w:r w:rsidRPr="00A34B31">
        <w:rPr>
          <w:rFonts w:eastAsia="Arial Unicode MS"/>
          <w:sz w:val="20"/>
          <w:szCs w:val="20"/>
          <w:lang w:eastAsia="en-US"/>
        </w:rPr>
        <w:t>= 0,9х</w:t>
      </w:r>
      <w:proofErr w:type="gramStart"/>
      <w:r w:rsidRPr="00A34B31">
        <w:rPr>
          <w:rFonts w:eastAsia="Arial Unicode MS"/>
          <w:sz w:val="20"/>
          <w:szCs w:val="20"/>
          <w:lang w:eastAsia="en-US"/>
        </w:rPr>
        <w:t>0</w:t>
      </w:r>
      <w:proofErr w:type="gramEnd"/>
      <w:r w:rsidRPr="00A34B31">
        <w:rPr>
          <w:rFonts w:eastAsia="Arial Unicode MS"/>
          <w:sz w:val="20"/>
          <w:szCs w:val="20"/>
          <w:lang w:eastAsia="en-US"/>
        </w:rPr>
        <w:t>,97х0,99 = 0,86.</w:t>
      </w:r>
    </w:p>
    <w:p w:rsidR="00A34B31" w:rsidRPr="00A34B31" w:rsidRDefault="00A34B31" w:rsidP="00A34B31">
      <w:pPr>
        <w:spacing w:line="276" w:lineRule="auto"/>
        <w:ind w:right="-285"/>
        <w:jc w:val="both"/>
        <w:rPr>
          <w:rFonts w:eastAsia="Arial Unicode MS"/>
          <w:sz w:val="20"/>
          <w:szCs w:val="20"/>
          <w:lang w:eastAsia="en-US"/>
        </w:rPr>
      </w:pPr>
      <w:r w:rsidRPr="00A34B31">
        <w:rPr>
          <w:rFonts w:eastAsia="Arial Unicode MS"/>
          <w:sz w:val="20"/>
          <w:szCs w:val="20"/>
          <w:lang w:eastAsia="en-US"/>
        </w:rPr>
        <w:tab/>
        <w:t>Нормативные показатели безотказности тепловых сетей обеспечиваются следующими мероприятиями:</w:t>
      </w:r>
    </w:p>
    <w:p w:rsidR="00A34B31" w:rsidRPr="00A34B31" w:rsidRDefault="00A34B31" w:rsidP="00A34B31">
      <w:pPr>
        <w:spacing w:line="276" w:lineRule="auto"/>
        <w:ind w:right="-285" w:firstLine="708"/>
        <w:jc w:val="both"/>
        <w:rPr>
          <w:rFonts w:eastAsia="Arial Unicode MS"/>
          <w:sz w:val="20"/>
          <w:szCs w:val="20"/>
          <w:lang w:eastAsia="en-US"/>
        </w:rPr>
      </w:pPr>
      <w:r w:rsidRPr="00A34B31">
        <w:rPr>
          <w:rFonts w:eastAsia="Arial Unicode MS"/>
          <w:sz w:val="20"/>
          <w:szCs w:val="20"/>
          <w:lang w:eastAsia="en-US"/>
        </w:rPr>
        <w:t>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w:t>
      </w:r>
    </w:p>
    <w:p w:rsidR="00A34B31" w:rsidRPr="00A34B31" w:rsidRDefault="00A34B31" w:rsidP="00A34B31">
      <w:pPr>
        <w:spacing w:line="276" w:lineRule="auto"/>
        <w:ind w:right="-285" w:firstLine="708"/>
        <w:jc w:val="both"/>
        <w:rPr>
          <w:rFonts w:eastAsia="Arial Unicode MS"/>
          <w:sz w:val="20"/>
          <w:szCs w:val="20"/>
          <w:lang w:eastAsia="en-US"/>
        </w:rPr>
      </w:pPr>
      <w:r w:rsidRPr="00A34B31">
        <w:rPr>
          <w:rFonts w:eastAsia="Arial Unicode MS"/>
          <w:sz w:val="20"/>
          <w:szCs w:val="20"/>
          <w:lang w:eastAsia="en-US"/>
        </w:rPr>
        <w:t xml:space="preserve">местом размещения резервных трубопроводных связей между радиальными теплопроводами; </w:t>
      </w:r>
    </w:p>
    <w:p w:rsidR="00A34B31" w:rsidRPr="00A34B31" w:rsidRDefault="00A34B31" w:rsidP="00A34B31">
      <w:pPr>
        <w:spacing w:line="276" w:lineRule="auto"/>
        <w:ind w:right="-285" w:firstLine="708"/>
        <w:jc w:val="both"/>
        <w:rPr>
          <w:rFonts w:eastAsia="Arial Unicode MS"/>
          <w:sz w:val="20"/>
          <w:szCs w:val="20"/>
          <w:lang w:eastAsia="en-US"/>
        </w:rPr>
      </w:pPr>
      <w:r w:rsidRPr="00A34B31">
        <w:rPr>
          <w:rFonts w:eastAsia="Arial Unicode MS"/>
          <w:sz w:val="20"/>
          <w:szCs w:val="20"/>
          <w:lang w:eastAsia="en-US"/>
        </w:rPr>
        <w:lastRenderedPageBreak/>
        <w:t xml:space="preserve">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 </w:t>
      </w:r>
    </w:p>
    <w:p w:rsidR="00A34B31" w:rsidRPr="00A34B31" w:rsidRDefault="00A34B31" w:rsidP="00A34B31">
      <w:pPr>
        <w:spacing w:line="276" w:lineRule="auto"/>
        <w:ind w:right="-285" w:firstLine="708"/>
        <w:jc w:val="both"/>
        <w:rPr>
          <w:rFonts w:eastAsia="Arial Unicode MS"/>
          <w:sz w:val="20"/>
          <w:szCs w:val="20"/>
          <w:lang w:eastAsia="en-US"/>
        </w:rPr>
      </w:pPr>
      <w:r w:rsidRPr="00A34B31">
        <w:rPr>
          <w:rFonts w:eastAsia="Arial Unicode MS"/>
          <w:sz w:val="20"/>
          <w:szCs w:val="20"/>
          <w:lang w:eastAsia="en-US"/>
        </w:rPr>
        <w:t xml:space="preserve">необходимость замены участков теплопроводов </w:t>
      </w:r>
      <w:proofErr w:type="gramStart"/>
      <w:r w:rsidRPr="00A34B31">
        <w:rPr>
          <w:rFonts w:eastAsia="Arial Unicode MS"/>
          <w:sz w:val="20"/>
          <w:szCs w:val="20"/>
          <w:lang w:eastAsia="en-US"/>
        </w:rPr>
        <w:t>на</w:t>
      </w:r>
      <w:proofErr w:type="gramEnd"/>
      <w:r w:rsidRPr="00A34B31">
        <w:rPr>
          <w:rFonts w:eastAsia="Arial Unicode MS"/>
          <w:sz w:val="20"/>
          <w:szCs w:val="20"/>
          <w:lang w:eastAsia="en-US"/>
        </w:rPr>
        <w:t xml:space="preserve"> более надежные; </w:t>
      </w:r>
    </w:p>
    <w:p w:rsidR="00A34B31" w:rsidRPr="00A34B31" w:rsidRDefault="00A34B31" w:rsidP="00A34B31">
      <w:pPr>
        <w:spacing w:line="276" w:lineRule="auto"/>
        <w:ind w:right="-285" w:firstLine="708"/>
        <w:jc w:val="both"/>
        <w:rPr>
          <w:rFonts w:eastAsia="Arial Unicode MS"/>
          <w:sz w:val="20"/>
          <w:szCs w:val="20"/>
          <w:lang w:eastAsia="en-US"/>
        </w:rPr>
      </w:pPr>
      <w:r w:rsidRPr="00A34B31">
        <w:rPr>
          <w:rFonts w:eastAsia="Arial Unicode MS"/>
          <w:sz w:val="20"/>
          <w:szCs w:val="20"/>
          <w:lang w:eastAsia="en-US"/>
        </w:rPr>
        <w:t xml:space="preserve">обоснованность перехода на надземную или тоннельную прокладку; </w:t>
      </w:r>
    </w:p>
    <w:p w:rsidR="00A34B31" w:rsidRPr="00A34B31" w:rsidRDefault="00A34B31" w:rsidP="00A34B31">
      <w:pPr>
        <w:spacing w:line="276" w:lineRule="auto"/>
        <w:ind w:right="-285" w:firstLine="708"/>
        <w:jc w:val="both"/>
        <w:rPr>
          <w:rFonts w:eastAsia="Arial Unicode MS"/>
          <w:sz w:val="20"/>
          <w:szCs w:val="20"/>
          <w:lang w:eastAsia="en-US"/>
        </w:rPr>
      </w:pPr>
      <w:r w:rsidRPr="00A34B31">
        <w:rPr>
          <w:rFonts w:eastAsia="Arial Unicode MS"/>
          <w:sz w:val="20"/>
          <w:szCs w:val="20"/>
          <w:lang w:eastAsia="en-US"/>
        </w:rPr>
        <w:t>очередность ремонтов и замен теплопроводов, частично или полностью утративших свой ресурс.</w:t>
      </w:r>
    </w:p>
    <w:p w:rsidR="00A34B31" w:rsidRPr="00A34B31" w:rsidRDefault="00A34B31" w:rsidP="00A34B31">
      <w:pPr>
        <w:spacing w:line="276" w:lineRule="auto"/>
        <w:ind w:right="-285"/>
        <w:jc w:val="both"/>
        <w:rPr>
          <w:rFonts w:eastAsia="Arial Unicode MS"/>
          <w:sz w:val="20"/>
          <w:szCs w:val="20"/>
          <w:lang w:eastAsia="en-US"/>
        </w:rPr>
      </w:pPr>
      <w:r w:rsidRPr="00A34B31">
        <w:rPr>
          <w:rFonts w:eastAsia="Arial Unicode MS"/>
          <w:sz w:val="20"/>
          <w:szCs w:val="20"/>
          <w:lang w:eastAsia="en-US"/>
        </w:rPr>
        <w:tab/>
        <w:t>Готовность системы теплоснабжения к исправной работе в течение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w:t>
      </w:r>
    </w:p>
    <w:p w:rsidR="00A34B31" w:rsidRPr="00A34B31" w:rsidRDefault="00A34B31" w:rsidP="00A34B31">
      <w:pPr>
        <w:spacing w:line="276" w:lineRule="auto"/>
        <w:ind w:right="-285"/>
        <w:jc w:val="both"/>
        <w:rPr>
          <w:rFonts w:eastAsia="Arial Unicode MS"/>
          <w:sz w:val="20"/>
          <w:szCs w:val="20"/>
          <w:lang w:eastAsia="en-US"/>
        </w:rPr>
      </w:pPr>
      <w:r w:rsidRPr="00A34B31">
        <w:rPr>
          <w:rFonts w:eastAsia="Arial Unicode MS"/>
          <w:sz w:val="20"/>
          <w:szCs w:val="20"/>
          <w:lang w:eastAsia="en-US"/>
        </w:rPr>
        <w:tab/>
        <w:t xml:space="preserve">Минимально допустимый показатель готовности СЦТ к исправной работе </w:t>
      </w:r>
      <w:proofErr w:type="gramStart"/>
      <w:r w:rsidRPr="00A34B31">
        <w:rPr>
          <w:rFonts w:eastAsia="Arial Unicode MS"/>
          <w:sz w:val="20"/>
          <w:szCs w:val="20"/>
          <w:lang w:eastAsia="en-US"/>
        </w:rPr>
        <w:t>Кг</w:t>
      </w:r>
      <w:proofErr w:type="gramEnd"/>
      <w:r w:rsidRPr="00A34B31">
        <w:rPr>
          <w:rFonts w:eastAsia="Arial Unicode MS"/>
          <w:sz w:val="20"/>
          <w:szCs w:val="20"/>
          <w:lang w:eastAsia="en-US"/>
        </w:rPr>
        <w:t xml:space="preserve"> принимается 0,97.</w:t>
      </w:r>
    </w:p>
    <w:p w:rsidR="00A34B31" w:rsidRPr="00A34B31" w:rsidRDefault="00A34B31" w:rsidP="00A34B31">
      <w:pPr>
        <w:spacing w:line="276" w:lineRule="auto"/>
        <w:ind w:right="-285"/>
        <w:jc w:val="both"/>
        <w:rPr>
          <w:rFonts w:eastAsia="Arial Unicode MS"/>
          <w:sz w:val="20"/>
          <w:szCs w:val="20"/>
          <w:lang w:eastAsia="en-US"/>
        </w:rPr>
      </w:pPr>
      <w:r w:rsidRPr="00A34B31">
        <w:rPr>
          <w:rFonts w:eastAsia="Arial Unicode MS"/>
          <w:sz w:val="20"/>
          <w:szCs w:val="20"/>
          <w:lang w:eastAsia="en-US"/>
        </w:rPr>
        <w:tab/>
        <w:t>Нормативные показатели готовности систем теплоснабжения обеспечиваются следующими мероприятиями:</w:t>
      </w:r>
    </w:p>
    <w:p w:rsidR="00A34B31" w:rsidRPr="00A34B31" w:rsidRDefault="00A34B31" w:rsidP="00A34B31">
      <w:pPr>
        <w:spacing w:line="276" w:lineRule="auto"/>
        <w:ind w:right="-285" w:firstLine="708"/>
        <w:jc w:val="both"/>
        <w:rPr>
          <w:rFonts w:eastAsia="Arial Unicode MS"/>
          <w:sz w:val="20"/>
          <w:szCs w:val="20"/>
          <w:lang w:eastAsia="en-US"/>
        </w:rPr>
      </w:pPr>
      <w:r w:rsidRPr="00A34B31">
        <w:rPr>
          <w:rFonts w:eastAsia="Arial Unicode MS"/>
          <w:sz w:val="20"/>
          <w:szCs w:val="20"/>
          <w:lang w:eastAsia="en-US"/>
        </w:rPr>
        <w:t>готовностью СЦТ к отопительному сезону;</w:t>
      </w:r>
    </w:p>
    <w:p w:rsidR="00A34B31" w:rsidRPr="00A34B31" w:rsidRDefault="00A34B31" w:rsidP="00A34B31">
      <w:pPr>
        <w:spacing w:line="276" w:lineRule="auto"/>
        <w:ind w:right="-285" w:firstLine="708"/>
        <w:jc w:val="both"/>
        <w:rPr>
          <w:rFonts w:eastAsia="Arial Unicode MS"/>
          <w:sz w:val="20"/>
          <w:szCs w:val="20"/>
          <w:lang w:eastAsia="en-US"/>
        </w:rPr>
      </w:pPr>
      <w:r w:rsidRPr="00A34B31">
        <w:rPr>
          <w:rFonts w:eastAsia="Arial Unicode MS"/>
          <w:sz w:val="20"/>
          <w:szCs w:val="20"/>
          <w:lang w:eastAsia="en-US"/>
        </w:rPr>
        <w:t>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w:t>
      </w:r>
    </w:p>
    <w:p w:rsidR="00A34B31" w:rsidRPr="00A34B31" w:rsidRDefault="00A34B31" w:rsidP="00A34B31">
      <w:pPr>
        <w:spacing w:line="276" w:lineRule="auto"/>
        <w:ind w:right="-285" w:firstLine="708"/>
        <w:jc w:val="both"/>
        <w:rPr>
          <w:rFonts w:eastAsia="Arial Unicode MS"/>
          <w:sz w:val="20"/>
          <w:szCs w:val="20"/>
          <w:lang w:eastAsia="en-US"/>
        </w:rPr>
      </w:pPr>
      <w:r w:rsidRPr="00A34B31">
        <w:rPr>
          <w:rFonts w:eastAsia="Arial Unicode MS"/>
          <w:sz w:val="20"/>
          <w:szCs w:val="20"/>
          <w:lang w:eastAsia="en-US"/>
        </w:rPr>
        <w:t xml:space="preserve">способностью тепловых сетей обеспечить исправное функционирование СЦТ при нерасчетных похолоданиях; </w:t>
      </w:r>
    </w:p>
    <w:p w:rsidR="00A34B31" w:rsidRPr="00A34B31" w:rsidRDefault="00A34B31" w:rsidP="00A34B31">
      <w:pPr>
        <w:spacing w:line="276" w:lineRule="auto"/>
        <w:ind w:right="-285" w:firstLine="708"/>
        <w:jc w:val="both"/>
        <w:rPr>
          <w:rFonts w:eastAsia="Arial Unicode MS"/>
          <w:sz w:val="20"/>
          <w:szCs w:val="20"/>
          <w:lang w:eastAsia="en-US"/>
        </w:rPr>
      </w:pPr>
      <w:r w:rsidRPr="00A34B31">
        <w:rPr>
          <w:rFonts w:eastAsia="Arial Unicode MS"/>
          <w:sz w:val="20"/>
          <w:szCs w:val="20"/>
          <w:lang w:eastAsia="en-US"/>
        </w:rPr>
        <w:t>организационными и техническими мерами, необходимые для обеспечения исправного функционирования СЦТ на уровне заданной готовности;</w:t>
      </w:r>
    </w:p>
    <w:p w:rsidR="00A34B31" w:rsidRPr="00A34B31" w:rsidRDefault="00A34B31" w:rsidP="00A34B31">
      <w:pPr>
        <w:spacing w:line="276" w:lineRule="auto"/>
        <w:ind w:right="-285" w:firstLine="708"/>
        <w:jc w:val="both"/>
        <w:rPr>
          <w:rFonts w:eastAsia="Arial Unicode MS"/>
          <w:sz w:val="20"/>
          <w:szCs w:val="20"/>
          <w:lang w:eastAsia="en-US"/>
        </w:rPr>
      </w:pPr>
      <w:r w:rsidRPr="00A34B31">
        <w:rPr>
          <w:rFonts w:eastAsia="Arial Unicode MS"/>
          <w:sz w:val="20"/>
          <w:szCs w:val="20"/>
          <w:lang w:eastAsia="en-US"/>
        </w:rPr>
        <w:t>максимально допустимым числом часов готовности для источника теплоты.</w:t>
      </w:r>
    </w:p>
    <w:p w:rsidR="00A34B31" w:rsidRPr="00A34B31" w:rsidRDefault="00A34B31" w:rsidP="00A34B31">
      <w:pPr>
        <w:spacing w:line="276" w:lineRule="auto"/>
        <w:ind w:right="-285"/>
        <w:jc w:val="both"/>
        <w:rPr>
          <w:rFonts w:eastAsia="Arial Unicode MS"/>
          <w:sz w:val="20"/>
          <w:szCs w:val="20"/>
          <w:lang w:eastAsia="en-US"/>
        </w:rPr>
      </w:pPr>
      <w:r w:rsidRPr="00A34B31">
        <w:rPr>
          <w:rFonts w:eastAsia="Arial Unicode MS"/>
          <w:sz w:val="20"/>
          <w:szCs w:val="20"/>
          <w:lang w:eastAsia="en-US"/>
        </w:rPr>
        <w:tab/>
        <w:t>Потребители теплоты по надежности теплоснабжения делятся на две категории:</w:t>
      </w:r>
    </w:p>
    <w:p w:rsidR="00A34B31" w:rsidRPr="00A34B31" w:rsidRDefault="00A34B31" w:rsidP="00A34B31">
      <w:pPr>
        <w:spacing w:line="276" w:lineRule="auto"/>
        <w:ind w:right="-285" w:firstLine="708"/>
        <w:jc w:val="both"/>
        <w:rPr>
          <w:rFonts w:eastAsia="Arial Unicode MS"/>
          <w:sz w:val="20"/>
          <w:szCs w:val="20"/>
          <w:lang w:eastAsia="en-US"/>
        </w:rPr>
      </w:pPr>
      <w:r w:rsidRPr="00A34B31">
        <w:rPr>
          <w:rFonts w:eastAsia="Arial Unicode MS"/>
          <w:sz w:val="20"/>
          <w:szCs w:val="20"/>
          <w:lang w:eastAsia="en-US"/>
        </w:rPr>
        <w:t>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тому подобное;</w:t>
      </w:r>
    </w:p>
    <w:p w:rsidR="00A34B31" w:rsidRPr="00A34B31" w:rsidRDefault="00A34B31" w:rsidP="00A34B31">
      <w:pPr>
        <w:spacing w:line="276" w:lineRule="auto"/>
        <w:ind w:right="-285"/>
        <w:jc w:val="both"/>
        <w:rPr>
          <w:rFonts w:eastAsia="Arial Unicode MS"/>
          <w:sz w:val="20"/>
          <w:szCs w:val="20"/>
          <w:lang w:eastAsia="en-US"/>
        </w:rPr>
      </w:pPr>
      <w:r w:rsidRPr="00A34B31">
        <w:rPr>
          <w:rFonts w:eastAsia="Arial Unicode MS"/>
          <w:sz w:val="20"/>
          <w:szCs w:val="20"/>
          <w:lang w:eastAsia="en-US"/>
        </w:rPr>
        <w:tab/>
        <w:t>вторая категория - потребители, допускающие снижение температуры в отапливаемых помещениях на период ликвидации аварии, но не более 54 часов: жилых и общественных зданий до 12</w:t>
      </w:r>
      <w:proofErr w:type="gramStart"/>
      <w:r w:rsidRPr="00A34B31">
        <w:rPr>
          <w:rFonts w:eastAsia="Arial Unicode MS"/>
          <w:sz w:val="20"/>
          <w:szCs w:val="20"/>
          <w:lang w:eastAsia="en-US"/>
        </w:rPr>
        <w:t xml:space="preserve"> °С</w:t>
      </w:r>
      <w:proofErr w:type="gramEnd"/>
      <w:r w:rsidRPr="00A34B31">
        <w:rPr>
          <w:rFonts w:eastAsia="Arial Unicode MS"/>
          <w:sz w:val="20"/>
          <w:szCs w:val="20"/>
          <w:lang w:eastAsia="en-US"/>
        </w:rPr>
        <w:t>; промышленных зданий                 до 8 °С. Термины и определения соответствуют определениям                           ГОСТ 27.002-89 «Надежность в технике».</w:t>
      </w:r>
    </w:p>
    <w:p w:rsidR="00A34B31" w:rsidRPr="00A34B31" w:rsidRDefault="00A34B31" w:rsidP="00A34B31">
      <w:pPr>
        <w:spacing w:line="276" w:lineRule="auto"/>
        <w:ind w:right="-285"/>
        <w:jc w:val="both"/>
        <w:rPr>
          <w:rFonts w:eastAsia="Arial Unicode MS"/>
          <w:sz w:val="20"/>
          <w:szCs w:val="20"/>
          <w:lang w:eastAsia="en-US"/>
        </w:rPr>
      </w:pPr>
      <w:r w:rsidRPr="00A34B31">
        <w:rPr>
          <w:rFonts w:eastAsia="Arial Unicode MS"/>
          <w:sz w:val="20"/>
          <w:szCs w:val="20"/>
          <w:lang w:eastAsia="en-US"/>
        </w:rPr>
        <w:tab/>
        <w:t xml:space="preserve">Надежность - свойство участка тепловой сети или элемента тепловой сети сохранять во времени в установленных пределах значения всех параметров, характеризующих способность обеспечивать передачу теплоносителя в заданных режимах и условиях применения и технического обслуживания. Надежность тепловой сети и системы теплоснабжения является комплексным свойством, которое в зависимости от назначения объекта и условий его применения может включать безотказность, долговечность, ремонтопригодность и </w:t>
      </w:r>
      <w:proofErr w:type="spellStart"/>
      <w:r w:rsidRPr="00A34B31">
        <w:rPr>
          <w:rFonts w:eastAsia="Arial Unicode MS"/>
          <w:sz w:val="20"/>
          <w:szCs w:val="20"/>
          <w:lang w:eastAsia="en-US"/>
        </w:rPr>
        <w:t>сохраняемость</w:t>
      </w:r>
      <w:proofErr w:type="spellEnd"/>
      <w:r w:rsidRPr="00A34B31">
        <w:rPr>
          <w:rFonts w:eastAsia="Arial Unicode MS"/>
          <w:sz w:val="20"/>
          <w:szCs w:val="20"/>
          <w:lang w:eastAsia="en-US"/>
        </w:rPr>
        <w:t xml:space="preserve"> или определенные сочетания этих свойств. Безотказность - свойство тепловой сети непрерывно сохранять работоспособное состояние в течение некоторого времени или наработки. Долговечность - свойство тепловой сети или объекта тепловой сети сохранять работоспособное состояние до наступления предельного состояния при установленной системе технического обслуживания и ремонта. </w:t>
      </w:r>
    </w:p>
    <w:p w:rsidR="00A34B31" w:rsidRPr="00A34B31" w:rsidRDefault="00A34B31" w:rsidP="00A34B31">
      <w:pPr>
        <w:spacing w:line="276" w:lineRule="auto"/>
        <w:ind w:right="-285" w:firstLine="708"/>
        <w:jc w:val="both"/>
        <w:rPr>
          <w:rFonts w:eastAsia="Arial Unicode MS"/>
          <w:sz w:val="20"/>
          <w:szCs w:val="20"/>
          <w:lang w:eastAsia="en-US"/>
        </w:rPr>
      </w:pPr>
      <w:r w:rsidRPr="00A34B31">
        <w:rPr>
          <w:rFonts w:eastAsia="Arial Unicode MS"/>
          <w:sz w:val="20"/>
          <w:szCs w:val="20"/>
          <w:lang w:eastAsia="en-US"/>
        </w:rPr>
        <w:t>Ремонтопригодность - свойство элемента тепловой сети, заключающееся в приспособленности к поддержанию и восстановлению работоспособного состояния путем технического обслуживания и ремонта.</w:t>
      </w:r>
    </w:p>
    <w:p w:rsidR="00A34B31" w:rsidRPr="00A34B31" w:rsidRDefault="00A34B31" w:rsidP="00A34B31">
      <w:pPr>
        <w:spacing w:line="276" w:lineRule="auto"/>
        <w:ind w:right="-285"/>
        <w:jc w:val="both"/>
        <w:rPr>
          <w:rFonts w:eastAsia="Arial Unicode MS"/>
          <w:sz w:val="20"/>
          <w:szCs w:val="20"/>
          <w:lang w:eastAsia="en-US"/>
        </w:rPr>
      </w:pPr>
      <w:r w:rsidRPr="00A34B31">
        <w:rPr>
          <w:rFonts w:eastAsia="Arial Unicode MS"/>
          <w:sz w:val="20"/>
          <w:szCs w:val="20"/>
          <w:lang w:eastAsia="en-US"/>
        </w:rPr>
        <w:tab/>
        <w:t>Исправное состояние - состояние элемента тепловой сети и тепловой сети в целом, при котором он соответствует всем требованиям нормативно-технической и (или) конструкторской (проектной) документации.</w:t>
      </w:r>
    </w:p>
    <w:p w:rsidR="00A34B31" w:rsidRPr="00A34B31" w:rsidRDefault="00A34B31" w:rsidP="00A34B31">
      <w:pPr>
        <w:spacing w:line="276" w:lineRule="auto"/>
        <w:ind w:right="-285"/>
        <w:jc w:val="both"/>
        <w:rPr>
          <w:rFonts w:eastAsia="Arial Unicode MS"/>
          <w:sz w:val="20"/>
          <w:szCs w:val="20"/>
          <w:lang w:eastAsia="en-US"/>
        </w:rPr>
      </w:pPr>
      <w:r w:rsidRPr="00A34B31">
        <w:rPr>
          <w:rFonts w:eastAsia="Arial Unicode MS"/>
          <w:sz w:val="20"/>
          <w:szCs w:val="20"/>
          <w:lang w:eastAsia="en-US"/>
        </w:rPr>
        <w:tab/>
        <w:t>Неисправное состояние - состояние элемента тепловой сети или тепловой сети в целом, при котором он не соответствует хотя бы одному из требований нормативно-технической и (или) конструкторской (проектной) документации.</w:t>
      </w:r>
    </w:p>
    <w:p w:rsidR="00A34B31" w:rsidRPr="00A34B31" w:rsidRDefault="00A34B31" w:rsidP="00A34B31">
      <w:pPr>
        <w:spacing w:line="276" w:lineRule="auto"/>
        <w:ind w:right="-285"/>
        <w:jc w:val="both"/>
        <w:rPr>
          <w:rFonts w:eastAsia="Arial Unicode MS"/>
          <w:sz w:val="20"/>
          <w:szCs w:val="20"/>
          <w:lang w:eastAsia="en-US"/>
        </w:rPr>
      </w:pPr>
      <w:r w:rsidRPr="00A34B31">
        <w:rPr>
          <w:rFonts w:eastAsia="Arial Unicode MS"/>
          <w:sz w:val="20"/>
          <w:szCs w:val="20"/>
          <w:lang w:eastAsia="en-US"/>
        </w:rPr>
        <w:tab/>
        <w:t>Работоспособное состояние - состояние элемента тепловой сети или тепловой сети в целом, при котором значения всех параметров, характеризующих способность выполнять заданные функции, соответствуют требованиям нормативно-технической и (или) конструкторской (проектной) документации.</w:t>
      </w:r>
    </w:p>
    <w:p w:rsidR="00A34B31" w:rsidRPr="00A34B31" w:rsidRDefault="00A34B31" w:rsidP="00A34B31">
      <w:pPr>
        <w:spacing w:line="276" w:lineRule="auto"/>
        <w:ind w:right="-285"/>
        <w:jc w:val="both"/>
        <w:rPr>
          <w:rFonts w:eastAsia="Arial Unicode MS"/>
          <w:sz w:val="20"/>
          <w:szCs w:val="20"/>
          <w:lang w:eastAsia="en-US"/>
        </w:rPr>
      </w:pPr>
      <w:r w:rsidRPr="00A34B31">
        <w:rPr>
          <w:rFonts w:eastAsia="Arial Unicode MS"/>
          <w:sz w:val="20"/>
          <w:szCs w:val="20"/>
          <w:lang w:eastAsia="en-US"/>
        </w:rPr>
        <w:tab/>
        <w:t>Неработоспособное состояние - состояние элемента тепловой сети, при котором значение хотя бы одного параметра, характеризующего способность выполнять заданные функции, не соответствует требованиям нормативно технической и (или) конструкторской (проектной) документации. Для сложных объектов возможно деление их неработоспособных состояний. При этом из множества неработоспособных состояний выделяют частично неработоспособные состояния, при которых тепловая сеть способна частично выполнять требуемые функции. Предельное состояние - состояние элемента тепловой сети или тепловой сети в целом, при котором его дальнейшая эксплуатация недопустима или нецелесообразна, либо восстановление его работоспособного состояния невозможно или нецелесообразно.</w:t>
      </w:r>
    </w:p>
    <w:p w:rsidR="00A34B31" w:rsidRPr="00A34B31" w:rsidRDefault="00A34B31" w:rsidP="00A34B31">
      <w:pPr>
        <w:spacing w:line="276" w:lineRule="auto"/>
        <w:ind w:right="-285"/>
        <w:jc w:val="both"/>
        <w:rPr>
          <w:rFonts w:eastAsia="Arial Unicode MS"/>
          <w:sz w:val="20"/>
          <w:szCs w:val="20"/>
          <w:lang w:eastAsia="en-US"/>
        </w:rPr>
      </w:pPr>
      <w:r w:rsidRPr="00A34B31">
        <w:rPr>
          <w:rFonts w:eastAsia="Arial Unicode MS"/>
          <w:sz w:val="20"/>
          <w:szCs w:val="20"/>
          <w:lang w:eastAsia="en-US"/>
        </w:rPr>
        <w:lastRenderedPageBreak/>
        <w:tab/>
        <w:t>Критерий предельного состояния - признак или совокупность признаков предельного состояния элемента тепловой сети, установленные нормативно-технической и (или) конструкторской (проектной) документацией. В зависимости от условий эксплуатации для одного и того же элемента тепловой сети могут быть установлены два и более критериев предельного состояния. Дефект - по ГОСТ 15467. Повреждение - событие, заключающееся в нарушении исправного состояния объекта при сохранении работоспособного состояния.</w:t>
      </w:r>
    </w:p>
    <w:p w:rsidR="00A34B31" w:rsidRPr="00A34B31" w:rsidRDefault="00A34B31" w:rsidP="00A34B31">
      <w:pPr>
        <w:spacing w:line="276" w:lineRule="auto"/>
        <w:ind w:right="-285"/>
        <w:jc w:val="both"/>
        <w:rPr>
          <w:rFonts w:eastAsia="Arial Unicode MS"/>
          <w:sz w:val="20"/>
          <w:szCs w:val="20"/>
          <w:lang w:eastAsia="en-US"/>
        </w:rPr>
      </w:pPr>
      <w:r w:rsidRPr="00A34B31">
        <w:rPr>
          <w:rFonts w:eastAsia="Arial Unicode MS"/>
          <w:sz w:val="20"/>
          <w:szCs w:val="20"/>
          <w:lang w:eastAsia="en-US"/>
        </w:rPr>
        <w:tab/>
        <w:t>Отказ - событие, заключающееся в нарушении работоспособного состояния элемента тепловой сети или тепловой сети в целом. Критерий отказа - признак или совокупность признаков нарушения работоспособного состояния тепловой сети, установленные в нормативно-технической и (или) конструкторской (проектной) документации. Для целей перспективной схемы теплоснабжения термин «отказ» будет использован в следующих интерпретациях: отказ участка тепловой сети - событие, приводящие к нарушению его работоспособного состояния (то есть прекращению транспорта теплоносителя по этому участку в связи с нарушением герметичности этого участка); отказ системы теплоснабжения - событие, приводящее к падению температуры в отапливаемых помещениях жилых и общественных зданий ниже +12</w:t>
      </w:r>
      <w:proofErr w:type="gramStart"/>
      <w:r w:rsidRPr="00A34B31">
        <w:rPr>
          <w:rFonts w:eastAsia="Arial Unicode MS"/>
          <w:sz w:val="20"/>
          <w:szCs w:val="20"/>
          <w:lang w:eastAsia="en-US"/>
        </w:rPr>
        <w:t xml:space="preserve"> °С</w:t>
      </w:r>
      <w:proofErr w:type="gramEnd"/>
      <w:r w:rsidRPr="00A34B31">
        <w:rPr>
          <w:rFonts w:eastAsia="Arial Unicode MS"/>
          <w:sz w:val="20"/>
          <w:szCs w:val="20"/>
          <w:lang w:eastAsia="en-US"/>
        </w:rPr>
        <w:t>, в промышленных зданиях ниже +8 °С (СНиП 41-02-2003 Тепловые сети).</w:t>
      </w:r>
    </w:p>
    <w:p w:rsidR="00A34B31" w:rsidRPr="00A34B31" w:rsidRDefault="00A34B31" w:rsidP="00A34B31">
      <w:pPr>
        <w:spacing w:line="276" w:lineRule="auto"/>
        <w:ind w:right="-285"/>
        <w:jc w:val="both"/>
        <w:rPr>
          <w:rFonts w:eastAsia="Arial Unicode MS"/>
          <w:sz w:val="20"/>
          <w:szCs w:val="20"/>
          <w:lang w:eastAsia="en-US"/>
        </w:rPr>
      </w:pPr>
      <w:r w:rsidRPr="00A34B31">
        <w:rPr>
          <w:rFonts w:eastAsia="Arial Unicode MS"/>
          <w:sz w:val="20"/>
          <w:szCs w:val="20"/>
          <w:lang w:eastAsia="en-US"/>
        </w:rPr>
        <w:tab/>
        <w:t>При разработке схемы теплоснабжения для описания надежности термин «повреждение» будет употребляться только в отношении событий, к которым в соответствии с ГОСТ 27.002-89 эти события не приводят к нарушению работоспособности участка тепловой сети и, следовательно, не требуют выполнения незамедлительных ремонтных работ с целью восстановления его работоспособности. К таким событиям относятся зарегистрированные «свищи» на прямом или обратном теплопроводе тепловых сетей.</w:t>
      </w:r>
    </w:p>
    <w:p w:rsidR="00A34B31" w:rsidRPr="00A34B31" w:rsidRDefault="00A34B31" w:rsidP="00A34B31">
      <w:pPr>
        <w:spacing w:line="276" w:lineRule="auto"/>
        <w:ind w:right="-285"/>
        <w:jc w:val="center"/>
        <w:rPr>
          <w:rFonts w:eastAsia="Arial Unicode MS"/>
          <w:b/>
          <w:color w:val="000000"/>
          <w:sz w:val="20"/>
          <w:szCs w:val="20"/>
          <w:lang w:eastAsia="en-US"/>
        </w:rPr>
      </w:pPr>
      <w:r w:rsidRPr="00A34B31">
        <w:rPr>
          <w:rFonts w:eastAsia="Lucida Sans Unicode"/>
          <w:b/>
          <w:color w:val="000000"/>
          <w:sz w:val="20"/>
          <w:szCs w:val="20"/>
          <w:lang w:eastAsia="ar-SA"/>
        </w:rPr>
        <w:t xml:space="preserve">1.9.2. </w:t>
      </w:r>
      <w:r w:rsidRPr="00A34B31">
        <w:rPr>
          <w:rFonts w:eastAsia="Arial Unicode MS"/>
          <w:b/>
          <w:color w:val="000000"/>
          <w:sz w:val="20"/>
          <w:szCs w:val="20"/>
          <w:lang w:eastAsia="en-US"/>
        </w:rPr>
        <w:t>Анализ аварийных отключений потребителей</w:t>
      </w:r>
    </w:p>
    <w:p w:rsidR="00A34B31" w:rsidRPr="00A34B31" w:rsidRDefault="00A34B31" w:rsidP="00A34B31">
      <w:pPr>
        <w:spacing w:line="276" w:lineRule="auto"/>
        <w:ind w:right="-285" w:firstLine="708"/>
        <w:jc w:val="both"/>
        <w:rPr>
          <w:rFonts w:eastAsia="Lucida Sans Unicode"/>
          <w:color w:val="000000"/>
          <w:sz w:val="20"/>
          <w:szCs w:val="20"/>
          <w:lang w:eastAsia="ar-SA"/>
        </w:rPr>
      </w:pPr>
      <w:r w:rsidRPr="00A34B31">
        <w:rPr>
          <w:rFonts w:eastAsia="Lucida Sans Unicode"/>
          <w:color w:val="000000"/>
          <w:sz w:val="20"/>
          <w:szCs w:val="20"/>
          <w:lang w:eastAsia="ar-SA"/>
        </w:rPr>
        <w:t>Статистика аварийных отключений потребителей за 2020-2022 г. отсутствуют.</w:t>
      </w:r>
    </w:p>
    <w:p w:rsidR="00A34B31" w:rsidRPr="00A34B31" w:rsidRDefault="00A34B31" w:rsidP="00A34B31">
      <w:pPr>
        <w:spacing w:line="276" w:lineRule="auto"/>
        <w:ind w:right="-285"/>
        <w:jc w:val="center"/>
        <w:rPr>
          <w:rFonts w:eastAsia="Arial Unicode MS"/>
          <w:b/>
          <w:color w:val="000000"/>
          <w:sz w:val="20"/>
          <w:szCs w:val="20"/>
          <w:lang w:eastAsia="en-US"/>
        </w:rPr>
      </w:pPr>
      <w:r w:rsidRPr="00A34B31">
        <w:rPr>
          <w:rFonts w:eastAsia="Lucida Sans Unicode"/>
          <w:b/>
          <w:color w:val="000000"/>
          <w:sz w:val="20"/>
          <w:szCs w:val="20"/>
          <w:lang w:eastAsia="ar-SA"/>
        </w:rPr>
        <w:t xml:space="preserve">1.9.3. </w:t>
      </w:r>
      <w:r w:rsidRPr="00A34B31">
        <w:rPr>
          <w:rFonts w:eastAsia="Arial Unicode MS"/>
          <w:b/>
          <w:color w:val="000000"/>
          <w:sz w:val="20"/>
          <w:szCs w:val="20"/>
          <w:lang w:eastAsia="en-US"/>
        </w:rPr>
        <w:t>Анализ времени восстановления теплоснабжения потребителей после аварийных отключений</w:t>
      </w:r>
    </w:p>
    <w:p w:rsidR="00A34B31" w:rsidRPr="00A34B31" w:rsidRDefault="00A34B31" w:rsidP="00A34B31">
      <w:pPr>
        <w:spacing w:line="276" w:lineRule="auto"/>
        <w:ind w:right="-285" w:firstLine="708"/>
        <w:jc w:val="both"/>
        <w:rPr>
          <w:rFonts w:eastAsia="Lucida Sans Unicode"/>
          <w:color w:val="000000"/>
          <w:sz w:val="20"/>
          <w:szCs w:val="20"/>
          <w:lang w:eastAsia="ar-SA"/>
        </w:rPr>
      </w:pPr>
      <w:r w:rsidRPr="00A34B31">
        <w:rPr>
          <w:rFonts w:eastAsia="Arial Unicode MS"/>
          <w:color w:val="000000"/>
          <w:sz w:val="20"/>
          <w:szCs w:val="20"/>
          <w:lang w:eastAsia="en-US"/>
        </w:rPr>
        <w:t>Среднее время восстановления теплоснабжения потребителей после аварийных отключений</w:t>
      </w:r>
      <w:r w:rsidRPr="00A34B31">
        <w:rPr>
          <w:rFonts w:eastAsia="Lucida Sans Unicode"/>
          <w:color w:val="000000"/>
          <w:sz w:val="20"/>
          <w:szCs w:val="20"/>
          <w:lang w:eastAsia="ar-SA"/>
        </w:rPr>
        <w:t xml:space="preserve"> отсутствует.</w:t>
      </w:r>
    </w:p>
    <w:p w:rsidR="00A34B31" w:rsidRPr="00A34B31" w:rsidRDefault="00A34B31" w:rsidP="00A34B31">
      <w:pPr>
        <w:spacing w:line="276" w:lineRule="auto"/>
        <w:ind w:right="-285"/>
        <w:jc w:val="center"/>
        <w:rPr>
          <w:rFonts w:eastAsia="Arial Unicode MS"/>
          <w:b/>
          <w:color w:val="000000"/>
          <w:sz w:val="20"/>
          <w:szCs w:val="20"/>
          <w:lang w:eastAsia="en-US"/>
        </w:rPr>
      </w:pPr>
      <w:r w:rsidRPr="00A34B31">
        <w:rPr>
          <w:rFonts w:eastAsia="Arial Unicode MS"/>
          <w:b/>
          <w:color w:val="000000"/>
          <w:sz w:val="20"/>
          <w:szCs w:val="20"/>
          <w:lang w:eastAsia="en-US"/>
        </w:rPr>
        <w:t xml:space="preserve">1.9.4. Графические материалы (карты-схемы тепловых сетей и зон ненормативной надежности и безопасности теплоснабжения) </w:t>
      </w:r>
    </w:p>
    <w:p w:rsidR="00A34B31" w:rsidRPr="00A34B31" w:rsidRDefault="00A34B31" w:rsidP="00A34B31">
      <w:pPr>
        <w:spacing w:line="276" w:lineRule="auto"/>
        <w:ind w:right="-285"/>
        <w:jc w:val="center"/>
        <w:rPr>
          <w:rFonts w:eastAsia="Arial Unicode MS"/>
          <w:b/>
          <w:color w:val="000000"/>
          <w:sz w:val="20"/>
          <w:szCs w:val="20"/>
          <w:lang w:eastAsia="en-US"/>
        </w:rPr>
      </w:pPr>
      <w:r w:rsidRPr="00A34B31">
        <w:rPr>
          <w:rFonts w:eastAsia="Lucida Sans Unicode"/>
          <w:color w:val="000000"/>
          <w:sz w:val="20"/>
          <w:szCs w:val="20"/>
          <w:lang w:eastAsia="ar-SA"/>
        </w:rPr>
        <w:t>Все сети котельных находятся в нормативной надежности.</w:t>
      </w:r>
    </w:p>
    <w:p w:rsidR="00A34B31" w:rsidRPr="00A34B31" w:rsidRDefault="00A34B31" w:rsidP="00A34B31">
      <w:pPr>
        <w:spacing w:line="276" w:lineRule="auto"/>
        <w:ind w:left="360" w:right="-285"/>
        <w:jc w:val="center"/>
        <w:rPr>
          <w:rFonts w:eastAsia="Lucida Sans Unicode"/>
          <w:b/>
          <w:sz w:val="20"/>
          <w:szCs w:val="20"/>
        </w:rPr>
      </w:pPr>
      <w:r w:rsidRPr="00A34B31">
        <w:rPr>
          <w:rFonts w:eastAsia="Lucida Sans Unicode"/>
          <w:b/>
          <w:sz w:val="20"/>
          <w:szCs w:val="20"/>
        </w:rPr>
        <w:t xml:space="preserve">1.10. Технико-экономические показатели теплоснабжающих и </w:t>
      </w:r>
      <w:proofErr w:type="spellStart"/>
      <w:r w:rsidRPr="00A34B31">
        <w:rPr>
          <w:rFonts w:eastAsia="Lucida Sans Unicode"/>
          <w:b/>
          <w:sz w:val="20"/>
          <w:szCs w:val="20"/>
        </w:rPr>
        <w:t>теплосетевых</w:t>
      </w:r>
      <w:proofErr w:type="spellEnd"/>
      <w:r w:rsidRPr="00A34B31">
        <w:rPr>
          <w:rFonts w:eastAsia="Lucida Sans Unicode"/>
          <w:b/>
          <w:sz w:val="20"/>
          <w:szCs w:val="20"/>
        </w:rPr>
        <w:t xml:space="preserve"> организаций</w:t>
      </w:r>
    </w:p>
    <w:p w:rsidR="00A34B31" w:rsidRPr="00A34B31" w:rsidRDefault="00A34B31" w:rsidP="00A34B31">
      <w:pPr>
        <w:spacing w:line="276" w:lineRule="auto"/>
        <w:ind w:right="-285"/>
        <w:jc w:val="both"/>
        <w:rPr>
          <w:rFonts w:eastAsia="Lucida Sans Unicode"/>
          <w:sz w:val="20"/>
          <w:szCs w:val="20"/>
        </w:rPr>
      </w:pPr>
      <w:r w:rsidRPr="00A34B31">
        <w:rPr>
          <w:rFonts w:eastAsia="Lucida Sans Unicode"/>
          <w:sz w:val="20"/>
          <w:szCs w:val="20"/>
        </w:rPr>
        <w:tab/>
        <w:t>Результаты хозяйственной деятельности теплоснабжающей организации определена в соответствии с требованиями, установленными Правительством РФ в стандартах раскрытия информации теплоснабжающими организациями. В настоящее время МУП ЧМР «Теплоснабжения» является теплоснабжающей организацией, обеспечивающей потребности в теплоснабжении Комсомольского городского поселения</w:t>
      </w:r>
      <w:proofErr w:type="gramStart"/>
      <w:r w:rsidRPr="00A34B31">
        <w:rPr>
          <w:rFonts w:eastAsia="Lucida Sans Unicode"/>
          <w:sz w:val="20"/>
          <w:szCs w:val="20"/>
        </w:rPr>
        <w:t xml:space="preserve">  .</w:t>
      </w:r>
      <w:proofErr w:type="gramEnd"/>
    </w:p>
    <w:p w:rsidR="00A34B31" w:rsidRPr="00A34B31" w:rsidRDefault="00A34B31" w:rsidP="00A34B31">
      <w:pPr>
        <w:spacing w:line="276" w:lineRule="auto"/>
        <w:ind w:right="-285"/>
        <w:jc w:val="right"/>
        <w:rPr>
          <w:rFonts w:eastAsia="Lucida Sans Unicode"/>
          <w:bCs/>
          <w:sz w:val="20"/>
          <w:szCs w:val="20"/>
        </w:rPr>
      </w:pPr>
      <w:r w:rsidRPr="00A34B31">
        <w:rPr>
          <w:rFonts w:eastAsia="Lucida Sans Unicode"/>
          <w:bCs/>
          <w:sz w:val="20"/>
          <w:szCs w:val="20"/>
        </w:rPr>
        <w:t>Таблица 21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75"/>
        <w:gridCol w:w="2393"/>
        <w:gridCol w:w="2570"/>
      </w:tblGrid>
      <w:tr w:rsidR="00A34B31" w:rsidRPr="00A34B31" w:rsidTr="00035E8A">
        <w:tc>
          <w:tcPr>
            <w:tcW w:w="1809" w:type="dxa"/>
          </w:tcPr>
          <w:p w:rsidR="00A34B31" w:rsidRPr="00A34B31" w:rsidRDefault="00A34B31" w:rsidP="00A34B31">
            <w:pPr>
              <w:spacing w:line="276" w:lineRule="auto"/>
              <w:ind w:right="-285"/>
              <w:jc w:val="center"/>
              <w:rPr>
                <w:rFonts w:eastAsia="Lucida Sans Unicode"/>
                <w:b/>
                <w:sz w:val="20"/>
                <w:szCs w:val="20"/>
              </w:rPr>
            </w:pPr>
            <w:r w:rsidRPr="00A34B31">
              <w:rPr>
                <w:rFonts w:eastAsia="Lucida Sans Unicode"/>
                <w:b/>
                <w:sz w:val="20"/>
                <w:szCs w:val="20"/>
              </w:rPr>
              <w:t xml:space="preserve">№ </w:t>
            </w:r>
            <w:proofErr w:type="gramStart"/>
            <w:r w:rsidRPr="00A34B31">
              <w:rPr>
                <w:rFonts w:eastAsia="Lucida Sans Unicode"/>
                <w:b/>
                <w:sz w:val="20"/>
                <w:szCs w:val="20"/>
              </w:rPr>
              <w:t>п</w:t>
            </w:r>
            <w:proofErr w:type="gramEnd"/>
            <w:r w:rsidRPr="00A34B31">
              <w:rPr>
                <w:rFonts w:eastAsia="Lucida Sans Unicode"/>
                <w:b/>
                <w:sz w:val="20"/>
                <w:szCs w:val="20"/>
              </w:rPr>
              <w:t>/п</w:t>
            </w:r>
          </w:p>
        </w:tc>
        <w:tc>
          <w:tcPr>
            <w:tcW w:w="2975" w:type="dxa"/>
          </w:tcPr>
          <w:p w:rsidR="00A34B31" w:rsidRPr="00A34B31" w:rsidRDefault="00A34B31" w:rsidP="00A34B31">
            <w:pPr>
              <w:spacing w:line="276" w:lineRule="auto"/>
              <w:ind w:left="-115"/>
              <w:jc w:val="center"/>
              <w:rPr>
                <w:rFonts w:eastAsia="Lucida Sans Unicode"/>
                <w:b/>
                <w:sz w:val="20"/>
                <w:szCs w:val="20"/>
              </w:rPr>
            </w:pPr>
            <w:r w:rsidRPr="00A34B31">
              <w:rPr>
                <w:rFonts w:eastAsia="Arial Unicode MS"/>
                <w:b/>
                <w:sz w:val="20"/>
                <w:szCs w:val="20"/>
                <w:lang w:eastAsia="en-US"/>
              </w:rPr>
              <w:t>Наименование показателя</w:t>
            </w:r>
          </w:p>
        </w:tc>
        <w:tc>
          <w:tcPr>
            <w:tcW w:w="4963" w:type="dxa"/>
            <w:gridSpan w:val="2"/>
          </w:tcPr>
          <w:p w:rsidR="00A34B31" w:rsidRPr="00A34B31" w:rsidRDefault="00A34B31" w:rsidP="00A34B31">
            <w:pPr>
              <w:spacing w:line="276" w:lineRule="auto"/>
              <w:ind w:left="-115"/>
              <w:jc w:val="center"/>
              <w:rPr>
                <w:rFonts w:eastAsia="Lucida Sans Unicode"/>
                <w:b/>
                <w:sz w:val="20"/>
                <w:szCs w:val="20"/>
              </w:rPr>
            </w:pPr>
            <w:r w:rsidRPr="00A34B31">
              <w:rPr>
                <w:rFonts w:eastAsia="Arial Unicode MS"/>
                <w:b/>
                <w:sz w:val="20"/>
                <w:szCs w:val="20"/>
                <w:lang w:eastAsia="en-US"/>
              </w:rPr>
              <w:t>Показатель теплоснабжающей организации</w:t>
            </w:r>
          </w:p>
        </w:tc>
      </w:tr>
      <w:tr w:rsidR="00A34B31" w:rsidRPr="00A34B31" w:rsidTr="00035E8A">
        <w:tc>
          <w:tcPr>
            <w:tcW w:w="9747" w:type="dxa"/>
            <w:gridSpan w:val="4"/>
            <w:vAlign w:val="center"/>
          </w:tcPr>
          <w:p w:rsidR="00A34B31" w:rsidRPr="00A34B31" w:rsidRDefault="00A34B31" w:rsidP="00A34B31">
            <w:pPr>
              <w:spacing w:line="276" w:lineRule="auto"/>
              <w:ind w:right="-285"/>
              <w:jc w:val="center"/>
              <w:rPr>
                <w:rFonts w:eastAsia="Lucida Sans Unicode"/>
                <w:b/>
                <w:sz w:val="20"/>
                <w:szCs w:val="20"/>
              </w:rPr>
            </w:pPr>
            <w:r w:rsidRPr="00A34B31">
              <w:rPr>
                <w:rFonts w:eastAsia="Arial Unicode MS"/>
                <w:b/>
                <w:sz w:val="20"/>
                <w:szCs w:val="20"/>
                <w:lang w:eastAsia="en-US"/>
              </w:rPr>
              <w:t>МУП ЧМР «Теплоснабжение»</w:t>
            </w:r>
          </w:p>
        </w:tc>
      </w:tr>
      <w:tr w:rsidR="00A34B31" w:rsidRPr="00A34B31" w:rsidTr="00035E8A">
        <w:tc>
          <w:tcPr>
            <w:tcW w:w="1809" w:type="dxa"/>
            <w:vAlign w:val="center"/>
          </w:tcPr>
          <w:p w:rsidR="00A34B31" w:rsidRPr="00A34B31" w:rsidRDefault="00A34B31" w:rsidP="00A34B31">
            <w:pPr>
              <w:spacing w:line="276" w:lineRule="auto"/>
              <w:ind w:right="-285"/>
              <w:jc w:val="center"/>
              <w:rPr>
                <w:rFonts w:eastAsia="Lucida Sans Unicode"/>
                <w:sz w:val="20"/>
                <w:szCs w:val="20"/>
              </w:rPr>
            </w:pPr>
            <w:r w:rsidRPr="00A34B31">
              <w:rPr>
                <w:rFonts w:eastAsia="Lucida Sans Unicode"/>
                <w:sz w:val="20"/>
                <w:szCs w:val="20"/>
              </w:rPr>
              <w:t>1</w:t>
            </w:r>
          </w:p>
        </w:tc>
        <w:tc>
          <w:tcPr>
            <w:tcW w:w="2975" w:type="dxa"/>
            <w:vAlign w:val="center"/>
          </w:tcPr>
          <w:p w:rsidR="00A34B31" w:rsidRPr="00A34B31" w:rsidRDefault="00A34B31" w:rsidP="00A34B31">
            <w:pPr>
              <w:spacing w:line="276" w:lineRule="auto"/>
              <w:ind w:right="-285"/>
              <w:rPr>
                <w:rFonts w:eastAsia="Lucida Sans Unicode"/>
                <w:b/>
                <w:sz w:val="20"/>
                <w:szCs w:val="20"/>
              </w:rPr>
            </w:pPr>
            <w:r w:rsidRPr="00A34B31">
              <w:rPr>
                <w:rFonts w:eastAsia="Arial Unicode MS"/>
                <w:sz w:val="20"/>
                <w:szCs w:val="20"/>
                <w:lang w:eastAsia="en-US"/>
              </w:rPr>
              <w:t>Установленная тепловая мощность</w:t>
            </w:r>
          </w:p>
        </w:tc>
        <w:tc>
          <w:tcPr>
            <w:tcW w:w="2393" w:type="dxa"/>
          </w:tcPr>
          <w:p w:rsidR="00A34B31" w:rsidRPr="00A34B31" w:rsidRDefault="00A34B31" w:rsidP="00A34B31">
            <w:pPr>
              <w:spacing w:line="276" w:lineRule="auto"/>
              <w:ind w:right="-285"/>
              <w:jc w:val="center"/>
              <w:rPr>
                <w:rFonts w:eastAsia="Lucida Sans Unicode"/>
                <w:b/>
                <w:sz w:val="20"/>
                <w:szCs w:val="20"/>
              </w:rPr>
            </w:pPr>
            <w:r w:rsidRPr="00A34B31">
              <w:rPr>
                <w:rFonts w:eastAsia="Arial Unicode MS"/>
                <w:sz w:val="20"/>
                <w:szCs w:val="20"/>
                <w:lang w:eastAsia="en-US"/>
              </w:rPr>
              <w:t>Гкал/</w:t>
            </w:r>
            <w:proofErr w:type="gramStart"/>
            <w:r w:rsidRPr="00A34B31">
              <w:rPr>
                <w:rFonts w:eastAsia="Arial Unicode MS"/>
                <w:sz w:val="20"/>
                <w:szCs w:val="20"/>
                <w:lang w:eastAsia="en-US"/>
              </w:rPr>
              <w:t>ч</w:t>
            </w:r>
            <w:proofErr w:type="gramEnd"/>
          </w:p>
        </w:tc>
        <w:tc>
          <w:tcPr>
            <w:tcW w:w="2570" w:type="dxa"/>
            <w:vAlign w:val="center"/>
          </w:tcPr>
          <w:p w:rsidR="00A34B31" w:rsidRPr="00A34B31" w:rsidRDefault="00A34B31" w:rsidP="00A34B31">
            <w:pPr>
              <w:spacing w:line="276" w:lineRule="auto"/>
              <w:ind w:right="-285"/>
              <w:jc w:val="center"/>
              <w:rPr>
                <w:rFonts w:eastAsia="Lucida Sans Unicode"/>
                <w:sz w:val="20"/>
                <w:szCs w:val="20"/>
                <w:highlight w:val="yellow"/>
              </w:rPr>
            </w:pPr>
            <w:r w:rsidRPr="00A34B31">
              <w:rPr>
                <w:rFonts w:eastAsia="Lucida Sans Unicode"/>
                <w:sz w:val="20"/>
                <w:szCs w:val="20"/>
              </w:rPr>
              <w:t>55,071</w:t>
            </w:r>
          </w:p>
        </w:tc>
      </w:tr>
      <w:tr w:rsidR="00A34B31" w:rsidRPr="00A34B31" w:rsidTr="00035E8A">
        <w:tc>
          <w:tcPr>
            <w:tcW w:w="1809" w:type="dxa"/>
            <w:vAlign w:val="center"/>
          </w:tcPr>
          <w:p w:rsidR="00A34B31" w:rsidRPr="00A34B31" w:rsidRDefault="00A34B31" w:rsidP="00A34B31">
            <w:pPr>
              <w:spacing w:line="276" w:lineRule="auto"/>
              <w:ind w:right="-285"/>
              <w:jc w:val="center"/>
              <w:rPr>
                <w:rFonts w:eastAsia="Lucida Sans Unicode"/>
                <w:sz w:val="20"/>
                <w:szCs w:val="20"/>
              </w:rPr>
            </w:pPr>
            <w:r w:rsidRPr="00A34B31">
              <w:rPr>
                <w:rFonts w:eastAsia="Lucida Sans Unicode"/>
                <w:sz w:val="20"/>
                <w:szCs w:val="20"/>
              </w:rPr>
              <w:t>2</w:t>
            </w:r>
          </w:p>
        </w:tc>
        <w:tc>
          <w:tcPr>
            <w:tcW w:w="2975" w:type="dxa"/>
            <w:vAlign w:val="center"/>
          </w:tcPr>
          <w:p w:rsidR="00A34B31" w:rsidRPr="00A34B31" w:rsidRDefault="00A34B31" w:rsidP="00A34B31">
            <w:pPr>
              <w:spacing w:line="276" w:lineRule="auto"/>
              <w:ind w:right="-285"/>
              <w:rPr>
                <w:rFonts w:eastAsia="Lucida Sans Unicode"/>
                <w:b/>
                <w:sz w:val="20"/>
                <w:szCs w:val="20"/>
              </w:rPr>
            </w:pPr>
            <w:r w:rsidRPr="00A34B31">
              <w:rPr>
                <w:rFonts w:eastAsia="Arial Unicode MS"/>
                <w:sz w:val="20"/>
                <w:szCs w:val="20"/>
                <w:lang w:eastAsia="en-US"/>
              </w:rPr>
              <w:t>Количество котельных</w:t>
            </w:r>
          </w:p>
        </w:tc>
        <w:tc>
          <w:tcPr>
            <w:tcW w:w="2393" w:type="dxa"/>
          </w:tcPr>
          <w:p w:rsidR="00A34B31" w:rsidRPr="00A34B31" w:rsidRDefault="00A34B31" w:rsidP="00A34B31">
            <w:pPr>
              <w:spacing w:line="276" w:lineRule="auto"/>
              <w:ind w:right="-285"/>
              <w:jc w:val="center"/>
              <w:rPr>
                <w:rFonts w:eastAsia="Lucida Sans Unicode"/>
                <w:b/>
                <w:sz w:val="20"/>
                <w:szCs w:val="20"/>
              </w:rPr>
            </w:pPr>
            <w:r w:rsidRPr="00A34B31">
              <w:rPr>
                <w:rFonts w:eastAsia="Arial Unicode MS"/>
                <w:sz w:val="20"/>
                <w:szCs w:val="20"/>
                <w:lang w:eastAsia="en-US"/>
              </w:rPr>
              <w:t>единицы</w:t>
            </w:r>
          </w:p>
        </w:tc>
        <w:tc>
          <w:tcPr>
            <w:tcW w:w="2570" w:type="dxa"/>
            <w:vAlign w:val="center"/>
          </w:tcPr>
          <w:p w:rsidR="00A34B31" w:rsidRPr="00A34B31" w:rsidRDefault="00A34B31" w:rsidP="00A34B31">
            <w:pPr>
              <w:spacing w:line="276" w:lineRule="auto"/>
              <w:ind w:right="-285"/>
              <w:jc w:val="center"/>
              <w:rPr>
                <w:rFonts w:eastAsia="Lucida Sans Unicode"/>
                <w:sz w:val="20"/>
                <w:szCs w:val="20"/>
                <w:highlight w:val="yellow"/>
              </w:rPr>
            </w:pPr>
            <w:r w:rsidRPr="00A34B31">
              <w:rPr>
                <w:rFonts w:eastAsia="Lucida Sans Unicode"/>
                <w:sz w:val="20"/>
                <w:szCs w:val="20"/>
              </w:rPr>
              <w:t>7</w:t>
            </w:r>
          </w:p>
        </w:tc>
      </w:tr>
      <w:tr w:rsidR="00A34B31" w:rsidRPr="00A34B31" w:rsidTr="00035E8A">
        <w:trPr>
          <w:trHeight w:val="566"/>
        </w:trPr>
        <w:tc>
          <w:tcPr>
            <w:tcW w:w="1809" w:type="dxa"/>
            <w:vAlign w:val="center"/>
          </w:tcPr>
          <w:p w:rsidR="00A34B31" w:rsidRPr="00A34B31" w:rsidRDefault="00A34B31" w:rsidP="00A34B31">
            <w:pPr>
              <w:spacing w:line="276" w:lineRule="auto"/>
              <w:ind w:right="-285"/>
              <w:jc w:val="center"/>
              <w:rPr>
                <w:rFonts w:eastAsia="Lucida Sans Unicode"/>
                <w:sz w:val="20"/>
                <w:szCs w:val="20"/>
              </w:rPr>
            </w:pPr>
            <w:r w:rsidRPr="00A34B31">
              <w:rPr>
                <w:rFonts w:eastAsia="Lucida Sans Unicode"/>
                <w:sz w:val="20"/>
                <w:szCs w:val="20"/>
              </w:rPr>
              <w:t>3</w:t>
            </w:r>
          </w:p>
        </w:tc>
        <w:tc>
          <w:tcPr>
            <w:tcW w:w="2975" w:type="dxa"/>
            <w:vAlign w:val="center"/>
          </w:tcPr>
          <w:p w:rsidR="00A34B31" w:rsidRPr="00A34B31" w:rsidRDefault="00A34B31" w:rsidP="00A34B31">
            <w:pPr>
              <w:spacing w:line="276" w:lineRule="auto"/>
              <w:ind w:right="-285"/>
              <w:rPr>
                <w:rFonts w:eastAsia="Lucida Sans Unicode"/>
                <w:b/>
                <w:sz w:val="20"/>
                <w:szCs w:val="20"/>
              </w:rPr>
            </w:pPr>
            <w:r w:rsidRPr="00A34B31">
              <w:rPr>
                <w:rFonts w:eastAsia="Arial Unicode MS"/>
                <w:sz w:val="20"/>
                <w:szCs w:val="20"/>
                <w:lang w:eastAsia="en-US"/>
              </w:rPr>
              <w:t>Протяженность сетей (2-х трубная)</w:t>
            </w:r>
          </w:p>
        </w:tc>
        <w:tc>
          <w:tcPr>
            <w:tcW w:w="2393" w:type="dxa"/>
          </w:tcPr>
          <w:p w:rsidR="00A34B31" w:rsidRPr="00A34B31" w:rsidRDefault="00A34B31" w:rsidP="00A34B31">
            <w:pPr>
              <w:spacing w:line="276" w:lineRule="auto"/>
              <w:ind w:right="-285"/>
              <w:jc w:val="center"/>
              <w:rPr>
                <w:rFonts w:eastAsia="Lucida Sans Unicode"/>
                <w:sz w:val="20"/>
                <w:szCs w:val="20"/>
              </w:rPr>
            </w:pPr>
            <w:r w:rsidRPr="00A34B31">
              <w:rPr>
                <w:rFonts w:eastAsia="Lucida Sans Unicode"/>
                <w:sz w:val="20"/>
                <w:szCs w:val="20"/>
              </w:rPr>
              <w:t>м</w:t>
            </w:r>
          </w:p>
        </w:tc>
        <w:tc>
          <w:tcPr>
            <w:tcW w:w="2570" w:type="dxa"/>
            <w:vAlign w:val="center"/>
          </w:tcPr>
          <w:p w:rsidR="00A34B31" w:rsidRPr="00A34B31" w:rsidRDefault="00A34B31" w:rsidP="00A34B31">
            <w:pPr>
              <w:spacing w:line="276" w:lineRule="auto"/>
              <w:ind w:right="-285"/>
              <w:jc w:val="center"/>
              <w:rPr>
                <w:rFonts w:eastAsia="Lucida Sans Unicode"/>
                <w:sz w:val="20"/>
                <w:szCs w:val="20"/>
                <w:highlight w:val="yellow"/>
              </w:rPr>
            </w:pPr>
            <w:r w:rsidRPr="00A34B31">
              <w:rPr>
                <w:rFonts w:eastAsia="Arial Unicode MS"/>
                <w:sz w:val="20"/>
                <w:szCs w:val="20"/>
                <w:lang w:eastAsia="en-US"/>
              </w:rPr>
              <w:t>20971</w:t>
            </w:r>
          </w:p>
        </w:tc>
      </w:tr>
      <w:tr w:rsidR="00A34B31" w:rsidRPr="00A34B31" w:rsidTr="00035E8A">
        <w:tc>
          <w:tcPr>
            <w:tcW w:w="1809" w:type="dxa"/>
            <w:vAlign w:val="center"/>
          </w:tcPr>
          <w:p w:rsidR="00A34B31" w:rsidRPr="00A34B31" w:rsidRDefault="00A34B31" w:rsidP="00A34B31">
            <w:pPr>
              <w:spacing w:line="276" w:lineRule="auto"/>
              <w:ind w:right="-285"/>
              <w:jc w:val="center"/>
              <w:rPr>
                <w:rFonts w:eastAsia="Lucida Sans Unicode"/>
                <w:sz w:val="20"/>
                <w:szCs w:val="20"/>
              </w:rPr>
            </w:pPr>
            <w:r w:rsidRPr="00A34B31">
              <w:rPr>
                <w:rFonts w:eastAsia="Lucida Sans Unicode"/>
                <w:sz w:val="20"/>
                <w:szCs w:val="20"/>
              </w:rPr>
              <w:t>4</w:t>
            </w:r>
          </w:p>
        </w:tc>
        <w:tc>
          <w:tcPr>
            <w:tcW w:w="2975" w:type="dxa"/>
            <w:vAlign w:val="center"/>
          </w:tcPr>
          <w:p w:rsidR="00A34B31" w:rsidRPr="00A34B31" w:rsidRDefault="00A34B31" w:rsidP="00A34B31">
            <w:pPr>
              <w:spacing w:line="276" w:lineRule="auto"/>
              <w:ind w:right="-285"/>
              <w:rPr>
                <w:rFonts w:eastAsia="Lucida Sans Unicode"/>
                <w:b/>
                <w:sz w:val="20"/>
                <w:szCs w:val="20"/>
              </w:rPr>
            </w:pPr>
            <w:r w:rsidRPr="00A34B31">
              <w:rPr>
                <w:rFonts w:eastAsia="Arial Unicode MS"/>
                <w:sz w:val="20"/>
                <w:szCs w:val="20"/>
                <w:lang w:eastAsia="en-US"/>
              </w:rPr>
              <w:t>Расчетная нагрузка</w:t>
            </w:r>
          </w:p>
        </w:tc>
        <w:tc>
          <w:tcPr>
            <w:tcW w:w="2393" w:type="dxa"/>
          </w:tcPr>
          <w:p w:rsidR="00A34B31" w:rsidRPr="00A34B31" w:rsidRDefault="00A34B31" w:rsidP="00A34B31">
            <w:pPr>
              <w:spacing w:line="276" w:lineRule="auto"/>
              <w:ind w:right="-285"/>
              <w:jc w:val="center"/>
              <w:rPr>
                <w:rFonts w:eastAsia="Lucida Sans Unicode"/>
                <w:b/>
                <w:sz w:val="20"/>
                <w:szCs w:val="20"/>
              </w:rPr>
            </w:pPr>
            <w:r w:rsidRPr="00A34B31">
              <w:rPr>
                <w:rFonts w:eastAsia="Arial Unicode MS"/>
                <w:sz w:val="20"/>
                <w:szCs w:val="20"/>
                <w:lang w:eastAsia="en-US"/>
              </w:rPr>
              <w:t>Гкал/</w:t>
            </w:r>
            <w:proofErr w:type="gramStart"/>
            <w:r w:rsidRPr="00A34B31">
              <w:rPr>
                <w:rFonts w:eastAsia="Arial Unicode MS"/>
                <w:sz w:val="20"/>
                <w:szCs w:val="20"/>
                <w:lang w:eastAsia="en-US"/>
              </w:rPr>
              <w:t>ч</w:t>
            </w:r>
            <w:proofErr w:type="gramEnd"/>
          </w:p>
        </w:tc>
        <w:tc>
          <w:tcPr>
            <w:tcW w:w="2570" w:type="dxa"/>
            <w:vAlign w:val="center"/>
          </w:tcPr>
          <w:p w:rsidR="00A34B31" w:rsidRPr="00A34B31" w:rsidRDefault="00A34B31" w:rsidP="00A34B31">
            <w:pPr>
              <w:spacing w:line="276" w:lineRule="auto"/>
              <w:ind w:right="-285"/>
              <w:jc w:val="center"/>
              <w:rPr>
                <w:rFonts w:eastAsia="Lucida Sans Unicode"/>
                <w:sz w:val="20"/>
                <w:szCs w:val="20"/>
                <w:highlight w:val="yellow"/>
              </w:rPr>
            </w:pPr>
            <w:r w:rsidRPr="00A34B31">
              <w:rPr>
                <w:rFonts w:eastAsia="Lucida Sans Unicode"/>
                <w:sz w:val="20"/>
                <w:szCs w:val="20"/>
              </w:rPr>
              <w:t>10,075</w:t>
            </w:r>
          </w:p>
        </w:tc>
      </w:tr>
      <w:tr w:rsidR="00A34B31" w:rsidRPr="00A34B31" w:rsidTr="00035E8A">
        <w:tc>
          <w:tcPr>
            <w:tcW w:w="1809" w:type="dxa"/>
            <w:vAlign w:val="center"/>
          </w:tcPr>
          <w:p w:rsidR="00A34B31" w:rsidRPr="00A34B31" w:rsidRDefault="00A34B31" w:rsidP="00A34B31">
            <w:pPr>
              <w:spacing w:line="276" w:lineRule="auto"/>
              <w:ind w:right="-285"/>
              <w:jc w:val="center"/>
              <w:rPr>
                <w:rFonts w:eastAsia="Lucida Sans Unicode"/>
                <w:sz w:val="20"/>
                <w:szCs w:val="20"/>
              </w:rPr>
            </w:pPr>
            <w:r w:rsidRPr="00A34B31">
              <w:rPr>
                <w:rFonts w:eastAsia="Lucida Sans Unicode"/>
                <w:sz w:val="20"/>
                <w:szCs w:val="20"/>
              </w:rPr>
              <w:t>5</w:t>
            </w:r>
          </w:p>
        </w:tc>
        <w:tc>
          <w:tcPr>
            <w:tcW w:w="2975" w:type="dxa"/>
            <w:vAlign w:val="center"/>
          </w:tcPr>
          <w:p w:rsidR="00A34B31" w:rsidRPr="00A34B31" w:rsidRDefault="00A34B31" w:rsidP="00A34B31">
            <w:pPr>
              <w:spacing w:line="276" w:lineRule="auto"/>
              <w:ind w:right="-285"/>
              <w:rPr>
                <w:rFonts w:eastAsia="Lucida Sans Unicode"/>
                <w:b/>
                <w:sz w:val="20"/>
                <w:szCs w:val="20"/>
              </w:rPr>
            </w:pPr>
            <w:r w:rsidRPr="00A34B31">
              <w:rPr>
                <w:rFonts w:eastAsia="Arial Unicode MS"/>
                <w:sz w:val="20"/>
                <w:szCs w:val="20"/>
                <w:lang w:eastAsia="en-US"/>
              </w:rPr>
              <w:t>Средний удельный расход топлива котла</w:t>
            </w:r>
          </w:p>
        </w:tc>
        <w:tc>
          <w:tcPr>
            <w:tcW w:w="2393" w:type="dxa"/>
          </w:tcPr>
          <w:p w:rsidR="00A34B31" w:rsidRPr="00A34B31" w:rsidRDefault="00A34B31" w:rsidP="00A34B31">
            <w:pPr>
              <w:spacing w:line="276" w:lineRule="auto"/>
              <w:ind w:right="-285"/>
              <w:jc w:val="center"/>
              <w:rPr>
                <w:rFonts w:eastAsia="Lucida Sans Unicode"/>
                <w:b/>
                <w:sz w:val="20"/>
                <w:szCs w:val="20"/>
              </w:rPr>
            </w:pPr>
            <w:r w:rsidRPr="00A34B31">
              <w:rPr>
                <w:rFonts w:eastAsia="Arial Unicode MS"/>
                <w:sz w:val="20"/>
                <w:szCs w:val="20"/>
                <w:lang w:eastAsia="en-US"/>
              </w:rPr>
              <w:t>кг</w:t>
            </w:r>
            <w:proofErr w:type="gramStart"/>
            <w:r w:rsidRPr="00A34B31">
              <w:rPr>
                <w:rFonts w:eastAsia="Arial Unicode MS"/>
                <w:sz w:val="20"/>
                <w:szCs w:val="20"/>
                <w:lang w:eastAsia="en-US"/>
              </w:rPr>
              <w:t>.</w:t>
            </w:r>
            <w:proofErr w:type="gramEnd"/>
            <w:r w:rsidRPr="00A34B31">
              <w:rPr>
                <w:rFonts w:eastAsia="Arial Unicode MS"/>
                <w:sz w:val="20"/>
                <w:szCs w:val="20"/>
                <w:lang w:eastAsia="en-US"/>
              </w:rPr>
              <w:t xml:space="preserve"> </w:t>
            </w:r>
            <w:proofErr w:type="gramStart"/>
            <w:r w:rsidRPr="00A34B31">
              <w:rPr>
                <w:rFonts w:eastAsia="Arial Unicode MS"/>
                <w:sz w:val="20"/>
                <w:szCs w:val="20"/>
                <w:lang w:eastAsia="en-US"/>
              </w:rPr>
              <w:t>у</w:t>
            </w:r>
            <w:proofErr w:type="gramEnd"/>
            <w:r w:rsidRPr="00A34B31">
              <w:rPr>
                <w:rFonts w:eastAsia="Arial Unicode MS"/>
                <w:sz w:val="20"/>
                <w:szCs w:val="20"/>
                <w:lang w:eastAsia="en-US"/>
              </w:rPr>
              <w:t>. т./Гкал</w:t>
            </w:r>
          </w:p>
        </w:tc>
        <w:tc>
          <w:tcPr>
            <w:tcW w:w="2570" w:type="dxa"/>
            <w:vAlign w:val="center"/>
          </w:tcPr>
          <w:p w:rsidR="00A34B31" w:rsidRPr="00A34B31" w:rsidRDefault="00A34B31" w:rsidP="00A34B31">
            <w:pPr>
              <w:spacing w:line="276" w:lineRule="auto"/>
              <w:ind w:right="-285"/>
              <w:jc w:val="center"/>
              <w:rPr>
                <w:rFonts w:eastAsia="Lucida Sans Unicode"/>
                <w:sz w:val="20"/>
                <w:szCs w:val="20"/>
              </w:rPr>
            </w:pPr>
            <w:r w:rsidRPr="00A34B31">
              <w:rPr>
                <w:rFonts w:eastAsia="Lucida Sans Unicode"/>
                <w:sz w:val="20"/>
                <w:szCs w:val="20"/>
              </w:rPr>
              <w:t>155,5</w:t>
            </w:r>
          </w:p>
        </w:tc>
      </w:tr>
      <w:tr w:rsidR="00A34B31" w:rsidRPr="00A34B31" w:rsidTr="00035E8A">
        <w:tc>
          <w:tcPr>
            <w:tcW w:w="1809" w:type="dxa"/>
            <w:vAlign w:val="center"/>
          </w:tcPr>
          <w:p w:rsidR="00A34B31" w:rsidRPr="00A34B31" w:rsidRDefault="00A34B31" w:rsidP="00A34B31">
            <w:pPr>
              <w:spacing w:line="276" w:lineRule="auto"/>
              <w:ind w:right="-285"/>
              <w:jc w:val="center"/>
              <w:rPr>
                <w:rFonts w:eastAsia="Lucida Sans Unicode"/>
                <w:sz w:val="20"/>
                <w:szCs w:val="20"/>
              </w:rPr>
            </w:pPr>
            <w:r w:rsidRPr="00A34B31">
              <w:rPr>
                <w:rFonts w:eastAsia="Lucida Sans Unicode"/>
                <w:sz w:val="20"/>
                <w:szCs w:val="20"/>
              </w:rPr>
              <w:t>6</w:t>
            </w:r>
          </w:p>
        </w:tc>
        <w:tc>
          <w:tcPr>
            <w:tcW w:w="2975" w:type="dxa"/>
            <w:vAlign w:val="center"/>
          </w:tcPr>
          <w:p w:rsidR="00A34B31" w:rsidRPr="00A34B31" w:rsidRDefault="00A34B31" w:rsidP="00A34B31">
            <w:pPr>
              <w:spacing w:line="276" w:lineRule="auto"/>
              <w:ind w:right="-285"/>
              <w:rPr>
                <w:rFonts w:eastAsia="Lucida Sans Unicode"/>
                <w:b/>
                <w:sz w:val="20"/>
                <w:szCs w:val="20"/>
              </w:rPr>
            </w:pPr>
            <w:r w:rsidRPr="00A34B31">
              <w:rPr>
                <w:rFonts w:eastAsia="Arial Unicode MS"/>
                <w:sz w:val="20"/>
                <w:szCs w:val="20"/>
                <w:lang w:eastAsia="en-US"/>
              </w:rPr>
              <w:t>Технологические потери</w:t>
            </w:r>
          </w:p>
        </w:tc>
        <w:tc>
          <w:tcPr>
            <w:tcW w:w="2393" w:type="dxa"/>
          </w:tcPr>
          <w:p w:rsidR="00A34B31" w:rsidRPr="00A34B31" w:rsidRDefault="00A34B31" w:rsidP="00A34B31">
            <w:pPr>
              <w:spacing w:line="276" w:lineRule="auto"/>
              <w:ind w:right="-285"/>
              <w:jc w:val="center"/>
              <w:rPr>
                <w:rFonts w:eastAsia="Lucida Sans Unicode"/>
                <w:b/>
                <w:sz w:val="20"/>
                <w:szCs w:val="20"/>
              </w:rPr>
            </w:pPr>
            <w:r w:rsidRPr="00A34B31">
              <w:rPr>
                <w:rFonts w:eastAsia="Arial Unicode MS"/>
                <w:sz w:val="20"/>
                <w:szCs w:val="20"/>
                <w:lang w:eastAsia="en-US"/>
              </w:rPr>
              <w:t>Гкал/час</w:t>
            </w:r>
          </w:p>
        </w:tc>
        <w:tc>
          <w:tcPr>
            <w:tcW w:w="2570" w:type="dxa"/>
            <w:vAlign w:val="center"/>
          </w:tcPr>
          <w:p w:rsidR="00A34B31" w:rsidRPr="00A34B31" w:rsidRDefault="00A34B31" w:rsidP="00A34B31">
            <w:pPr>
              <w:spacing w:line="276" w:lineRule="auto"/>
              <w:ind w:right="-285"/>
              <w:jc w:val="center"/>
              <w:rPr>
                <w:rFonts w:eastAsia="Lucida Sans Unicode"/>
                <w:sz w:val="20"/>
                <w:szCs w:val="20"/>
              </w:rPr>
            </w:pPr>
            <w:r w:rsidRPr="00A34B31">
              <w:rPr>
                <w:rFonts w:eastAsia="Lucida Sans Unicode"/>
                <w:sz w:val="20"/>
                <w:szCs w:val="20"/>
              </w:rPr>
              <w:t>0,956</w:t>
            </w:r>
          </w:p>
        </w:tc>
      </w:tr>
    </w:tbl>
    <w:p w:rsidR="00A34B31" w:rsidRPr="00A34B31" w:rsidRDefault="00A34B31" w:rsidP="00A34B31">
      <w:pPr>
        <w:spacing w:line="276" w:lineRule="auto"/>
        <w:ind w:right="-285"/>
        <w:jc w:val="center"/>
        <w:rPr>
          <w:rFonts w:eastAsia="Lucida Sans Unicode"/>
          <w:b/>
          <w:sz w:val="20"/>
          <w:szCs w:val="20"/>
        </w:rPr>
      </w:pPr>
    </w:p>
    <w:p w:rsidR="00A34B31" w:rsidRPr="00A34B31" w:rsidRDefault="00A34B31" w:rsidP="00A34B31">
      <w:pPr>
        <w:spacing w:line="276" w:lineRule="auto"/>
        <w:ind w:right="-285"/>
        <w:jc w:val="center"/>
        <w:rPr>
          <w:rFonts w:eastAsia="Lucida Sans Unicode"/>
          <w:b/>
          <w:sz w:val="20"/>
          <w:szCs w:val="20"/>
        </w:rPr>
      </w:pPr>
    </w:p>
    <w:p w:rsidR="00A34B31" w:rsidRPr="00A34B31" w:rsidRDefault="00A34B31" w:rsidP="00A34B31">
      <w:pPr>
        <w:spacing w:line="276" w:lineRule="auto"/>
        <w:ind w:right="-285"/>
        <w:jc w:val="center"/>
        <w:rPr>
          <w:rFonts w:eastAsia="Lucida Sans Unicode"/>
          <w:b/>
          <w:sz w:val="20"/>
          <w:szCs w:val="20"/>
        </w:rPr>
      </w:pPr>
    </w:p>
    <w:p w:rsidR="00A34B31" w:rsidRPr="00A34B31" w:rsidRDefault="00A34B31" w:rsidP="00A34B31">
      <w:pPr>
        <w:spacing w:line="276" w:lineRule="auto"/>
        <w:ind w:right="-285"/>
        <w:jc w:val="center"/>
        <w:rPr>
          <w:rFonts w:eastAsia="Lucida Sans Unicode"/>
          <w:b/>
          <w:sz w:val="20"/>
          <w:szCs w:val="20"/>
        </w:rPr>
      </w:pPr>
      <w:r w:rsidRPr="00A34B31">
        <w:rPr>
          <w:rFonts w:eastAsia="Lucida Sans Unicode"/>
          <w:b/>
          <w:sz w:val="20"/>
          <w:szCs w:val="20"/>
        </w:rPr>
        <w:t>1.11. Цены (тарифы) в сфере теплоснабжения</w:t>
      </w:r>
    </w:p>
    <w:p w:rsidR="00A34B31" w:rsidRPr="00A34B31" w:rsidRDefault="00A34B31" w:rsidP="00A34B31">
      <w:pPr>
        <w:spacing w:line="276" w:lineRule="auto"/>
        <w:ind w:right="-285"/>
        <w:jc w:val="center"/>
        <w:rPr>
          <w:rFonts w:eastAsia="Lucida Sans Unicode"/>
          <w:b/>
          <w:sz w:val="20"/>
          <w:szCs w:val="20"/>
        </w:rPr>
      </w:pPr>
      <w:r w:rsidRPr="00A34B31">
        <w:rPr>
          <w:rFonts w:eastAsia="Lucida Sans Unicode"/>
          <w:b/>
          <w:sz w:val="20"/>
          <w:szCs w:val="20"/>
        </w:rPr>
        <w:t>1.11.1. Динамика утвержденных тарифов, устанавливаемых органами исполнительной власти субъекта РФ в области государственного регулирования цен (тарифов) по каждому из регулируемых видов деятельности с учетом последних 3 лет</w:t>
      </w:r>
    </w:p>
    <w:p w:rsidR="00A34B31" w:rsidRPr="00A34B31" w:rsidRDefault="00A34B31" w:rsidP="00A34B31">
      <w:pPr>
        <w:spacing w:line="276" w:lineRule="auto"/>
        <w:ind w:right="-285" w:firstLine="708"/>
        <w:jc w:val="both"/>
        <w:rPr>
          <w:rFonts w:eastAsia="Lucida Sans Unicode"/>
          <w:color w:val="000000"/>
          <w:sz w:val="20"/>
          <w:szCs w:val="20"/>
        </w:rPr>
      </w:pPr>
      <w:r w:rsidRPr="00A34B31">
        <w:rPr>
          <w:rFonts w:eastAsia="Lucida Sans Unicode"/>
          <w:color w:val="000000"/>
          <w:sz w:val="20"/>
          <w:szCs w:val="20"/>
        </w:rPr>
        <w:t xml:space="preserve">Утвержденные тарифы Министерством Энергетики и ЖКХ Республики Мордовия на отпуск тепловой энергии населению от МУП ЧМР «Теплоснабжение» </w:t>
      </w:r>
    </w:p>
    <w:p w:rsidR="00A34B31" w:rsidRPr="00A34B31" w:rsidRDefault="00A34B31" w:rsidP="00A34B31">
      <w:pPr>
        <w:spacing w:line="276" w:lineRule="auto"/>
        <w:ind w:right="-285" w:firstLine="708"/>
        <w:jc w:val="both"/>
        <w:rPr>
          <w:rFonts w:eastAsia="Lucida Sans Unicode"/>
          <w:color w:val="000000"/>
          <w:sz w:val="20"/>
          <w:szCs w:val="20"/>
        </w:rPr>
      </w:pPr>
      <w:r w:rsidRPr="00A34B31">
        <w:rPr>
          <w:rFonts w:eastAsia="Lucida Sans Unicode"/>
          <w:color w:val="000000"/>
          <w:sz w:val="20"/>
          <w:szCs w:val="20"/>
        </w:rPr>
        <w:t>Плата за единицу тепловой энергии (мощности) 01.12.2022 по 31.12.2023 2454, 270 руб./</w:t>
      </w:r>
      <w:proofErr w:type="spellStart"/>
      <w:r w:rsidRPr="00A34B31">
        <w:rPr>
          <w:rFonts w:eastAsia="Lucida Sans Unicode"/>
          <w:color w:val="000000"/>
          <w:sz w:val="20"/>
          <w:szCs w:val="20"/>
        </w:rPr>
        <w:t>гигакалория</w:t>
      </w:r>
      <w:proofErr w:type="spellEnd"/>
      <w:r w:rsidRPr="00A34B31">
        <w:rPr>
          <w:rFonts w:eastAsia="Lucida Sans Unicode"/>
          <w:color w:val="000000"/>
          <w:sz w:val="20"/>
          <w:szCs w:val="20"/>
        </w:rPr>
        <w:t xml:space="preserve">. </w:t>
      </w:r>
    </w:p>
    <w:p w:rsidR="00A34B31" w:rsidRPr="00A34B31" w:rsidRDefault="00A34B31" w:rsidP="00A34B31">
      <w:pPr>
        <w:spacing w:line="276" w:lineRule="auto"/>
        <w:ind w:right="-285" w:firstLine="708"/>
        <w:jc w:val="both"/>
        <w:rPr>
          <w:rFonts w:eastAsia="Lucida Sans Unicode"/>
          <w:color w:val="000000"/>
          <w:sz w:val="20"/>
          <w:szCs w:val="20"/>
        </w:rPr>
      </w:pPr>
      <w:r w:rsidRPr="00A34B31">
        <w:rPr>
          <w:rFonts w:eastAsia="Lucida Sans Unicode"/>
          <w:color w:val="000000"/>
          <w:sz w:val="20"/>
          <w:szCs w:val="20"/>
        </w:rPr>
        <w:t>Плата за 1 куб. метр горячей воды 01.12.2022 по 31.12.2023 194,080 руб./кубический метр.</w:t>
      </w:r>
    </w:p>
    <w:p w:rsidR="00A34B31" w:rsidRPr="00A34B31" w:rsidRDefault="00A34B31" w:rsidP="00A34B31">
      <w:pPr>
        <w:spacing w:line="276" w:lineRule="auto"/>
        <w:ind w:right="-285" w:firstLine="708"/>
        <w:jc w:val="both"/>
        <w:rPr>
          <w:rFonts w:eastAsia="Arial Unicode MS"/>
          <w:bCs/>
          <w:color w:val="000000"/>
          <w:sz w:val="20"/>
          <w:szCs w:val="20"/>
          <w:shd w:val="clear" w:color="auto" w:fill="FFFFFF"/>
          <w:lang w:eastAsia="en-US"/>
        </w:rPr>
      </w:pPr>
      <w:r w:rsidRPr="00A34B31">
        <w:rPr>
          <w:rFonts w:eastAsia="Arial Unicode MS"/>
          <w:sz w:val="20"/>
          <w:szCs w:val="20"/>
          <w:lang w:eastAsia="en-US"/>
        </w:rPr>
        <w:t xml:space="preserve">Из динамики тарифов видно, что тарифы на тепловую энергию неуклонно растут. Основной причиной увеличения тарифов на тепловую энергию, производимую теплоснабжающей организацией, является постоянное </w:t>
      </w:r>
      <w:r w:rsidRPr="00A34B31">
        <w:rPr>
          <w:rFonts w:eastAsia="Arial Unicode MS"/>
          <w:sz w:val="20"/>
          <w:szCs w:val="20"/>
          <w:lang w:eastAsia="en-US"/>
        </w:rPr>
        <w:lastRenderedPageBreak/>
        <w:t xml:space="preserve">повышение цены на энергоносители, необходимые для производства тепловой энергии. В последнее время рост тарифов на тепловую энергию ограничен и не может превышать 15 % в год, в результате чего для теплогенерирующих и </w:t>
      </w:r>
      <w:proofErr w:type="spellStart"/>
      <w:r w:rsidRPr="00A34B31">
        <w:rPr>
          <w:rFonts w:eastAsia="Arial Unicode MS"/>
          <w:sz w:val="20"/>
          <w:szCs w:val="20"/>
          <w:lang w:eastAsia="en-US"/>
        </w:rPr>
        <w:t>теплосетевых</w:t>
      </w:r>
      <w:proofErr w:type="spellEnd"/>
      <w:r w:rsidRPr="00A34B31">
        <w:rPr>
          <w:rFonts w:eastAsia="Arial Unicode MS"/>
          <w:sz w:val="20"/>
          <w:szCs w:val="20"/>
          <w:lang w:eastAsia="en-US"/>
        </w:rPr>
        <w:t xml:space="preserve"> организаций на территории Российской Федерации намечается тенденция к становлению убыточными организациями. Политика сдерживания роста тарифов на коммунальные услуги населению приводит к ограничению ежегодного роста тарифов на тепловую энергию. Ограничение ежегодного роста тарифов на тепловую энергию в свою очередь приводит к снижению затрат на ремонты и фонд оплаты труда основного производственного персонала, включаемых в тарифы на тепловую энергию, в результате чего </w:t>
      </w:r>
      <w:proofErr w:type="spellStart"/>
      <w:r w:rsidRPr="00A34B31">
        <w:rPr>
          <w:rFonts w:eastAsia="Arial Unicode MS"/>
          <w:sz w:val="20"/>
          <w:szCs w:val="20"/>
          <w:lang w:eastAsia="en-US"/>
        </w:rPr>
        <w:t>энергоснабжающие</w:t>
      </w:r>
      <w:proofErr w:type="spellEnd"/>
      <w:r w:rsidRPr="00A34B31">
        <w:rPr>
          <w:rFonts w:eastAsia="Arial Unicode MS"/>
          <w:sz w:val="20"/>
          <w:szCs w:val="20"/>
          <w:lang w:eastAsia="en-US"/>
        </w:rPr>
        <w:t xml:space="preserve"> компании и </w:t>
      </w:r>
      <w:proofErr w:type="spellStart"/>
      <w:r w:rsidRPr="00A34B31">
        <w:rPr>
          <w:rFonts w:eastAsia="Arial Unicode MS"/>
          <w:sz w:val="20"/>
          <w:szCs w:val="20"/>
          <w:lang w:eastAsia="en-US"/>
        </w:rPr>
        <w:t>теплосетевые</w:t>
      </w:r>
      <w:proofErr w:type="spellEnd"/>
      <w:r w:rsidRPr="00A34B31">
        <w:rPr>
          <w:rFonts w:eastAsia="Arial Unicode MS"/>
          <w:sz w:val="20"/>
          <w:szCs w:val="20"/>
          <w:lang w:eastAsia="en-US"/>
        </w:rPr>
        <w:t xml:space="preserve"> организации не имеют возможности обновлять свое оборудование. Увеличиваются удельные расходы топлива при производстве тепловой энергии, потери в тепловых сетях при ее транспортировке.</w:t>
      </w:r>
    </w:p>
    <w:p w:rsidR="00A34B31" w:rsidRPr="00A34B31" w:rsidRDefault="00A34B31" w:rsidP="00A34B31">
      <w:pPr>
        <w:spacing w:line="276" w:lineRule="auto"/>
        <w:ind w:right="-285"/>
        <w:jc w:val="center"/>
        <w:rPr>
          <w:rFonts w:eastAsia="Lucida Sans Unicode"/>
          <w:b/>
          <w:sz w:val="20"/>
          <w:szCs w:val="20"/>
        </w:rPr>
      </w:pPr>
      <w:r w:rsidRPr="00A34B31">
        <w:rPr>
          <w:rFonts w:eastAsia="Lucida Sans Unicode"/>
          <w:b/>
          <w:sz w:val="20"/>
          <w:szCs w:val="20"/>
        </w:rPr>
        <w:t>1.11.2.  Структура цен (тарифов), установленных на момент разработки схемы теплоснабжения</w:t>
      </w:r>
    </w:p>
    <w:p w:rsidR="00A34B31" w:rsidRPr="00A34B31" w:rsidRDefault="00A34B31" w:rsidP="00A34B31">
      <w:pPr>
        <w:spacing w:line="276" w:lineRule="auto"/>
        <w:ind w:right="-285" w:firstLine="708"/>
        <w:jc w:val="both"/>
        <w:rPr>
          <w:rFonts w:eastAsia="Lucida Sans Unicode"/>
          <w:sz w:val="20"/>
          <w:szCs w:val="20"/>
        </w:rPr>
      </w:pPr>
      <w:r w:rsidRPr="00A34B31">
        <w:rPr>
          <w:rFonts w:eastAsia="Lucida Sans Unicode"/>
          <w:sz w:val="20"/>
          <w:szCs w:val="20"/>
        </w:rPr>
        <w:t xml:space="preserve">Основные статьи затрат при утверждении тарифов МУП ЧМР «Теплоснабжения» </w:t>
      </w:r>
    </w:p>
    <w:p w:rsidR="00A34B31" w:rsidRPr="00A34B31" w:rsidRDefault="00A34B31" w:rsidP="00A34B31">
      <w:pPr>
        <w:spacing w:line="276" w:lineRule="auto"/>
        <w:ind w:right="-285"/>
        <w:jc w:val="right"/>
        <w:rPr>
          <w:rFonts w:eastAsia="Lucida Sans Unicode"/>
          <w:bCs/>
          <w:sz w:val="20"/>
          <w:szCs w:val="20"/>
        </w:rPr>
      </w:pPr>
      <w:r w:rsidRPr="00A34B31">
        <w:rPr>
          <w:rFonts w:eastAsia="Lucida Sans Unicode"/>
          <w:bCs/>
          <w:sz w:val="20"/>
          <w:szCs w:val="20"/>
        </w:rPr>
        <w:t>Таблица 22</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40"/>
        <w:gridCol w:w="2435"/>
        <w:gridCol w:w="2172"/>
      </w:tblGrid>
      <w:tr w:rsidR="00A34B31" w:rsidRPr="00A34B31" w:rsidTr="00035E8A">
        <w:tc>
          <w:tcPr>
            <w:tcW w:w="5140" w:type="dxa"/>
            <w:vAlign w:val="center"/>
          </w:tcPr>
          <w:p w:rsidR="00A34B31" w:rsidRPr="00A34B31" w:rsidRDefault="00A34B31" w:rsidP="00A34B31">
            <w:pPr>
              <w:spacing w:line="276" w:lineRule="auto"/>
              <w:jc w:val="center"/>
              <w:rPr>
                <w:rFonts w:eastAsia="Arial Unicode MS"/>
                <w:b/>
                <w:sz w:val="20"/>
                <w:szCs w:val="20"/>
                <w:lang w:eastAsia="en-US"/>
              </w:rPr>
            </w:pPr>
            <w:r w:rsidRPr="00A34B31">
              <w:rPr>
                <w:rFonts w:eastAsia="Arial Unicode MS"/>
                <w:b/>
                <w:sz w:val="20"/>
                <w:szCs w:val="20"/>
                <w:lang w:eastAsia="en-US"/>
              </w:rPr>
              <w:t>Показатель</w:t>
            </w:r>
          </w:p>
        </w:tc>
        <w:tc>
          <w:tcPr>
            <w:tcW w:w="2435" w:type="dxa"/>
            <w:vAlign w:val="center"/>
          </w:tcPr>
          <w:p w:rsidR="00A34B31" w:rsidRPr="00A34B31" w:rsidRDefault="00A34B31" w:rsidP="00A34B31">
            <w:pPr>
              <w:spacing w:line="276" w:lineRule="auto"/>
              <w:jc w:val="center"/>
              <w:rPr>
                <w:rFonts w:eastAsia="Arial Unicode MS"/>
                <w:b/>
                <w:sz w:val="20"/>
                <w:szCs w:val="20"/>
                <w:lang w:eastAsia="en-US"/>
              </w:rPr>
            </w:pPr>
            <w:r w:rsidRPr="00A34B31">
              <w:rPr>
                <w:rFonts w:eastAsia="Arial Unicode MS"/>
                <w:b/>
                <w:sz w:val="20"/>
                <w:szCs w:val="20"/>
                <w:lang w:eastAsia="en-US"/>
              </w:rPr>
              <w:t>Ед. изм.</w:t>
            </w:r>
          </w:p>
        </w:tc>
        <w:tc>
          <w:tcPr>
            <w:tcW w:w="2172" w:type="dxa"/>
            <w:vAlign w:val="center"/>
          </w:tcPr>
          <w:p w:rsidR="00A34B31" w:rsidRPr="00A34B31" w:rsidRDefault="00A34B31" w:rsidP="00A34B31">
            <w:pPr>
              <w:spacing w:line="276" w:lineRule="auto"/>
              <w:jc w:val="center"/>
              <w:rPr>
                <w:rFonts w:eastAsia="Arial Unicode MS"/>
                <w:b/>
                <w:sz w:val="20"/>
                <w:szCs w:val="20"/>
                <w:lang w:eastAsia="en-US"/>
              </w:rPr>
            </w:pPr>
            <w:r w:rsidRPr="00A34B31">
              <w:rPr>
                <w:rFonts w:eastAsia="Arial Unicode MS"/>
                <w:b/>
                <w:sz w:val="20"/>
                <w:szCs w:val="20"/>
                <w:lang w:eastAsia="en-US"/>
              </w:rPr>
              <w:t>2022</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Индекс потребительских цен на расчетный период регулирования</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0,04</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Индекс эффективности оперативных расходов</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1,0</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Установленная тепловая мощность источника тепловой энергии</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Гкал/час</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42,</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Коэффициент эластичности затрат  по росту активов</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0,75</w:t>
            </w:r>
          </w:p>
        </w:tc>
      </w:tr>
      <w:tr w:rsidR="00A34B31" w:rsidRPr="00A34B31" w:rsidTr="00035E8A">
        <w:tc>
          <w:tcPr>
            <w:tcW w:w="5140" w:type="dxa"/>
            <w:vAlign w:val="center"/>
          </w:tcPr>
          <w:p w:rsidR="00A34B31" w:rsidRPr="00A34B31" w:rsidRDefault="00A34B31" w:rsidP="00A34B31">
            <w:pPr>
              <w:spacing w:line="276" w:lineRule="auto"/>
              <w:rPr>
                <w:rFonts w:eastAsia="Arial Unicode MS"/>
                <w:b/>
                <w:sz w:val="20"/>
                <w:szCs w:val="20"/>
                <w:lang w:eastAsia="en-US"/>
              </w:rPr>
            </w:pPr>
            <w:r w:rsidRPr="00A34B31">
              <w:rPr>
                <w:rFonts w:eastAsia="Arial Unicode MS"/>
                <w:b/>
                <w:sz w:val="20"/>
                <w:szCs w:val="20"/>
                <w:lang w:val="en-US" w:eastAsia="en-US"/>
              </w:rPr>
              <w:t>I</w:t>
            </w:r>
            <w:r w:rsidRPr="00A34B31">
              <w:rPr>
                <w:rFonts w:eastAsia="Arial Unicode MS"/>
                <w:b/>
                <w:sz w:val="20"/>
                <w:szCs w:val="20"/>
                <w:lang w:eastAsia="en-US"/>
              </w:rPr>
              <w:t>. ОПЕРАЦИОННЫЕ РАСХОДЫ</w:t>
            </w:r>
          </w:p>
        </w:tc>
        <w:tc>
          <w:tcPr>
            <w:tcW w:w="2435" w:type="dxa"/>
            <w:vAlign w:val="center"/>
          </w:tcPr>
          <w:p w:rsidR="00A34B31" w:rsidRPr="00A34B31" w:rsidRDefault="00A34B31" w:rsidP="00A34B31">
            <w:pPr>
              <w:spacing w:line="276" w:lineRule="auto"/>
              <w:jc w:val="center"/>
              <w:rPr>
                <w:rFonts w:eastAsia="Arial Unicode MS"/>
                <w:b/>
                <w:sz w:val="20"/>
                <w:szCs w:val="20"/>
                <w:lang w:eastAsia="en-US"/>
              </w:rPr>
            </w:pPr>
          </w:p>
        </w:tc>
        <w:tc>
          <w:tcPr>
            <w:tcW w:w="2172" w:type="dxa"/>
            <w:vAlign w:val="center"/>
          </w:tcPr>
          <w:p w:rsidR="00A34B31" w:rsidRPr="00A34B31" w:rsidRDefault="00A34B31" w:rsidP="00A34B31">
            <w:pPr>
              <w:spacing w:line="276" w:lineRule="auto"/>
              <w:jc w:val="center"/>
              <w:rPr>
                <w:rFonts w:eastAsia="Arial Unicode MS"/>
                <w:b/>
                <w:sz w:val="20"/>
                <w:szCs w:val="20"/>
                <w:highlight w:val="yellow"/>
                <w:lang w:eastAsia="en-US"/>
              </w:rPr>
            </w:pP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Расход на приобретение сырья и материалов</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н/д</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Расходы на ремонт основных средств</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н/д</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Аренда земли</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н/д</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Расходы на оплату труда</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н/д</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Расходы на оплату работ и услуг  производственного характера, выполняемых по договорам со сторонними организациями всего, в том числе:</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Расходы на оплату иных работ и услуг, выполняемых по договорам с организациями</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 xml:space="preserve">Расходы на служебные командировки </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Расходы на обучение персонала</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Лизинговый платеж</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Арендная плата (непроизводственные объекты)</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w:t>
            </w:r>
          </w:p>
        </w:tc>
      </w:tr>
      <w:tr w:rsidR="00A34B31" w:rsidRPr="00A34B31" w:rsidTr="00035E8A">
        <w:trPr>
          <w:trHeight w:val="244"/>
        </w:trPr>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Другие расходы</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w:t>
            </w:r>
          </w:p>
        </w:tc>
      </w:tr>
      <w:tr w:rsidR="00A34B31" w:rsidRPr="00A34B31" w:rsidTr="00035E8A">
        <w:tc>
          <w:tcPr>
            <w:tcW w:w="5140" w:type="dxa"/>
            <w:vAlign w:val="center"/>
          </w:tcPr>
          <w:p w:rsidR="00A34B31" w:rsidRPr="00A34B31" w:rsidRDefault="00A34B31" w:rsidP="00A34B31">
            <w:pPr>
              <w:spacing w:line="276" w:lineRule="auto"/>
              <w:rPr>
                <w:rFonts w:eastAsia="Arial Unicode MS"/>
                <w:b/>
                <w:sz w:val="20"/>
                <w:szCs w:val="20"/>
                <w:lang w:eastAsia="en-US"/>
              </w:rPr>
            </w:pPr>
            <w:r w:rsidRPr="00A34B31">
              <w:rPr>
                <w:rFonts w:eastAsia="Arial Unicode MS"/>
                <w:b/>
                <w:sz w:val="20"/>
                <w:szCs w:val="20"/>
                <w:lang w:eastAsia="en-US"/>
              </w:rPr>
              <w:t>Итого операционных расходов</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b/>
                <w:sz w:val="20"/>
                <w:szCs w:val="20"/>
                <w:lang w:eastAsia="en-US"/>
              </w:rPr>
            </w:pPr>
            <w:r w:rsidRPr="00A34B31">
              <w:rPr>
                <w:rFonts w:eastAsia="Arial Unicode MS"/>
                <w:b/>
                <w:sz w:val="20"/>
                <w:szCs w:val="20"/>
                <w:lang w:eastAsia="en-US"/>
              </w:rPr>
              <w:t>0,0</w:t>
            </w:r>
          </w:p>
        </w:tc>
      </w:tr>
      <w:tr w:rsidR="00A34B31" w:rsidRPr="00A34B31" w:rsidTr="00035E8A">
        <w:tc>
          <w:tcPr>
            <w:tcW w:w="5140" w:type="dxa"/>
            <w:vAlign w:val="center"/>
          </w:tcPr>
          <w:p w:rsidR="00A34B31" w:rsidRPr="00A34B31" w:rsidRDefault="00A34B31" w:rsidP="00A34B31">
            <w:pPr>
              <w:spacing w:line="276" w:lineRule="auto"/>
              <w:rPr>
                <w:rFonts w:eastAsia="Arial Unicode MS"/>
                <w:b/>
                <w:sz w:val="20"/>
                <w:szCs w:val="20"/>
                <w:lang w:eastAsia="en-US"/>
              </w:rPr>
            </w:pPr>
            <w:r w:rsidRPr="00A34B31">
              <w:rPr>
                <w:rFonts w:eastAsia="Arial Unicode MS"/>
                <w:b/>
                <w:sz w:val="20"/>
                <w:szCs w:val="20"/>
                <w:lang w:val="en-US" w:eastAsia="en-US"/>
              </w:rPr>
              <w:t>II</w:t>
            </w:r>
            <w:r w:rsidRPr="00A34B31">
              <w:rPr>
                <w:rFonts w:eastAsia="Arial Unicode MS"/>
                <w:b/>
                <w:sz w:val="20"/>
                <w:szCs w:val="20"/>
                <w:lang w:eastAsia="en-US"/>
              </w:rPr>
              <w:t>. НЕПОДКОНТРОЛЬНЫЕ РАСХОДЫ</w:t>
            </w:r>
          </w:p>
        </w:tc>
        <w:tc>
          <w:tcPr>
            <w:tcW w:w="2435" w:type="dxa"/>
            <w:vAlign w:val="center"/>
          </w:tcPr>
          <w:p w:rsidR="00A34B31" w:rsidRPr="00A34B31" w:rsidRDefault="00A34B31" w:rsidP="00A34B31">
            <w:pPr>
              <w:spacing w:line="276" w:lineRule="auto"/>
              <w:jc w:val="center"/>
              <w:rPr>
                <w:rFonts w:eastAsia="Arial Unicode MS"/>
                <w:b/>
                <w:sz w:val="20"/>
                <w:szCs w:val="20"/>
                <w:lang w:eastAsia="en-US"/>
              </w:rPr>
            </w:pPr>
          </w:p>
        </w:tc>
        <w:tc>
          <w:tcPr>
            <w:tcW w:w="2172" w:type="dxa"/>
            <w:vAlign w:val="center"/>
          </w:tcPr>
          <w:p w:rsidR="00A34B31" w:rsidRPr="00A34B31" w:rsidRDefault="00A34B31" w:rsidP="00A34B31">
            <w:pPr>
              <w:spacing w:line="276" w:lineRule="auto"/>
              <w:jc w:val="center"/>
              <w:rPr>
                <w:rFonts w:eastAsia="Arial Unicode MS"/>
                <w:b/>
                <w:sz w:val="20"/>
                <w:szCs w:val="20"/>
                <w:lang w:eastAsia="en-US"/>
              </w:rPr>
            </w:pP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Расходы на оплату услуг, оказываемых организациями, осуществляющими регулируемые виды деятельности</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 xml:space="preserve">Арендная плата всего, в </w:t>
            </w:r>
            <w:proofErr w:type="spellStart"/>
            <w:r w:rsidRPr="00A34B31">
              <w:rPr>
                <w:rFonts w:eastAsia="Arial Unicode MS"/>
                <w:sz w:val="20"/>
                <w:szCs w:val="20"/>
                <w:lang w:eastAsia="en-US"/>
              </w:rPr>
              <w:t>т.ч</w:t>
            </w:r>
            <w:proofErr w:type="spellEnd"/>
            <w:r w:rsidRPr="00A34B31">
              <w:rPr>
                <w:rFonts w:eastAsia="Arial Unicode MS"/>
                <w:sz w:val="20"/>
                <w:szCs w:val="20"/>
                <w:lang w:eastAsia="en-US"/>
              </w:rPr>
              <w:t>.</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w:t>
            </w:r>
          </w:p>
        </w:tc>
      </w:tr>
      <w:tr w:rsidR="00A34B31" w:rsidRPr="00A34B31" w:rsidTr="00035E8A">
        <w:tc>
          <w:tcPr>
            <w:tcW w:w="5140" w:type="dxa"/>
            <w:vAlign w:val="center"/>
          </w:tcPr>
          <w:p w:rsidR="00A34B31" w:rsidRPr="00A34B31" w:rsidRDefault="00A34B31" w:rsidP="00A34B31">
            <w:pPr>
              <w:spacing w:line="276" w:lineRule="auto"/>
              <w:rPr>
                <w:rFonts w:eastAsia="Arial Unicode MS"/>
                <w:i/>
                <w:sz w:val="20"/>
                <w:szCs w:val="20"/>
                <w:lang w:eastAsia="en-US"/>
              </w:rPr>
            </w:pPr>
            <w:r w:rsidRPr="00A34B31">
              <w:rPr>
                <w:rFonts w:eastAsia="Arial Unicode MS"/>
                <w:i/>
                <w:sz w:val="20"/>
                <w:szCs w:val="20"/>
                <w:lang w:eastAsia="en-US"/>
              </w:rPr>
              <w:t>-арендная плата за нежилые помещения</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w:t>
            </w:r>
          </w:p>
        </w:tc>
      </w:tr>
      <w:tr w:rsidR="00A34B31" w:rsidRPr="00A34B31" w:rsidTr="00035E8A">
        <w:tc>
          <w:tcPr>
            <w:tcW w:w="5140" w:type="dxa"/>
            <w:vAlign w:val="center"/>
          </w:tcPr>
          <w:p w:rsidR="00A34B31" w:rsidRPr="00A34B31" w:rsidRDefault="00A34B31" w:rsidP="00A34B31">
            <w:pPr>
              <w:spacing w:line="276" w:lineRule="auto"/>
              <w:rPr>
                <w:rFonts w:eastAsia="Arial Unicode MS"/>
                <w:i/>
                <w:sz w:val="20"/>
                <w:szCs w:val="20"/>
                <w:lang w:eastAsia="en-US"/>
              </w:rPr>
            </w:pPr>
            <w:r w:rsidRPr="00A34B31">
              <w:rPr>
                <w:rFonts w:eastAsia="Arial Unicode MS"/>
                <w:i/>
                <w:sz w:val="20"/>
                <w:szCs w:val="20"/>
                <w:lang w:eastAsia="en-US"/>
              </w:rPr>
              <w:t>- арендная плата за земельные участки</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Концессионная плата</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Расходы на уплату налогов, сборов и других обязательных платежей всего в том числе:</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 расходы на обязательное страхование</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 xml:space="preserve">- иные расходы, в </w:t>
            </w:r>
            <w:proofErr w:type="spellStart"/>
            <w:r w:rsidRPr="00A34B31">
              <w:rPr>
                <w:rFonts w:eastAsia="Arial Unicode MS"/>
                <w:sz w:val="20"/>
                <w:szCs w:val="20"/>
                <w:lang w:eastAsia="en-US"/>
              </w:rPr>
              <w:t>т.ч</w:t>
            </w:r>
            <w:proofErr w:type="spellEnd"/>
            <w:r w:rsidRPr="00A34B31">
              <w:rPr>
                <w:rFonts w:eastAsia="Arial Unicode MS"/>
                <w:sz w:val="20"/>
                <w:szCs w:val="20"/>
                <w:lang w:eastAsia="en-US"/>
              </w:rPr>
              <w:t>.:</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w:t>
            </w:r>
          </w:p>
        </w:tc>
      </w:tr>
      <w:tr w:rsidR="00A34B31" w:rsidRPr="00A34B31" w:rsidTr="00035E8A">
        <w:tc>
          <w:tcPr>
            <w:tcW w:w="5140" w:type="dxa"/>
            <w:vAlign w:val="center"/>
          </w:tcPr>
          <w:p w:rsidR="00A34B31" w:rsidRPr="00A34B31" w:rsidRDefault="00A34B31" w:rsidP="00A34B31">
            <w:pPr>
              <w:spacing w:line="276" w:lineRule="auto"/>
              <w:rPr>
                <w:rFonts w:eastAsia="Arial Unicode MS"/>
                <w:i/>
                <w:sz w:val="20"/>
                <w:szCs w:val="20"/>
                <w:lang w:eastAsia="en-US"/>
              </w:rPr>
            </w:pPr>
            <w:r w:rsidRPr="00A34B31">
              <w:rPr>
                <w:rFonts w:eastAsia="Arial Unicode MS"/>
                <w:i/>
                <w:sz w:val="20"/>
                <w:szCs w:val="20"/>
                <w:lang w:eastAsia="en-US"/>
              </w:rPr>
              <w:t>- налог на имущество</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w:t>
            </w:r>
          </w:p>
        </w:tc>
      </w:tr>
      <w:tr w:rsidR="00A34B31" w:rsidRPr="00A34B31" w:rsidTr="00035E8A">
        <w:tc>
          <w:tcPr>
            <w:tcW w:w="5140" w:type="dxa"/>
            <w:vAlign w:val="center"/>
          </w:tcPr>
          <w:p w:rsidR="00A34B31" w:rsidRPr="00A34B31" w:rsidRDefault="00A34B31" w:rsidP="00A34B31">
            <w:pPr>
              <w:spacing w:line="276" w:lineRule="auto"/>
              <w:rPr>
                <w:rFonts w:eastAsia="Arial Unicode MS"/>
                <w:i/>
                <w:sz w:val="20"/>
                <w:szCs w:val="20"/>
                <w:lang w:eastAsia="en-US"/>
              </w:rPr>
            </w:pPr>
            <w:r w:rsidRPr="00A34B31">
              <w:rPr>
                <w:rFonts w:eastAsia="Arial Unicode MS"/>
                <w:i/>
                <w:sz w:val="20"/>
                <w:szCs w:val="20"/>
                <w:lang w:eastAsia="en-US"/>
              </w:rPr>
              <w:lastRenderedPageBreak/>
              <w:t>-транспортный налог</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w:t>
            </w:r>
          </w:p>
        </w:tc>
      </w:tr>
      <w:tr w:rsidR="00A34B31" w:rsidRPr="00A34B31" w:rsidTr="00035E8A">
        <w:tc>
          <w:tcPr>
            <w:tcW w:w="5140" w:type="dxa"/>
            <w:vAlign w:val="center"/>
          </w:tcPr>
          <w:p w:rsidR="00A34B31" w:rsidRPr="00A34B31" w:rsidRDefault="00A34B31" w:rsidP="00A34B31">
            <w:pPr>
              <w:spacing w:line="276" w:lineRule="auto"/>
              <w:rPr>
                <w:rFonts w:eastAsia="Arial Unicode MS"/>
                <w:i/>
                <w:sz w:val="20"/>
                <w:szCs w:val="20"/>
                <w:lang w:eastAsia="en-US"/>
              </w:rPr>
            </w:pPr>
            <w:r w:rsidRPr="00A34B31">
              <w:rPr>
                <w:rFonts w:eastAsia="Arial Unicode MS"/>
                <w:i/>
                <w:sz w:val="20"/>
                <w:szCs w:val="20"/>
                <w:lang w:eastAsia="en-US"/>
              </w:rPr>
              <w:t>-налог на землю</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-услуги банка</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-прочие</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proofErr w:type="spellStart"/>
            <w:r w:rsidRPr="00A34B31">
              <w:rPr>
                <w:rFonts w:eastAsia="Arial Unicode MS"/>
                <w:sz w:val="20"/>
                <w:szCs w:val="20"/>
                <w:lang w:eastAsia="en-US"/>
              </w:rPr>
              <w:t>дОтчисления</w:t>
            </w:r>
            <w:proofErr w:type="spellEnd"/>
            <w:r w:rsidRPr="00A34B31">
              <w:rPr>
                <w:rFonts w:eastAsia="Arial Unicode MS"/>
                <w:sz w:val="20"/>
                <w:szCs w:val="20"/>
                <w:lang w:eastAsia="en-US"/>
              </w:rPr>
              <w:t xml:space="preserve"> на социальные нужды, в том числе:</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н/д</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-отчисления на социальные нужды ОПП</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 отчисления на социальные нужды ремонтного персонала</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 отчисления на социальные нужды общепроизводственного персонала</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 отчисления на социальные нужды АУП</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Расходы по сомнительным долгам</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Амортизация основных средств и нематериальных активов</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Расходы по выплатам на договора  займа и кредитным договорам, включая проценты по ним</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 xml:space="preserve">Расходы концессионера на осуществление государственного кадастрового учета  и (или) государственной регистрации права собственности </w:t>
            </w:r>
            <w:proofErr w:type="spellStart"/>
            <w:r w:rsidRPr="00A34B31">
              <w:rPr>
                <w:rFonts w:eastAsia="Arial Unicode MS"/>
                <w:sz w:val="20"/>
                <w:szCs w:val="20"/>
                <w:lang w:eastAsia="en-US"/>
              </w:rPr>
              <w:t>концедента</w:t>
            </w:r>
            <w:proofErr w:type="spellEnd"/>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Неучтенные экономически обоснованные расходы</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w:t>
            </w:r>
          </w:p>
        </w:tc>
      </w:tr>
      <w:tr w:rsidR="00A34B31" w:rsidRPr="00A34B31" w:rsidTr="00035E8A">
        <w:tc>
          <w:tcPr>
            <w:tcW w:w="5140" w:type="dxa"/>
            <w:vAlign w:val="center"/>
          </w:tcPr>
          <w:p w:rsidR="00A34B31" w:rsidRPr="00A34B31" w:rsidRDefault="00A34B31" w:rsidP="00A34B31">
            <w:pPr>
              <w:spacing w:line="276" w:lineRule="auto"/>
              <w:rPr>
                <w:rFonts w:eastAsia="Arial Unicode MS"/>
                <w:b/>
                <w:sz w:val="20"/>
                <w:szCs w:val="20"/>
                <w:lang w:eastAsia="en-US"/>
              </w:rPr>
            </w:pPr>
            <w:r w:rsidRPr="00A34B31">
              <w:rPr>
                <w:rFonts w:eastAsia="Arial Unicode MS"/>
                <w:b/>
                <w:sz w:val="20"/>
                <w:szCs w:val="20"/>
                <w:lang w:eastAsia="en-US"/>
              </w:rPr>
              <w:t>ИТОГО:</w:t>
            </w:r>
          </w:p>
        </w:tc>
        <w:tc>
          <w:tcPr>
            <w:tcW w:w="2435" w:type="dxa"/>
            <w:vAlign w:val="center"/>
          </w:tcPr>
          <w:p w:rsidR="00A34B31" w:rsidRPr="00A34B31" w:rsidRDefault="00A34B31" w:rsidP="00A34B31">
            <w:pPr>
              <w:spacing w:line="276" w:lineRule="auto"/>
              <w:jc w:val="center"/>
              <w:rPr>
                <w:rFonts w:eastAsia="Arial Unicode MS"/>
                <w:b/>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b/>
                <w:sz w:val="20"/>
                <w:szCs w:val="20"/>
                <w:lang w:eastAsia="en-US"/>
              </w:rPr>
            </w:pPr>
            <w:r w:rsidRPr="00A34B31">
              <w:rPr>
                <w:rFonts w:eastAsia="Arial Unicode MS"/>
                <w:b/>
                <w:sz w:val="20"/>
                <w:szCs w:val="20"/>
                <w:lang w:eastAsia="en-US"/>
              </w:rPr>
              <w:t>-</w:t>
            </w:r>
          </w:p>
        </w:tc>
      </w:tr>
      <w:tr w:rsidR="00A34B31" w:rsidRPr="00A34B31" w:rsidTr="00035E8A">
        <w:tc>
          <w:tcPr>
            <w:tcW w:w="5140" w:type="dxa"/>
            <w:vAlign w:val="center"/>
          </w:tcPr>
          <w:p w:rsidR="00A34B31" w:rsidRPr="00A34B31" w:rsidRDefault="00A34B31" w:rsidP="00A34B31">
            <w:pPr>
              <w:spacing w:line="276" w:lineRule="auto"/>
              <w:rPr>
                <w:rFonts w:eastAsia="Arial Unicode MS"/>
                <w:b/>
                <w:sz w:val="20"/>
                <w:szCs w:val="20"/>
                <w:lang w:eastAsia="en-US"/>
              </w:rPr>
            </w:pPr>
            <w:r w:rsidRPr="00A34B31">
              <w:rPr>
                <w:rFonts w:eastAsia="Arial Unicode MS"/>
                <w:b/>
                <w:sz w:val="20"/>
                <w:szCs w:val="20"/>
                <w:lang w:eastAsia="en-US"/>
              </w:rPr>
              <w:t>ИТОГО неподконтрольных расходов:</w:t>
            </w:r>
          </w:p>
        </w:tc>
        <w:tc>
          <w:tcPr>
            <w:tcW w:w="2435" w:type="dxa"/>
            <w:vAlign w:val="center"/>
          </w:tcPr>
          <w:p w:rsidR="00A34B31" w:rsidRPr="00A34B31" w:rsidRDefault="00A34B31" w:rsidP="00A34B31">
            <w:pPr>
              <w:spacing w:line="276" w:lineRule="auto"/>
              <w:jc w:val="center"/>
              <w:rPr>
                <w:rFonts w:eastAsia="Arial Unicode MS"/>
                <w:b/>
                <w:sz w:val="20"/>
                <w:szCs w:val="20"/>
                <w:lang w:eastAsia="en-US"/>
              </w:rPr>
            </w:pPr>
            <w:r w:rsidRPr="00A34B31">
              <w:rPr>
                <w:rFonts w:eastAsia="Arial Unicode MS"/>
                <w:b/>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b/>
                <w:sz w:val="20"/>
                <w:szCs w:val="20"/>
                <w:lang w:eastAsia="en-US"/>
              </w:rPr>
            </w:pPr>
          </w:p>
        </w:tc>
      </w:tr>
      <w:tr w:rsidR="00A34B31" w:rsidRPr="00A34B31" w:rsidTr="00035E8A">
        <w:tc>
          <w:tcPr>
            <w:tcW w:w="5140" w:type="dxa"/>
            <w:vAlign w:val="center"/>
          </w:tcPr>
          <w:p w:rsidR="00A34B31" w:rsidRPr="00A34B31" w:rsidRDefault="00A34B31" w:rsidP="00A34B31">
            <w:pPr>
              <w:spacing w:line="276" w:lineRule="auto"/>
              <w:rPr>
                <w:rFonts w:eastAsia="Arial Unicode MS"/>
                <w:b/>
                <w:sz w:val="20"/>
                <w:szCs w:val="20"/>
                <w:lang w:eastAsia="en-US"/>
              </w:rPr>
            </w:pPr>
            <w:r w:rsidRPr="00A34B31">
              <w:rPr>
                <w:rFonts w:eastAsia="Arial Unicode MS"/>
                <w:b/>
                <w:sz w:val="20"/>
                <w:szCs w:val="20"/>
                <w:lang w:val="en-US" w:eastAsia="en-US"/>
              </w:rPr>
              <w:t>III</w:t>
            </w:r>
            <w:r w:rsidRPr="00A34B31">
              <w:rPr>
                <w:rFonts w:eastAsia="Arial Unicode MS"/>
                <w:b/>
                <w:sz w:val="20"/>
                <w:szCs w:val="20"/>
                <w:lang w:eastAsia="en-US"/>
              </w:rPr>
              <w:t xml:space="preserve"> ПРИБЫЛЬ</w:t>
            </w:r>
          </w:p>
        </w:tc>
        <w:tc>
          <w:tcPr>
            <w:tcW w:w="2435" w:type="dxa"/>
            <w:vAlign w:val="center"/>
          </w:tcPr>
          <w:p w:rsidR="00A34B31" w:rsidRPr="00A34B31" w:rsidRDefault="00A34B31" w:rsidP="00A34B31">
            <w:pPr>
              <w:spacing w:line="276" w:lineRule="auto"/>
              <w:jc w:val="center"/>
              <w:rPr>
                <w:rFonts w:eastAsia="Arial Unicode MS"/>
                <w:b/>
                <w:sz w:val="20"/>
                <w:szCs w:val="20"/>
                <w:lang w:eastAsia="en-US"/>
              </w:rPr>
            </w:pPr>
          </w:p>
        </w:tc>
        <w:tc>
          <w:tcPr>
            <w:tcW w:w="2172" w:type="dxa"/>
            <w:vAlign w:val="center"/>
          </w:tcPr>
          <w:p w:rsidR="00A34B31" w:rsidRPr="00A34B31" w:rsidRDefault="00A34B31" w:rsidP="00A34B31">
            <w:pPr>
              <w:spacing w:line="276" w:lineRule="auto"/>
              <w:jc w:val="center"/>
              <w:rPr>
                <w:rFonts w:eastAsia="Arial Unicode MS"/>
                <w:b/>
                <w:sz w:val="20"/>
                <w:szCs w:val="20"/>
                <w:lang w:eastAsia="en-US"/>
              </w:rPr>
            </w:pP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Нормативный срок прибыли</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0,5</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 xml:space="preserve">Нормативная прибыль всего, в </w:t>
            </w:r>
            <w:proofErr w:type="spellStart"/>
            <w:r w:rsidRPr="00A34B31">
              <w:rPr>
                <w:rFonts w:eastAsia="Arial Unicode MS"/>
                <w:sz w:val="20"/>
                <w:szCs w:val="20"/>
                <w:lang w:eastAsia="en-US"/>
              </w:rPr>
              <w:t>т.ч</w:t>
            </w:r>
            <w:proofErr w:type="spellEnd"/>
            <w:r w:rsidRPr="00A34B31">
              <w:rPr>
                <w:rFonts w:eastAsia="Arial Unicode MS"/>
                <w:sz w:val="20"/>
                <w:szCs w:val="20"/>
                <w:lang w:eastAsia="en-US"/>
              </w:rPr>
              <w:t>.</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 расходы на капитальные вложения  (инвестиции)</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 расходы на погашение и обслуживание заемных сре</w:t>
            </w:r>
            <w:proofErr w:type="gramStart"/>
            <w:r w:rsidRPr="00A34B31">
              <w:rPr>
                <w:rFonts w:eastAsia="Arial Unicode MS"/>
                <w:sz w:val="20"/>
                <w:szCs w:val="20"/>
                <w:lang w:eastAsia="en-US"/>
              </w:rPr>
              <w:t>дств в р</w:t>
            </w:r>
            <w:proofErr w:type="gramEnd"/>
            <w:r w:rsidRPr="00A34B31">
              <w:rPr>
                <w:rFonts w:eastAsia="Arial Unicode MS"/>
                <w:sz w:val="20"/>
                <w:szCs w:val="20"/>
                <w:lang w:eastAsia="en-US"/>
              </w:rPr>
              <w:t xml:space="preserve">амках </w:t>
            </w:r>
            <w:proofErr w:type="spellStart"/>
            <w:r w:rsidRPr="00A34B31">
              <w:rPr>
                <w:rFonts w:eastAsia="Arial Unicode MS"/>
                <w:sz w:val="20"/>
                <w:szCs w:val="20"/>
                <w:lang w:eastAsia="en-US"/>
              </w:rPr>
              <w:t>инвестпрограммы</w:t>
            </w:r>
            <w:proofErr w:type="spellEnd"/>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-расходы на выплаты, предусмотренные коллективным договором, не учитывается при определении  налоговой базы налога на прибыль в соответствии с налоговым кодексом</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Предпринимательская прибыль</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Выпадающие доходы</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w:t>
            </w:r>
          </w:p>
        </w:tc>
      </w:tr>
      <w:tr w:rsidR="00A34B31" w:rsidRPr="00A34B31" w:rsidTr="00035E8A">
        <w:tc>
          <w:tcPr>
            <w:tcW w:w="5140" w:type="dxa"/>
            <w:vAlign w:val="center"/>
          </w:tcPr>
          <w:p w:rsidR="00A34B31" w:rsidRPr="00A34B31" w:rsidRDefault="00A34B31" w:rsidP="00A34B31">
            <w:pPr>
              <w:spacing w:line="276" w:lineRule="auto"/>
              <w:rPr>
                <w:rFonts w:eastAsia="Arial Unicode MS"/>
                <w:b/>
                <w:sz w:val="20"/>
                <w:szCs w:val="20"/>
                <w:lang w:eastAsia="en-US"/>
              </w:rPr>
            </w:pPr>
            <w:r w:rsidRPr="00A34B31">
              <w:rPr>
                <w:rFonts w:eastAsia="Arial Unicode MS"/>
                <w:b/>
                <w:sz w:val="20"/>
                <w:szCs w:val="20"/>
                <w:lang w:eastAsia="en-US"/>
              </w:rPr>
              <w:t>Итого:</w:t>
            </w:r>
          </w:p>
        </w:tc>
        <w:tc>
          <w:tcPr>
            <w:tcW w:w="2435" w:type="dxa"/>
            <w:vAlign w:val="center"/>
          </w:tcPr>
          <w:p w:rsidR="00A34B31" w:rsidRPr="00A34B31" w:rsidRDefault="00A34B31" w:rsidP="00A34B31">
            <w:pPr>
              <w:spacing w:line="276" w:lineRule="auto"/>
              <w:jc w:val="center"/>
              <w:rPr>
                <w:rFonts w:eastAsia="Arial Unicode MS"/>
                <w:b/>
                <w:sz w:val="20"/>
                <w:szCs w:val="20"/>
                <w:lang w:eastAsia="en-US"/>
              </w:rPr>
            </w:pPr>
            <w:r w:rsidRPr="00A34B31">
              <w:rPr>
                <w:rFonts w:eastAsia="Arial Unicode MS"/>
                <w:b/>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b/>
                <w:sz w:val="20"/>
                <w:szCs w:val="20"/>
                <w:lang w:eastAsia="en-US"/>
              </w:rPr>
            </w:pPr>
            <w:r w:rsidRPr="00A34B31">
              <w:rPr>
                <w:rFonts w:eastAsia="Arial Unicode MS"/>
                <w:b/>
                <w:sz w:val="20"/>
                <w:szCs w:val="20"/>
                <w:lang w:eastAsia="en-US"/>
              </w:rPr>
              <w:t>0,0</w:t>
            </w:r>
          </w:p>
        </w:tc>
      </w:tr>
      <w:tr w:rsidR="00A34B31" w:rsidRPr="00A34B31" w:rsidTr="00035E8A">
        <w:tc>
          <w:tcPr>
            <w:tcW w:w="5140" w:type="dxa"/>
            <w:vAlign w:val="center"/>
          </w:tcPr>
          <w:p w:rsidR="00A34B31" w:rsidRPr="00A34B31" w:rsidRDefault="00A34B31" w:rsidP="00A34B31">
            <w:pPr>
              <w:spacing w:line="276" w:lineRule="auto"/>
              <w:rPr>
                <w:rFonts w:eastAsia="Arial Unicode MS"/>
                <w:b/>
                <w:sz w:val="20"/>
                <w:szCs w:val="20"/>
                <w:lang w:eastAsia="en-US"/>
              </w:rPr>
            </w:pPr>
            <w:r w:rsidRPr="00A34B31">
              <w:rPr>
                <w:rFonts w:eastAsia="Arial Unicode MS"/>
                <w:b/>
                <w:sz w:val="20"/>
                <w:szCs w:val="20"/>
                <w:lang w:val="en-US" w:eastAsia="en-US"/>
              </w:rPr>
              <w:t>IV</w:t>
            </w:r>
            <w:r w:rsidRPr="00A34B31">
              <w:rPr>
                <w:rFonts w:eastAsia="Arial Unicode MS"/>
                <w:b/>
                <w:sz w:val="20"/>
                <w:szCs w:val="20"/>
                <w:lang w:eastAsia="en-US"/>
              </w:rPr>
              <w:t xml:space="preserve"> РАСХОДЫ НА ПРИОБРЕТЕНИЕ ЭНЕРГЕТИЧЕСКИХ РЕСУРСОВ, ХОЛОДНОЙ ВОДЫ И ТЕПЛОНОСИТЕЛЯ</w:t>
            </w:r>
          </w:p>
        </w:tc>
        <w:tc>
          <w:tcPr>
            <w:tcW w:w="2435" w:type="dxa"/>
            <w:vAlign w:val="center"/>
          </w:tcPr>
          <w:p w:rsidR="00A34B31" w:rsidRPr="00A34B31" w:rsidRDefault="00A34B31" w:rsidP="00A34B31">
            <w:pPr>
              <w:spacing w:line="276" w:lineRule="auto"/>
              <w:jc w:val="center"/>
              <w:rPr>
                <w:rFonts w:eastAsia="Arial Unicode MS"/>
                <w:b/>
                <w:sz w:val="20"/>
                <w:szCs w:val="20"/>
                <w:highlight w:val="yellow"/>
                <w:lang w:eastAsia="en-US"/>
              </w:rPr>
            </w:pPr>
          </w:p>
        </w:tc>
        <w:tc>
          <w:tcPr>
            <w:tcW w:w="2172" w:type="dxa"/>
            <w:vAlign w:val="center"/>
          </w:tcPr>
          <w:p w:rsidR="00A34B31" w:rsidRPr="00A34B31" w:rsidRDefault="00A34B31" w:rsidP="00A34B31">
            <w:pPr>
              <w:spacing w:line="276" w:lineRule="auto"/>
              <w:jc w:val="center"/>
              <w:rPr>
                <w:rFonts w:eastAsia="Arial Unicode MS"/>
                <w:b/>
                <w:sz w:val="20"/>
                <w:szCs w:val="20"/>
                <w:lang w:eastAsia="en-US"/>
              </w:rPr>
            </w:pPr>
          </w:p>
        </w:tc>
      </w:tr>
      <w:tr w:rsidR="00A34B31" w:rsidRPr="00A34B31" w:rsidTr="00035E8A">
        <w:tc>
          <w:tcPr>
            <w:tcW w:w="5140" w:type="dxa"/>
            <w:vAlign w:val="center"/>
          </w:tcPr>
          <w:p w:rsidR="00A34B31" w:rsidRPr="00A34B31" w:rsidRDefault="00A34B31" w:rsidP="00A34B31">
            <w:pPr>
              <w:spacing w:line="276" w:lineRule="auto"/>
              <w:rPr>
                <w:rFonts w:eastAsia="Arial Unicode MS"/>
                <w:b/>
                <w:i/>
                <w:sz w:val="20"/>
                <w:szCs w:val="20"/>
                <w:lang w:eastAsia="en-US"/>
              </w:rPr>
            </w:pPr>
            <w:r w:rsidRPr="00A34B31">
              <w:rPr>
                <w:rFonts w:eastAsia="Arial Unicode MS"/>
                <w:b/>
                <w:i/>
                <w:sz w:val="20"/>
                <w:szCs w:val="20"/>
                <w:lang w:eastAsia="en-US"/>
              </w:rPr>
              <w:t>Расходы на электроэнергию</w:t>
            </w:r>
          </w:p>
        </w:tc>
        <w:tc>
          <w:tcPr>
            <w:tcW w:w="2435" w:type="dxa"/>
            <w:vAlign w:val="center"/>
          </w:tcPr>
          <w:p w:rsidR="00A34B31" w:rsidRPr="00A34B31" w:rsidRDefault="00A34B31" w:rsidP="00A34B31">
            <w:pPr>
              <w:spacing w:line="276" w:lineRule="auto"/>
              <w:jc w:val="center"/>
              <w:rPr>
                <w:rFonts w:eastAsia="Arial Unicode MS"/>
                <w:b/>
                <w:i/>
                <w:sz w:val="20"/>
                <w:szCs w:val="20"/>
                <w:lang w:eastAsia="en-US"/>
              </w:rPr>
            </w:pPr>
            <w:r w:rsidRPr="00A34B31">
              <w:rPr>
                <w:rFonts w:eastAsia="Arial Unicode MS"/>
                <w:b/>
                <w:i/>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b/>
                <w:i/>
                <w:sz w:val="20"/>
                <w:szCs w:val="20"/>
                <w:highlight w:val="yellow"/>
                <w:lang w:eastAsia="en-US"/>
              </w:rPr>
            </w:pPr>
            <w:r w:rsidRPr="00A34B31">
              <w:rPr>
                <w:rFonts w:eastAsia="Arial Unicode MS"/>
                <w:b/>
                <w:i/>
                <w:sz w:val="20"/>
                <w:szCs w:val="20"/>
                <w:lang w:eastAsia="en-US"/>
              </w:rPr>
              <w:t>1408,8</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 xml:space="preserve">тариф </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Руб./кВт*</w:t>
            </w:r>
            <w:proofErr w:type="gramStart"/>
            <w:r w:rsidRPr="00A34B31">
              <w:rPr>
                <w:rFonts w:eastAsia="Arial Unicode MS"/>
                <w:sz w:val="20"/>
                <w:szCs w:val="20"/>
                <w:lang w:eastAsia="en-US"/>
              </w:rPr>
              <w:t>ч</w:t>
            </w:r>
            <w:proofErr w:type="gramEnd"/>
          </w:p>
        </w:tc>
        <w:tc>
          <w:tcPr>
            <w:tcW w:w="2172" w:type="dxa"/>
            <w:vAlign w:val="center"/>
          </w:tcPr>
          <w:p w:rsidR="00A34B31" w:rsidRPr="00A34B31" w:rsidRDefault="00A34B31" w:rsidP="00A34B31">
            <w:pPr>
              <w:spacing w:line="276" w:lineRule="auto"/>
              <w:jc w:val="center"/>
              <w:rPr>
                <w:rFonts w:eastAsia="Arial Unicode MS"/>
                <w:sz w:val="20"/>
                <w:szCs w:val="20"/>
                <w:highlight w:val="yellow"/>
                <w:lang w:eastAsia="en-US"/>
              </w:rPr>
            </w:pPr>
            <w:r w:rsidRPr="00A34B31">
              <w:rPr>
                <w:rFonts w:eastAsia="Arial Unicode MS"/>
                <w:sz w:val="20"/>
                <w:szCs w:val="20"/>
                <w:lang w:eastAsia="en-US"/>
              </w:rPr>
              <w:t>4,07</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 xml:space="preserve">объем </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кВт*</w:t>
            </w:r>
            <w:proofErr w:type="gramStart"/>
            <w:r w:rsidRPr="00A34B31">
              <w:rPr>
                <w:rFonts w:eastAsia="Arial Unicode MS"/>
                <w:sz w:val="20"/>
                <w:szCs w:val="20"/>
                <w:lang w:eastAsia="en-US"/>
              </w:rPr>
              <w:t>ч</w:t>
            </w:r>
            <w:proofErr w:type="gramEnd"/>
          </w:p>
        </w:tc>
        <w:tc>
          <w:tcPr>
            <w:tcW w:w="2172" w:type="dxa"/>
            <w:vAlign w:val="center"/>
          </w:tcPr>
          <w:p w:rsidR="00A34B31" w:rsidRPr="00A34B31" w:rsidRDefault="00A34B31" w:rsidP="00A34B31">
            <w:pPr>
              <w:spacing w:line="276" w:lineRule="auto"/>
              <w:jc w:val="center"/>
              <w:rPr>
                <w:rFonts w:eastAsia="Arial Unicode MS"/>
                <w:sz w:val="20"/>
                <w:szCs w:val="20"/>
                <w:highlight w:val="yellow"/>
                <w:lang w:eastAsia="en-US"/>
              </w:rPr>
            </w:pPr>
            <w:r w:rsidRPr="00A34B31">
              <w:rPr>
                <w:rFonts w:eastAsia="Arial Unicode MS"/>
                <w:sz w:val="20"/>
                <w:szCs w:val="20"/>
                <w:lang w:eastAsia="en-US"/>
              </w:rPr>
              <w:t>346069</w:t>
            </w:r>
          </w:p>
        </w:tc>
      </w:tr>
      <w:tr w:rsidR="00A34B31" w:rsidRPr="00A34B31" w:rsidTr="00035E8A">
        <w:tc>
          <w:tcPr>
            <w:tcW w:w="5140" w:type="dxa"/>
            <w:vAlign w:val="center"/>
          </w:tcPr>
          <w:p w:rsidR="00A34B31" w:rsidRPr="00A34B31" w:rsidRDefault="00A34B31" w:rsidP="00A34B31">
            <w:pPr>
              <w:spacing w:line="276" w:lineRule="auto"/>
              <w:rPr>
                <w:rFonts w:eastAsia="Arial Unicode MS"/>
                <w:b/>
                <w:i/>
                <w:sz w:val="20"/>
                <w:szCs w:val="20"/>
                <w:lang w:eastAsia="en-US"/>
              </w:rPr>
            </w:pPr>
            <w:r w:rsidRPr="00A34B31">
              <w:rPr>
                <w:rFonts w:eastAsia="Arial Unicode MS"/>
                <w:b/>
                <w:i/>
                <w:sz w:val="20"/>
                <w:szCs w:val="20"/>
                <w:lang w:eastAsia="en-US"/>
              </w:rPr>
              <w:t>Расходы на холодную воду</w:t>
            </w:r>
          </w:p>
        </w:tc>
        <w:tc>
          <w:tcPr>
            <w:tcW w:w="2435" w:type="dxa"/>
            <w:vAlign w:val="center"/>
          </w:tcPr>
          <w:p w:rsidR="00A34B31" w:rsidRPr="00A34B31" w:rsidRDefault="00A34B31" w:rsidP="00A34B31">
            <w:pPr>
              <w:spacing w:line="276" w:lineRule="auto"/>
              <w:jc w:val="center"/>
              <w:rPr>
                <w:rFonts w:eastAsia="Arial Unicode MS"/>
                <w:b/>
                <w:i/>
                <w:sz w:val="20"/>
                <w:szCs w:val="20"/>
                <w:lang w:eastAsia="en-US"/>
              </w:rPr>
            </w:pPr>
            <w:r w:rsidRPr="00A34B31">
              <w:rPr>
                <w:rFonts w:eastAsia="Arial Unicode MS"/>
                <w:b/>
                <w:i/>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b/>
                <w:i/>
                <w:sz w:val="20"/>
                <w:szCs w:val="20"/>
                <w:highlight w:val="yellow"/>
                <w:lang w:eastAsia="en-US"/>
              </w:rPr>
            </w:pPr>
            <w:r w:rsidRPr="00A34B31">
              <w:rPr>
                <w:rFonts w:eastAsia="Arial Unicode MS"/>
                <w:b/>
                <w:i/>
                <w:sz w:val="20"/>
                <w:szCs w:val="20"/>
                <w:lang w:eastAsia="en-US"/>
              </w:rPr>
              <w:t>163,958</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цена</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proofErr w:type="spellStart"/>
            <w:r w:rsidRPr="00A34B31">
              <w:rPr>
                <w:rFonts w:eastAsia="Arial Unicode MS"/>
                <w:sz w:val="20"/>
                <w:szCs w:val="20"/>
                <w:lang w:eastAsia="en-US"/>
              </w:rPr>
              <w:t>Руб</w:t>
            </w:r>
            <w:proofErr w:type="spellEnd"/>
            <w:r w:rsidRPr="00A34B31">
              <w:rPr>
                <w:rFonts w:eastAsia="Arial Unicode MS"/>
                <w:sz w:val="20"/>
                <w:szCs w:val="20"/>
                <w:lang w:eastAsia="en-US"/>
              </w:rPr>
              <w:t>/м3</w:t>
            </w:r>
          </w:p>
        </w:tc>
        <w:tc>
          <w:tcPr>
            <w:tcW w:w="2172" w:type="dxa"/>
            <w:vAlign w:val="center"/>
          </w:tcPr>
          <w:p w:rsidR="00A34B31" w:rsidRPr="00A34B31" w:rsidRDefault="00A34B31" w:rsidP="00A34B31">
            <w:pPr>
              <w:spacing w:line="276" w:lineRule="auto"/>
              <w:jc w:val="center"/>
              <w:rPr>
                <w:rFonts w:eastAsia="Arial Unicode MS"/>
                <w:sz w:val="20"/>
                <w:szCs w:val="20"/>
                <w:highlight w:val="yellow"/>
                <w:lang w:eastAsia="en-US"/>
              </w:rPr>
            </w:pPr>
            <w:r w:rsidRPr="00A34B31">
              <w:rPr>
                <w:rFonts w:eastAsia="Arial Unicode MS"/>
                <w:sz w:val="20"/>
                <w:szCs w:val="20"/>
                <w:lang w:eastAsia="en-US"/>
              </w:rPr>
              <w:t>27,60</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объем</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м3</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5940,54</w:t>
            </w:r>
          </w:p>
        </w:tc>
      </w:tr>
      <w:tr w:rsidR="00A34B31" w:rsidRPr="00A34B31" w:rsidTr="00035E8A">
        <w:tc>
          <w:tcPr>
            <w:tcW w:w="5140" w:type="dxa"/>
            <w:vAlign w:val="center"/>
          </w:tcPr>
          <w:p w:rsidR="00A34B31" w:rsidRPr="00A34B31" w:rsidRDefault="00A34B31" w:rsidP="00A34B31">
            <w:pPr>
              <w:spacing w:line="276" w:lineRule="auto"/>
              <w:rPr>
                <w:rFonts w:eastAsia="Arial Unicode MS"/>
                <w:b/>
                <w:i/>
                <w:sz w:val="20"/>
                <w:szCs w:val="20"/>
                <w:lang w:eastAsia="en-US"/>
              </w:rPr>
            </w:pPr>
            <w:r w:rsidRPr="00A34B31">
              <w:rPr>
                <w:rFonts w:eastAsia="Arial Unicode MS"/>
                <w:b/>
                <w:i/>
                <w:sz w:val="20"/>
                <w:szCs w:val="20"/>
                <w:lang w:eastAsia="en-US"/>
              </w:rPr>
              <w:t>Расходы на топливо</w:t>
            </w:r>
          </w:p>
        </w:tc>
        <w:tc>
          <w:tcPr>
            <w:tcW w:w="2435" w:type="dxa"/>
            <w:vAlign w:val="center"/>
          </w:tcPr>
          <w:p w:rsidR="00A34B31" w:rsidRPr="00A34B31" w:rsidRDefault="00A34B31" w:rsidP="00A34B31">
            <w:pPr>
              <w:spacing w:line="276" w:lineRule="auto"/>
              <w:jc w:val="center"/>
              <w:rPr>
                <w:rFonts w:eastAsia="Arial Unicode MS"/>
                <w:b/>
                <w:i/>
                <w:sz w:val="20"/>
                <w:szCs w:val="20"/>
                <w:lang w:eastAsia="en-US"/>
              </w:rPr>
            </w:pPr>
            <w:r w:rsidRPr="00A34B31">
              <w:rPr>
                <w:rFonts w:eastAsia="Arial Unicode MS"/>
                <w:b/>
                <w:i/>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b/>
                <w:i/>
                <w:sz w:val="20"/>
                <w:szCs w:val="20"/>
                <w:highlight w:val="yellow"/>
                <w:lang w:eastAsia="en-US"/>
              </w:rPr>
            </w:pPr>
            <w:r w:rsidRPr="00A34B31">
              <w:rPr>
                <w:rFonts w:eastAsia="Arial Unicode MS"/>
                <w:b/>
                <w:i/>
                <w:sz w:val="20"/>
                <w:szCs w:val="20"/>
                <w:lang w:eastAsia="en-US"/>
              </w:rPr>
              <w:t>21214,183</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цена</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proofErr w:type="spellStart"/>
            <w:r w:rsidRPr="00A34B31">
              <w:rPr>
                <w:rFonts w:eastAsia="Arial Unicode MS"/>
                <w:sz w:val="20"/>
                <w:szCs w:val="20"/>
                <w:lang w:eastAsia="en-US"/>
              </w:rPr>
              <w:t>Руб</w:t>
            </w:r>
            <w:proofErr w:type="spellEnd"/>
            <w:r w:rsidRPr="00A34B31">
              <w:rPr>
                <w:rFonts w:eastAsia="Arial Unicode MS"/>
                <w:sz w:val="20"/>
                <w:szCs w:val="20"/>
                <w:lang w:eastAsia="en-US"/>
              </w:rPr>
              <w:t>/тыс. м3</w:t>
            </w:r>
          </w:p>
        </w:tc>
        <w:tc>
          <w:tcPr>
            <w:tcW w:w="2172" w:type="dxa"/>
            <w:vAlign w:val="center"/>
          </w:tcPr>
          <w:p w:rsidR="00A34B31" w:rsidRPr="00A34B31" w:rsidRDefault="00A34B31" w:rsidP="00A34B31">
            <w:pPr>
              <w:spacing w:line="276" w:lineRule="auto"/>
              <w:jc w:val="center"/>
              <w:rPr>
                <w:rFonts w:eastAsia="Arial Unicode MS"/>
                <w:sz w:val="20"/>
                <w:szCs w:val="20"/>
                <w:highlight w:val="yellow"/>
                <w:lang w:eastAsia="en-US"/>
              </w:rPr>
            </w:pPr>
            <w:r w:rsidRPr="00A34B31">
              <w:rPr>
                <w:rFonts w:eastAsia="Arial Unicode MS"/>
                <w:sz w:val="20"/>
                <w:szCs w:val="20"/>
                <w:lang w:eastAsia="en-US"/>
              </w:rPr>
              <w:t>6159</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объем</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Тыс. м3</w:t>
            </w:r>
          </w:p>
        </w:tc>
        <w:tc>
          <w:tcPr>
            <w:tcW w:w="2172" w:type="dxa"/>
            <w:vAlign w:val="center"/>
          </w:tcPr>
          <w:p w:rsidR="00A34B31" w:rsidRPr="00A34B31" w:rsidRDefault="00A34B31" w:rsidP="00A34B31">
            <w:pPr>
              <w:spacing w:line="276" w:lineRule="auto"/>
              <w:jc w:val="center"/>
              <w:rPr>
                <w:rFonts w:eastAsia="Arial Unicode MS"/>
                <w:sz w:val="20"/>
                <w:szCs w:val="20"/>
                <w:highlight w:val="yellow"/>
                <w:lang w:eastAsia="en-US"/>
              </w:rPr>
            </w:pPr>
            <w:r w:rsidRPr="00A34B31">
              <w:rPr>
                <w:rFonts w:eastAsia="Arial Unicode MS"/>
                <w:sz w:val="20"/>
                <w:szCs w:val="20"/>
                <w:lang w:eastAsia="en-US"/>
              </w:rPr>
              <w:t>3444,42</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Расходы по созданию запасов топлива</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 xml:space="preserve">Тыс. </w:t>
            </w:r>
            <w:proofErr w:type="spellStart"/>
            <w:r w:rsidRPr="00A34B31">
              <w:rPr>
                <w:rFonts w:eastAsia="Arial Unicode MS"/>
                <w:sz w:val="20"/>
                <w:szCs w:val="20"/>
                <w:lang w:eastAsia="en-US"/>
              </w:rPr>
              <w:t>руб</w:t>
            </w:r>
            <w:proofErr w:type="spellEnd"/>
          </w:p>
        </w:tc>
        <w:tc>
          <w:tcPr>
            <w:tcW w:w="2172" w:type="dxa"/>
            <w:vAlign w:val="center"/>
          </w:tcPr>
          <w:p w:rsidR="00A34B31" w:rsidRPr="00A34B31" w:rsidRDefault="00A34B31" w:rsidP="00A34B31">
            <w:pPr>
              <w:spacing w:line="276" w:lineRule="auto"/>
              <w:jc w:val="center"/>
              <w:rPr>
                <w:rFonts w:eastAsia="Arial Unicode MS"/>
                <w:sz w:val="20"/>
                <w:szCs w:val="20"/>
                <w:highlight w:val="yellow"/>
                <w:lang w:eastAsia="en-US"/>
              </w:rPr>
            </w:pPr>
            <w:r w:rsidRPr="00A34B31">
              <w:rPr>
                <w:rFonts w:eastAsia="Arial Unicode MS"/>
                <w:sz w:val="20"/>
                <w:szCs w:val="20"/>
                <w:lang w:eastAsia="en-US"/>
              </w:rPr>
              <w:t>0,0</w:t>
            </w:r>
          </w:p>
        </w:tc>
      </w:tr>
      <w:tr w:rsidR="00A34B31" w:rsidRPr="00A34B31" w:rsidTr="00035E8A">
        <w:tc>
          <w:tcPr>
            <w:tcW w:w="5140" w:type="dxa"/>
            <w:vAlign w:val="center"/>
          </w:tcPr>
          <w:p w:rsidR="00A34B31" w:rsidRPr="00A34B31" w:rsidRDefault="00A34B31" w:rsidP="00A34B31">
            <w:pPr>
              <w:spacing w:line="276" w:lineRule="auto"/>
              <w:rPr>
                <w:rFonts w:eastAsia="Arial Unicode MS"/>
                <w:b/>
                <w:sz w:val="20"/>
                <w:szCs w:val="20"/>
                <w:lang w:eastAsia="en-US"/>
              </w:rPr>
            </w:pPr>
            <w:r w:rsidRPr="00A34B31">
              <w:rPr>
                <w:rFonts w:eastAsia="Arial Unicode MS"/>
                <w:b/>
                <w:sz w:val="20"/>
                <w:szCs w:val="20"/>
                <w:lang w:eastAsia="en-US"/>
              </w:rPr>
              <w:t>Итого расходов  на приобретение ЭР</w:t>
            </w:r>
          </w:p>
        </w:tc>
        <w:tc>
          <w:tcPr>
            <w:tcW w:w="2435" w:type="dxa"/>
            <w:vAlign w:val="center"/>
          </w:tcPr>
          <w:p w:rsidR="00A34B31" w:rsidRPr="00A34B31" w:rsidRDefault="00A34B31" w:rsidP="00A34B31">
            <w:pPr>
              <w:spacing w:line="276" w:lineRule="auto"/>
              <w:jc w:val="center"/>
              <w:rPr>
                <w:rFonts w:eastAsia="Arial Unicode MS"/>
                <w:b/>
                <w:sz w:val="20"/>
                <w:szCs w:val="20"/>
                <w:lang w:eastAsia="en-US"/>
              </w:rPr>
            </w:pPr>
            <w:r w:rsidRPr="00A34B31">
              <w:rPr>
                <w:rFonts w:eastAsia="Arial Unicode MS"/>
                <w:sz w:val="20"/>
                <w:szCs w:val="20"/>
                <w:lang w:eastAsia="en-US"/>
              </w:rPr>
              <w:t xml:space="preserve">Тыс. </w:t>
            </w:r>
            <w:proofErr w:type="spellStart"/>
            <w:r w:rsidRPr="00A34B31">
              <w:rPr>
                <w:rFonts w:eastAsia="Arial Unicode MS"/>
                <w:sz w:val="20"/>
                <w:szCs w:val="20"/>
                <w:lang w:eastAsia="en-US"/>
              </w:rPr>
              <w:t>руб</w:t>
            </w:r>
            <w:proofErr w:type="spellEnd"/>
          </w:p>
        </w:tc>
        <w:tc>
          <w:tcPr>
            <w:tcW w:w="2172" w:type="dxa"/>
            <w:vAlign w:val="center"/>
          </w:tcPr>
          <w:p w:rsidR="00A34B31" w:rsidRPr="00A34B31" w:rsidRDefault="00A34B31" w:rsidP="00A34B31">
            <w:pPr>
              <w:spacing w:line="276" w:lineRule="auto"/>
              <w:jc w:val="center"/>
              <w:rPr>
                <w:rFonts w:eastAsia="Arial Unicode MS"/>
                <w:b/>
                <w:sz w:val="20"/>
                <w:szCs w:val="20"/>
                <w:highlight w:val="yellow"/>
                <w:lang w:eastAsia="en-US"/>
              </w:rPr>
            </w:pPr>
            <w:r w:rsidRPr="00A34B31">
              <w:rPr>
                <w:rFonts w:eastAsia="Arial Unicode MS"/>
                <w:b/>
                <w:sz w:val="20"/>
                <w:szCs w:val="20"/>
                <w:lang w:eastAsia="en-US"/>
              </w:rPr>
              <w:t>22786,941</w:t>
            </w:r>
          </w:p>
        </w:tc>
      </w:tr>
      <w:tr w:rsidR="00A34B31" w:rsidRPr="00A34B31" w:rsidTr="00035E8A">
        <w:tc>
          <w:tcPr>
            <w:tcW w:w="5140" w:type="dxa"/>
            <w:vAlign w:val="center"/>
          </w:tcPr>
          <w:p w:rsidR="00A34B31" w:rsidRPr="00A34B31" w:rsidRDefault="00A34B31" w:rsidP="00A34B31">
            <w:pPr>
              <w:spacing w:line="276" w:lineRule="auto"/>
              <w:rPr>
                <w:rFonts w:eastAsia="Arial Unicode MS"/>
                <w:b/>
                <w:sz w:val="20"/>
                <w:szCs w:val="20"/>
                <w:lang w:eastAsia="en-US"/>
              </w:rPr>
            </w:pPr>
            <w:r w:rsidRPr="00A34B31">
              <w:rPr>
                <w:rFonts w:eastAsia="Arial Unicode MS"/>
                <w:b/>
                <w:sz w:val="20"/>
                <w:szCs w:val="20"/>
                <w:lang w:eastAsia="en-US"/>
              </w:rPr>
              <w:t>ИТОГО  НВВ:</w:t>
            </w:r>
          </w:p>
        </w:tc>
        <w:tc>
          <w:tcPr>
            <w:tcW w:w="2435" w:type="dxa"/>
            <w:vAlign w:val="center"/>
          </w:tcPr>
          <w:p w:rsidR="00A34B31" w:rsidRPr="00A34B31" w:rsidRDefault="00A34B31" w:rsidP="00A34B31">
            <w:pPr>
              <w:spacing w:line="276" w:lineRule="auto"/>
              <w:jc w:val="center"/>
              <w:rPr>
                <w:rFonts w:eastAsia="Arial Unicode MS"/>
                <w:b/>
                <w:sz w:val="20"/>
                <w:szCs w:val="20"/>
                <w:lang w:eastAsia="en-US"/>
              </w:rPr>
            </w:pPr>
            <w:r w:rsidRPr="00A34B31">
              <w:rPr>
                <w:rFonts w:eastAsia="Arial Unicode MS"/>
                <w:sz w:val="20"/>
                <w:szCs w:val="20"/>
                <w:lang w:eastAsia="en-US"/>
              </w:rPr>
              <w:t xml:space="preserve">Тыс. </w:t>
            </w:r>
            <w:proofErr w:type="spellStart"/>
            <w:r w:rsidRPr="00A34B31">
              <w:rPr>
                <w:rFonts w:eastAsia="Arial Unicode MS"/>
                <w:sz w:val="20"/>
                <w:szCs w:val="20"/>
                <w:lang w:eastAsia="en-US"/>
              </w:rPr>
              <w:t>руб</w:t>
            </w:r>
            <w:proofErr w:type="spellEnd"/>
          </w:p>
        </w:tc>
        <w:tc>
          <w:tcPr>
            <w:tcW w:w="2172" w:type="dxa"/>
            <w:vAlign w:val="center"/>
          </w:tcPr>
          <w:p w:rsidR="00A34B31" w:rsidRPr="00A34B31" w:rsidRDefault="00A34B31" w:rsidP="00A34B31">
            <w:pPr>
              <w:spacing w:line="276" w:lineRule="auto"/>
              <w:jc w:val="center"/>
              <w:rPr>
                <w:rFonts w:eastAsia="Arial Unicode MS"/>
                <w:b/>
                <w:sz w:val="20"/>
                <w:szCs w:val="20"/>
                <w:lang w:eastAsia="en-US"/>
              </w:rPr>
            </w:pPr>
            <w:r w:rsidRPr="00A34B31">
              <w:rPr>
                <w:rFonts w:eastAsia="Arial Unicode MS"/>
                <w:b/>
                <w:sz w:val="20"/>
                <w:szCs w:val="20"/>
                <w:lang w:eastAsia="en-US"/>
              </w:rPr>
              <w:t>81808,71</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val="en-US" w:eastAsia="en-US"/>
              </w:rPr>
              <w:lastRenderedPageBreak/>
              <w:t>V</w:t>
            </w:r>
            <w:r w:rsidRPr="00A34B31">
              <w:rPr>
                <w:rFonts w:eastAsia="Arial Unicode MS"/>
                <w:sz w:val="20"/>
                <w:szCs w:val="20"/>
                <w:lang w:eastAsia="en-US"/>
              </w:rPr>
              <w:t xml:space="preserve"> Результаты деятельности до перехода к регулированию цен (тарифов) на основе долгосрочных параметров регулирования</w:t>
            </w:r>
          </w:p>
        </w:tc>
        <w:tc>
          <w:tcPr>
            <w:tcW w:w="2435" w:type="dxa"/>
            <w:vAlign w:val="center"/>
          </w:tcPr>
          <w:p w:rsidR="00A34B31" w:rsidRPr="00A34B31" w:rsidRDefault="00A34B31" w:rsidP="00A34B31">
            <w:pPr>
              <w:spacing w:line="276" w:lineRule="auto"/>
              <w:jc w:val="center"/>
              <w:rPr>
                <w:rFonts w:eastAsia="Arial Unicode MS"/>
                <w:b/>
                <w:sz w:val="20"/>
                <w:szCs w:val="20"/>
                <w:lang w:eastAsia="en-US"/>
              </w:rPr>
            </w:pPr>
            <w:r w:rsidRPr="00A34B31">
              <w:rPr>
                <w:rFonts w:eastAsia="Arial Unicode MS"/>
                <w:sz w:val="20"/>
                <w:szCs w:val="20"/>
                <w:lang w:eastAsia="en-US"/>
              </w:rPr>
              <w:t xml:space="preserve">Тыс. </w:t>
            </w:r>
            <w:proofErr w:type="spellStart"/>
            <w:r w:rsidRPr="00A34B31">
              <w:rPr>
                <w:rFonts w:eastAsia="Arial Unicode MS"/>
                <w:sz w:val="20"/>
                <w:szCs w:val="20"/>
                <w:lang w:eastAsia="en-US"/>
              </w:rPr>
              <w:t>руб</w:t>
            </w:r>
            <w:proofErr w:type="spellEnd"/>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val="en-US" w:eastAsia="en-US"/>
              </w:rPr>
              <w:t>VI</w:t>
            </w:r>
            <w:r w:rsidRPr="00A34B31">
              <w:rPr>
                <w:rFonts w:eastAsia="Arial Unicode MS"/>
                <w:sz w:val="20"/>
                <w:szCs w:val="20"/>
                <w:lang w:eastAsia="en-US"/>
              </w:rPr>
              <w:t xml:space="preserve">  Корректировка с целью учета отклонения фактических значений параметров расчета тарифов от значений, учтенных при установлении тарифов (по результатам </w:t>
            </w:r>
            <w:proofErr w:type="spellStart"/>
            <w:r w:rsidRPr="00A34B31">
              <w:rPr>
                <w:rFonts w:eastAsia="Arial Unicode MS"/>
                <w:sz w:val="20"/>
                <w:szCs w:val="20"/>
                <w:lang w:val="en-US" w:eastAsia="en-US"/>
              </w:rPr>
              <w:t>i</w:t>
            </w:r>
            <w:proofErr w:type="spellEnd"/>
            <w:r w:rsidRPr="00A34B31">
              <w:rPr>
                <w:rFonts w:eastAsia="Arial Unicode MS"/>
                <w:sz w:val="20"/>
                <w:szCs w:val="20"/>
                <w:lang w:eastAsia="en-US"/>
              </w:rPr>
              <w:t>-2-го года)</w:t>
            </w:r>
          </w:p>
        </w:tc>
        <w:tc>
          <w:tcPr>
            <w:tcW w:w="2435" w:type="dxa"/>
            <w:vAlign w:val="center"/>
          </w:tcPr>
          <w:p w:rsidR="00A34B31" w:rsidRPr="00A34B31" w:rsidRDefault="00A34B31" w:rsidP="00A34B31">
            <w:pPr>
              <w:spacing w:line="276" w:lineRule="auto"/>
              <w:jc w:val="center"/>
              <w:rPr>
                <w:rFonts w:eastAsia="Arial Unicode MS"/>
                <w:b/>
                <w:sz w:val="20"/>
                <w:szCs w:val="20"/>
                <w:lang w:eastAsia="en-US"/>
              </w:rPr>
            </w:pPr>
            <w:r w:rsidRPr="00A34B31">
              <w:rPr>
                <w:rFonts w:eastAsia="Arial Unicode MS"/>
                <w:sz w:val="20"/>
                <w:szCs w:val="20"/>
                <w:lang w:eastAsia="en-US"/>
              </w:rPr>
              <w:t xml:space="preserve">Тыс. </w:t>
            </w:r>
            <w:proofErr w:type="spellStart"/>
            <w:r w:rsidRPr="00A34B31">
              <w:rPr>
                <w:rFonts w:eastAsia="Arial Unicode MS"/>
                <w:sz w:val="20"/>
                <w:szCs w:val="20"/>
                <w:lang w:eastAsia="en-US"/>
              </w:rPr>
              <w:t>руб</w:t>
            </w:r>
            <w:proofErr w:type="spellEnd"/>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val="en-US" w:eastAsia="en-US"/>
              </w:rPr>
              <w:t>VII</w:t>
            </w:r>
            <w:r w:rsidRPr="00A34B31">
              <w:rPr>
                <w:rFonts w:eastAsia="Arial Unicode MS"/>
                <w:sz w:val="20"/>
                <w:szCs w:val="20"/>
                <w:lang w:eastAsia="en-US"/>
              </w:rPr>
              <w:t xml:space="preserve"> Корректировка с учетом надежности и качества реализуемых товаров (оказываемых услуг) , подлежащая учету в НВВ</w:t>
            </w:r>
          </w:p>
        </w:tc>
        <w:tc>
          <w:tcPr>
            <w:tcW w:w="2435" w:type="dxa"/>
            <w:vAlign w:val="center"/>
          </w:tcPr>
          <w:p w:rsidR="00A34B31" w:rsidRPr="00A34B31" w:rsidRDefault="00A34B31" w:rsidP="00A34B31">
            <w:pPr>
              <w:spacing w:line="276" w:lineRule="auto"/>
              <w:jc w:val="center"/>
              <w:rPr>
                <w:rFonts w:eastAsia="Arial Unicode MS"/>
                <w:b/>
                <w:sz w:val="20"/>
                <w:szCs w:val="20"/>
                <w:lang w:eastAsia="en-US"/>
              </w:rPr>
            </w:pPr>
            <w:r w:rsidRPr="00A34B31">
              <w:rPr>
                <w:rFonts w:eastAsia="Arial Unicode MS"/>
                <w:sz w:val="20"/>
                <w:szCs w:val="20"/>
                <w:lang w:eastAsia="en-US"/>
              </w:rPr>
              <w:t xml:space="preserve">Тыс. </w:t>
            </w:r>
            <w:proofErr w:type="spellStart"/>
            <w:r w:rsidRPr="00A34B31">
              <w:rPr>
                <w:rFonts w:eastAsia="Arial Unicode MS"/>
                <w:sz w:val="20"/>
                <w:szCs w:val="20"/>
                <w:lang w:eastAsia="en-US"/>
              </w:rPr>
              <w:t>руб</w:t>
            </w:r>
            <w:proofErr w:type="spellEnd"/>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val="en-US" w:eastAsia="en-US"/>
              </w:rPr>
              <w:t>VIII</w:t>
            </w:r>
            <w:r w:rsidRPr="00A34B31">
              <w:rPr>
                <w:rFonts w:eastAsia="Arial Unicode MS"/>
                <w:sz w:val="20"/>
                <w:szCs w:val="20"/>
                <w:lang w:eastAsia="en-US"/>
              </w:rPr>
              <w:t xml:space="preserve"> Корректировка НВВ в связи с изменением (неисполнением) инвестиционной программы</w:t>
            </w:r>
          </w:p>
        </w:tc>
        <w:tc>
          <w:tcPr>
            <w:tcW w:w="2435" w:type="dxa"/>
            <w:vAlign w:val="center"/>
          </w:tcPr>
          <w:p w:rsidR="00A34B31" w:rsidRPr="00A34B31" w:rsidRDefault="00A34B31" w:rsidP="00A34B31">
            <w:pPr>
              <w:spacing w:line="276" w:lineRule="auto"/>
              <w:jc w:val="center"/>
              <w:rPr>
                <w:rFonts w:eastAsia="Arial Unicode MS"/>
                <w:b/>
                <w:sz w:val="20"/>
                <w:szCs w:val="20"/>
                <w:lang w:eastAsia="en-US"/>
              </w:rPr>
            </w:pPr>
            <w:r w:rsidRPr="00A34B31">
              <w:rPr>
                <w:rFonts w:eastAsia="Arial Unicode MS"/>
                <w:sz w:val="20"/>
                <w:szCs w:val="20"/>
                <w:lang w:eastAsia="en-US"/>
              </w:rPr>
              <w:t>Тыс. руб.</w:t>
            </w:r>
          </w:p>
        </w:tc>
        <w:tc>
          <w:tcPr>
            <w:tcW w:w="217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w:t>
            </w:r>
          </w:p>
        </w:tc>
      </w:tr>
      <w:tr w:rsidR="00A34B31" w:rsidRPr="00A34B31" w:rsidTr="00035E8A">
        <w:trPr>
          <w:trHeight w:val="673"/>
        </w:trPr>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val="en-US" w:eastAsia="en-US"/>
              </w:rPr>
              <w:t>IX</w:t>
            </w:r>
            <w:r w:rsidRPr="00A34B31">
              <w:rPr>
                <w:rFonts w:eastAsia="Arial Unicode MS"/>
                <w:sz w:val="20"/>
                <w:szCs w:val="20"/>
                <w:lang w:eastAsia="en-US"/>
              </w:rPr>
              <w:t xml:space="preserve"> Корректировка, подлежащая учету в НВВ и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p>
        </w:tc>
        <w:tc>
          <w:tcPr>
            <w:tcW w:w="2172" w:type="dxa"/>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w:t>
            </w:r>
          </w:p>
        </w:tc>
      </w:tr>
      <w:tr w:rsidR="00A34B31" w:rsidRPr="00A34B31" w:rsidTr="00035E8A">
        <w:tc>
          <w:tcPr>
            <w:tcW w:w="5140" w:type="dxa"/>
            <w:vAlign w:val="center"/>
          </w:tcPr>
          <w:p w:rsidR="00A34B31" w:rsidRPr="00A34B31" w:rsidRDefault="00A34B31" w:rsidP="00A34B31">
            <w:pPr>
              <w:spacing w:line="276" w:lineRule="auto"/>
              <w:rPr>
                <w:rFonts w:eastAsia="Arial Unicode MS"/>
                <w:b/>
                <w:sz w:val="20"/>
                <w:szCs w:val="20"/>
                <w:lang w:eastAsia="en-US"/>
              </w:rPr>
            </w:pPr>
            <w:r w:rsidRPr="00A34B31">
              <w:rPr>
                <w:rFonts w:eastAsia="Arial Unicode MS"/>
                <w:b/>
                <w:sz w:val="20"/>
                <w:szCs w:val="20"/>
                <w:lang w:eastAsia="en-US"/>
              </w:rPr>
              <w:t>Всего НВВ:</w:t>
            </w:r>
          </w:p>
        </w:tc>
        <w:tc>
          <w:tcPr>
            <w:tcW w:w="2435" w:type="dxa"/>
            <w:vAlign w:val="center"/>
          </w:tcPr>
          <w:p w:rsidR="00A34B31" w:rsidRPr="00A34B31" w:rsidRDefault="00A34B31" w:rsidP="00A34B31">
            <w:pPr>
              <w:spacing w:line="276" w:lineRule="auto"/>
              <w:jc w:val="center"/>
              <w:rPr>
                <w:rFonts w:eastAsia="Arial Unicode MS"/>
                <w:b/>
                <w:sz w:val="20"/>
                <w:szCs w:val="20"/>
                <w:lang w:eastAsia="en-US"/>
              </w:rPr>
            </w:pPr>
            <w:r w:rsidRPr="00A34B31">
              <w:rPr>
                <w:rFonts w:eastAsia="Arial Unicode MS"/>
                <w:b/>
                <w:sz w:val="20"/>
                <w:szCs w:val="20"/>
                <w:lang w:eastAsia="en-US"/>
              </w:rPr>
              <w:t>Тыс. руб.</w:t>
            </w:r>
          </w:p>
        </w:tc>
        <w:tc>
          <w:tcPr>
            <w:tcW w:w="2172" w:type="dxa"/>
            <w:shd w:val="clear" w:color="auto" w:fill="auto"/>
            <w:vAlign w:val="center"/>
          </w:tcPr>
          <w:p w:rsidR="00A34B31" w:rsidRPr="00A34B31" w:rsidRDefault="00A34B31" w:rsidP="00A34B31">
            <w:pPr>
              <w:spacing w:line="276" w:lineRule="auto"/>
              <w:jc w:val="center"/>
              <w:rPr>
                <w:rFonts w:eastAsia="Arial Unicode MS"/>
                <w:b/>
                <w:sz w:val="20"/>
                <w:szCs w:val="20"/>
                <w:highlight w:val="yellow"/>
                <w:lang w:eastAsia="en-US"/>
              </w:rPr>
            </w:pPr>
            <w:r w:rsidRPr="00A34B31">
              <w:rPr>
                <w:rFonts w:eastAsia="Arial Unicode MS"/>
                <w:b/>
                <w:sz w:val="20"/>
                <w:szCs w:val="20"/>
                <w:lang w:eastAsia="en-US"/>
              </w:rPr>
              <w:t>59021,769</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Производственная тепловая энергия</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Гкал</w:t>
            </w:r>
          </w:p>
        </w:tc>
        <w:tc>
          <w:tcPr>
            <w:tcW w:w="2172" w:type="dxa"/>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26866,449</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Энергии всего:</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Гкал</w:t>
            </w:r>
          </w:p>
        </w:tc>
        <w:tc>
          <w:tcPr>
            <w:tcW w:w="2172" w:type="dxa"/>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 xml:space="preserve">В </w:t>
            </w:r>
            <w:proofErr w:type="spellStart"/>
            <w:r w:rsidRPr="00A34B31">
              <w:rPr>
                <w:rFonts w:eastAsia="Arial Unicode MS"/>
                <w:sz w:val="20"/>
                <w:szCs w:val="20"/>
                <w:lang w:eastAsia="en-US"/>
              </w:rPr>
              <w:t>т.ч</w:t>
            </w:r>
            <w:proofErr w:type="spellEnd"/>
            <w:r w:rsidRPr="00A34B31">
              <w:rPr>
                <w:rFonts w:eastAsia="Arial Unicode MS"/>
                <w:sz w:val="20"/>
                <w:szCs w:val="20"/>
                <w:lang w:eastAsia="en-US"/>
              </w:rPr>
              <w:t>. работающих на:</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Гкал</w:t>
            </w:r>
          </w:p>
        </w:tc>
        <w:tc>
          <w:tcPr>
            <w:tcW w:w="2172" w:type="dxa"/>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 xml:space="preserve">Газовом </w:t>
            </w:r>
            <w:proofErr w:type="gramStart"/>
            <w:r w:rsidRPr="00A34B31">
              <w:rPr>
                <w:rFonts w:eastAsia="Arial Unicode MS"/>
                <w:sz w:val="20"/>
                <w:szCs w:val="20"/>
                <w:lang w:eastAsia="en-US"/>
              </w:rPr>
              <w:t>топливе</w:t>
            </w:r>
            <w:proofErr w:type="gramEnd"/>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Гкал</w:t>
            </w:r>
          </w:p>
        </w:tc>
        <w:tc>
          <w:tcPr>
            <w:tcW w:w="2172" w:type="dxa"/>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26866,449</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proofErr w:type="gramStart"/>
            <w:r w:rsidRPr="00A34B31">
              <w:rPr>
                <w:rFonts w:eastAsia="Arial Unicode MS"/>
                <w:sz w:val="20"/>
                <w:szCs w:val="20"/>
                <w:lang w:eastAsia="en-US"/>
              </w:rPr>
              <w:t>мазуте</w:t>
            </w:r>
            <w:proofErr w:type="gramEnd"/>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Гкал</w:t>
            </w:r>
          </w:p>
        </w:tc>
        <w:tc>
          <w:tcPr>
            <w:tcW w:w="2172" w:type="dxa"/>
            <w:shd w:val="clear" w:color="auto" w:fill="auto"/>
            <w:vAlign w:val="center"/>
          </w:tcPr>
          <w:p w:rsidR="00A34B31" w:rsidRPr="00A34B31" w:rsidRDefault="00A34B31" w:rsidP="00A34B31">
            <w:pPr>
              <w:spacing w:line="276" w:lineRule="auto"/>
              <w:jc w:val="center"/>
              <w:rPr>
                <w:rFonts w:eastAsia="Arial Unicode MS"/>
                <w:sz w:val="20"/>
                <w:szCs w:val="20"/>
                <w:highlight w:val="yellow"/>
                <w:lang w:eastAsia="en-US"/>
              </w:rPr>
            </w:pP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 xml:space="preserve">дизельном </w:t>
            </w:r>
            <w:proofErr w:type="gramStart"/>
            <w:r w:rsidRPr="00A34B31">
              <w:rPr>
                <w:rFonts w:eastAsia="Arial Unicode MS"/>
                <w:sz w:val="20"/>
                <w:szCs w:val="20"/>
                <w:lang w:eastAsia="en-US"/>
              </w:rPr>
              <w:t>топливе</w:t>
            </w:r>
            <w:proofErr w:type="gramEnd"/>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Гкал</w:t>
            </w:r>
          </w:p>
        </w:tc>
        <w:tc>
          <w:tcPr>
            <w:tcW w:w="2172" w:type="dxa"/>
            <w:shd w:val="clear" w:color="auto" w:fill="auto"/>
            <w:vAlign w:val="center"/>
          </w:tcPr>
          <w:p w:rsidR="00A34B31" w:rsidRPr="00A34B31" w:rsidRDefault="00A34B31" w:rsidP="00A34B31">
            <w:pPr>
              <w:spacing w:line="276" w:lineRule="auto"/>
              <w:jc w:val="center"/>
              <w:rPr>
                <w:rFonts w:eastAsia="Arial Unicode MS"/>
                <w:sz w:val="20"/>
                <w:szCs w:val="20"/>
                <w:highlight w:val="yellow"/>
                <w:lang w:eastAsia="en-US"/>
              </w:rPr>
            </w:pP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 xml:space="preserve">Твердом </w:t>
            </w:r>
            <w:proofErr w:type="gramStart"/>
            <w:r w:rsidRPr="00A34B31">
              <w:rPr>
                <w:rFonts w:eastAsia="Arial Unicode MS"/>
                <w:sz w:val="20"/>
                <w:szCs w:val="20"/>
                <w:lang w:eastAsia="en-US"/>
              </w:rPr>
              <w:t>топливе</w:t>
            </w:r>
            <w:proofErr w:type="gramEnd"/>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Гкал</w:t>
            </w:r>
          </w:p>
        </w:tc>
        <w:tc>
          <w:tcPr>
            <w:tcW w:w="2172" w:type="dxa"/>
            <w:shd w:val="clear" w:color="auto" w:fill="auto"/>
            <w:vAlign w:val="center"/>
          </w:tcPr>
          <w:p w:rsidR="00A34B31" w:rsidRPr="00A34B31" w:rsidRDefault="00A34B31" w:rsidP="00A34B31">
            <w:pPr>
              <w:spacing w:line="276" w:lineRule="auto"/>
              <w:jc w:val="center"/>
              <w:rPr>
                <w:rFonts w:eastAsia="Arial Unicode MS"/>
                <w:sz w:val="20"/>
                <w:szCs w:val="20"/>
                <w:highlight w:val="yellow"/>
                <w:lang w:eastAsia="en-US"/>
              </w:rPr>
            </w:pP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Собственные нужды котельной</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Гкал</w:t>
            </w:r>
          </w:p>
        </w:tc>
        <w:tc>
          <w:tcPr>
            <w:tcW w:w="2172" w:type="dxa"/>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537,331</w:t>
            </w:r>
          </w:p>
        </w:tc>
      </w:tr>
      <w:tr w:rsidR="00A34B31" w:rsidRPr="00A34B31" w:rsidTr="00035E8A">
        <w:tc>
          <w:tcPr>
            <w:tcW w:w="5140" w:type="dxa"/>
            <w:vAlign w:val="center"/>
          </w:tcPr>
          <w:p w:rsidR="00A34B31" w:rsidRPr="00A34B31" w:rsidRDefault="00A34B31" w:rsidP="00A34B31">
            <w:pPr>
              <w:spacing w:line="276" w:lineRule="auto"/>
              <w:rPr>
                <w:rFonts w:eastAsia="Arial Unicode MS"/>
                <w:b/>
                <w:sz w:val="20"/>
                <w:szCs w:val="20"/>
                <w:lang w:eastAsia="en-US"/>
              </w:rPr>
            </w:pPr>
            <w:r w:rsidRPr="00A34B31">
              <w:rPr>
                <w:rFonts w:eastAsia="Arial Unicode MS"/>
                <w:b/>
                <w:sz w:val="20"/>
                <w:szCs w:val="20"/>
                <w:lang w:eastAsia="en-US"/>
              </w:rPr>
              <w:t>Получено со стороны</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Гкал</w:t>
            </w:r>
          </w:p>
        </w:tc>
        <w:tc>
          <w:tcPr>
            <w:tcW w:w="2172" w:type="dxa"/>
            <w:shd w:val="clear" w:color="auto" w:fill="auto"/>
            <w:vAlign w:val="center"/>
          </w:tcPr>
          <w:p w:rsidR="00A34B31" w:rsidRPr="00A34B31" w:rsidRDefault="00A34B31" w:rsidP="00A34B31">
            <w:pPr>
              <w:spacing w:line="276" w:lineRule="auto"/>
              <w:jc w:val="center"/>
              <w:rPr>
                <w:rFonts w:eastAsia="Arial Unicode MS"/>
                <w:b/>
                <w:sz w:val="20"/>
                <w:szCs w:val="20"/>
                <w:lang w:eastAsia="en-US"/>
              </w:rPr>
            </w:pPr>
            <w:r w:rsidRPr="00A34B31">
              <w:rPr>
                <w:rFonts w:eastAsia="Arial Unicode MS"/>
                <w:b/>
                <w:sz w:val="20"/>
                <w:szCs w:val="20"/>
                <w:lang w:eastAsia="en-US"/>
              </w:rPr>
              <w:t>0,0</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Отпуск в сеть</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Гкал</w:t>
            </w:r>
          </w:p>
        </w:tc>
        <w:tc>
          <w:tcPr>
            <w:tcW w:w="2172" w:type="dxa"/>
            <w:shd w:val="clear" w:color="auto" w:fill="auto"/>
            <w:vAlign w:val="center"/>
          </w:tcPr>
          <w:p w:rsidR="00A34B31" w:rsidRPr="00A34B31" w:rsidRDefault="00A34B31" w:rsidP="00A34B31">
            <w:pPr>
              <w:spacing w:line="276" w:lineRule="auto"/>
              <w:jc w:val="center"/>
              <w:rPr>
                <w:rFonts w:eastAsia="Arial Unicode MS"/>
                <w:sz w:val="20"/>
                <w:szCs w:val="20"/>
                <w:highlight w:val="yellow"/>
                <w:lang w:eastAsia="en-US"/>
              </w:rPr>
            </w:pPr>
            <w:r w:rsidRPr="00A34B31">
              <w:rPr>
                <w:rFonts w:eastAsia="Arial Unicode MS"/>
                <w:sz w:val="20"/>
                <w:szCs w:val="20"/>
                <w:lang w:eastAsia="en-US"/>
              </w:rPr>
              <w:t>26866,449</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Потери тепловой энергии</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Гкал</w:t>
            </w:r>
          </w:p>
        </w:tc>
        <w:tc>
          <w:tcPr>
            <w:tcW w:w="2172" w:type="dxa"/>
            <w:shd w:val="clear" w:color="auto" w:fill="auto"/>
            <w:vAlign w:val="center"/>
          </w:tcPr>
          <w:p w:rsidR="00A34B31" w:rsidRPr="00A34B31" w:rsidRDefault="00A34B31" w:rsidP="00A34B31">
            <w:pPr>
              <w:spacing w:line="276" w:lineRule="auto"/>
              <w:jc w:val="center"/>
              <w:rPr>
                <w:rFonts w:eastAsia="Arial Unicode MS"/>
                <w:sz w:val="20"/>
                <w:szCs w:val="20"/>
                <w:highlight w:val="yellow"/>
                <w:lang w:eastAsia="en-US"/>
              </w:rPr>
            </w:pPr>
            <w:r w:rsidRPr="00A34B31">
              <w:rPr>
                <w:rFonts w:eastAsia="Arial Unicode MS"/>
                <w:sz w:val="20"/>
                <w:szCs w:val="20"/>
                <w:lang w:eastAsia="en-US"/>
              </w:rPr>
              <w:t>2280,513</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 потерь к отпуску в сеть</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w:t>
            </w:r>
          </w:p>
        </w:tc>
        <w:tc>
          <w:tcPr>
            <w:tcW w:w="2172" w:type="dxa"/>
            <w:shd w:val="clear" w:color="auto" w:fill="auto"/>
            <w:vAlign w:val="center"/>
          </w:tcPr>
          <w:p w:rsidR="00A34B31" w:rsidRPr="00A34B31" w:rsidRDefault="00A34B31" w:rsidP="00A34B31">
            <w:pPr>
              <w:spacing w:line="276" w:lineRule="auto"/>
              <w:jc w:val="center"/>
              <w:rPr>
                <w:rFonts w:eastAsia="Arial Unicode MS"/>
                <w:sz w:val="20"/>
                <w:szCs w:val="20"/>
                <w:highlight w:val="yellow"/>
                <w:lang w:eastAsia="en-US"/>
              </w:rPr>
            </w:pPr>
            <w:r w:rsidRPr="00A34B31">
              <w:rPr>
                <w:rFonts w:eastAsia="Arial Unicode MS"/>
                <w:sz w:val="20"/>
                <w:szCs w:val="20"/>
                <w:lang w:eastAsia="en-US"/>
              </w:rPr>
              <w:t>10</w:t>
            </w:r>
          </w:p>
        </w:tc>
      </w:tr>
      <w:tr w:rsidR="00A34B31" w:rsidRPr="00A34B31" w:rsidTr="00035E8A">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Удельный расход условного топлива на производственную тепловую энергию</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proofErr w:type="spellStart"/>
            <w:r w:rsidRPr="00A34B31">
              <w:rPr>
                <w:rFonts w:eastAsia="Arial Unicode MS"/>
                <w:sz w:val="20"/>
                <w:szCs w:val="20"/>
                <w:lang w:eastAsia="en-US"/>
              </w:rPr>
              <w:t>Кг</w:t>
            </w:r>
            <w:proofErr w:type="gramStart"/>
            <w:r w:rsidRPr="00A34B31">
              <w:rPr>
                <w:rFonts w:eastAsia="Arial Unicode MS"/>
                <w:sz w:val="20"/>
                <w:szCs w:val="20"/>
                <w:lang w:eastAsia="en-US"/>
              </w:rPr>
              <w:t>.у</w:t>
            </w:r>
            <w:proofErr w:type="gramEnd"/>
            <w:r w:rsidRPr="00A34B31">
              <w:rPr>
                <w:rFonts w:eastAsia="Arial Unicode MS"/>
                <w:sz w:val="20"/>
                <w:szCs w:val="20"/>
                <w:lang w:eastAsia="en-US"/>
              </w:rPr>
              <w:t>.т</w:t>
            </w:r>
            <w:proofErr w:type="spellEnd"/>
            <w:r w:rsidRPr="00A34B31">
              <w:rPr>
                <w:rFonts w:eastAsia="Arial Unicode MS"/>
                <w:sz w:val="20"/>
                <w:szCs w:val="20"/>
                <w:lang w:eastAsia="en-US"/>
              </w:rPr>
              <w:t>./Гкал</w:t>
            </w:r>
          </w:p>
        </w:tc>
        <w:tc>
          <w:tcPr>
            <w:tcW w:w="2172" w:type="dxa"/>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155,5</w:t>
            </w:r>
          </w:p>
        </w:tc>
      </w:tr>
      <w:tr w:rsidR="00A34B31" w:rsidRPr="00A34B31" w:rsidTr="00035E8A">
        <w:trPr>
          <w:trHeight w:val="271"/>
        </w:trPr>
        <w:tc>
          <w:tcPr>
            <w:tcW w:w="5140" w:type="dxa"/>
            <w:vAlign w:val="center"/>
          </w:tcPr>
          <w:p w:rsidR="00A34B31" w:rsidRPr="00A34B31" w:rsidRDefault="00A34B31" w:rsidP="00A34B31">
            <w:pPr>
              <w:spacing w:line="276" w:lineRule="auto"/>
              <w:rPr>
                <w:rFonts w:eastAsia="Arial Unicode MS"/>
                <w:sz w:val="20"/>
                <w:szCs w:val="20"/>
                <w:lang w:eastAsia="en-US"/>
              </w:rPr>
            </w:pPr>
            <w:r w:rsidRPr="00A34B31">
              <w:rPr>
                <w:rFonts w:eastAsia="Arial Unicode MS"/>
                <w:sz w:val="20"/>
                <w:szCs w:val="20"/>
                <w:lang w:eastAsia="en-US"/>
              </w:rPr>
              <w:t>Протяженность сетей в 2-х трубном исполнении</w:t>
            </w:r>
          </w:p>
        </w:tc>
        <w:tc>
          <w:tcPr>
            <w:tcW w:w="243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м</w:t>
            </w:r>
          </w:p>
        </w:tc>
        <w:tc>
          <w:tcPr>
            <w:tcW w:w="2172" w:type="dxa"/>
            <w:shd w:val="clear" w:color="auto" w:fill="auto"/>
            <w:vAlign w:val="center"/>
          </w:tcPr>
          <w:p w:rsidR="00A34B31" w:rsidRPr="00A34B31" w:rsidRDefault="00A34B31" w:rsidP="00A34B31">
            <w:pPr>
              <w:spacing w:line="276" w:lineRule="auto"/>
              <w:jc w:val="center"/>
              <w:rPr>
                <w:rFonts w:eastAsia="Arial Unicode MS"/>
                <w:sz w:val="20"/>
                <w:szCs w:val="20"/>
                <w:highlight w:val="yellow"/>
                <w:lang w:eastAsia="en-US"/>
              </w:rPr>
            </w:pPr>
            <w:r w:rsidRPr="00A34B31">
              <w:rPr>
                <w:rFonts w:eastAsia="Arial Unicode MS"/>
                <w:sz w:val="20"/>
                <w:szCs w:val="20"/>
                <w:lang w:eastAsia="en-US"/>
              </w:rPr>
              <w:t>21739,16</w:t>
            </w:r>
          </w:p>
        </w:tc>
      </w:tr>
      <w:tr w:rsidR="00A34B31" w:rsidRPr="00A34B31" w:rsidTr="00035E8A">
        <w:tc>
          <w:tcPr>
            <w:tcW w:w="5140" w:type="dxa"/>
            <w:vAlign w:val="center"/>
          </w:tcPr>
          <w:p w:rsidR="00A34B31" w:rsidRPr="00A34B31" w:rsidRDefault="00A34B31" w:rsidP="00A34B31">
            <w:pPr>
              <w:spacing w:line="276" w:lineRule="auto"/>
              <w:rPr>
                <w:rFonts w:eastAsia="Arial Unicode MS"/>
                <w:b/>
                <w:sz w:val="20"/>
                <w:szCs w:val="20"/>
                <w:lang w:eastAsia="en-US"/>
              </w:rPr>
            </w:pPr>
            <w:r w:rsidRPr="00A34B31">
              <w:rPr>
                <w:rFonts w:eastAsia="Arial Unicode MS"/>
                <w:b/>
                <w:sz w:val="20"/>
                <w:szCs w:val="20"/>
                <w:lang w:eastAsia="en-US"/>
              </w:rPr>
              <w:t xml:space="preserve"> Полезный отпуск</w:t>
            </w:r>
          </w:p>
        </w:tc>
        <w:tc>
          <w:tcPr>
            <w:tcW w:w="2435" w:type="dxa"/>
            <w:vAlign w:val="center"/>
          </w:tcPr>
          <w:p w:rsidR="00A34B31" w:rsidRPr="00A34B31" w:rsidRDefault="00A34B31" w:rsidP="00A34B31">
            <w:pPr>
              <w:spacing w:line="276" w:lineRule="auto"/>
              <w:jc w:val="center"/>
              <w:rPr>
                <w:rFonts w:eastAsia="Arial Unicode MS"/>
                <w:b/>
                <w:sz w:val="20"/>
                <w:szCs w:val="20"/>
                <w:lang w:eastAsia="en-US"/>
              </w:rPr>
            </w:pPr>
            <w:r w:rsidRPr="00A34B31">
              <w:rPr>
                <w:rFonts w:eastAsia="Arial Unicode MS"/>
                <w:b/>
                <w:sz w:val="20"/>
                <w:szCs w:val="20"/>
                <w:lang w:eastAsia="en-US"/>
              </w:rPr>
              <w:t>Гкал</w:t>
            </w:r>
          </w:p>
        </w:tc>
        <w:tc>
          <w:tcPr>
            <w:tcW w:w="2172" w:type="dxa"/>
            <w:vAlign w:val="center"/>
          </w:tcPr>
          <w:p w:rsidR="00A34B31" w:rsidRPr="00A34B31" w:rsidRDefault="00A34B31" w:rsidP="00A34B31">
            <w:pPr>
              <w:spacing w:line="276" w:lineRule="auto"/>
              <w:jc w:val="center"/>
              <w:rPr>
                <w:rFonts w:eastAsia="Arial Unicode MS"/>
                <w:b/>
                <w:sz w:val="20"/>
                <w:szCs w:val="20"/>
                <w:highlight w:val="yellow"/>
                <w:lang w:eastAsia="en-US"/>
              </w:rPr>
            </w:pPr>
            <w:r w:rsidRPr="00A34B31">
              <w:rPr>
                <w:rFonts w:eastAsia="Arial Unicode MS"/>
                <w:sz w:val="20"/>
                <w:szCs w:val="20"/>
                <w:lang w:eastAsia="en-US"/>
              </w:rPr>
              <w:t>24048,605</w:t>
            </w:r>
          </w:p>
        </w:tc>
      </w:tr>
      <w:tr w:rsidR="00A34B31" w:rsidRPr="00A34B31" w:rsidTr="00035E8A">
        <w:tc>
          <w:tcPr>
            <w:tcW w:w="5140" w:type="dxa"/>
            <w:vAlign w:val="center"/>
          </w:tcPr>
          <w:p w:rsidR="00A34B31" w:rsidRPr="00A34B31" w:rsidRDefault="00A34B31" w:rsidP="00A34B31">
            <w:pPr>
              <w:spacing w:line="276" w:lineRule="auto"/>
              <w:rPr>
                <w:rFonts w:eastAsia="Arial Unicode MS"/>
                <w:b/>
                <w:sz w:val="20"/>
                <w:szCs w:val="20"/>
                <w:lang w:eastAsia="en-US"/>
              </w:rPr>
            </w:pPr>
            <w:r w:rsidRPr="00A34B31">
              <w:rPr>
                <w:rFonts w:eastAsia="Arial Unicode MS"/>
                <w:b/>
                <w:sz w:val="20"/>
                <w:szCs w:val="20"/>
                <w:lang w:eastAsia="en-US"/>
              </w:rPr>
              <w:t>Среднегодовой тариф с НДС</w:t>
            </w:r>
          </w:p>
        </w:tc>
        <w:tc>
          <w:tcPr>
            <w:tcW w:w="2435" w:type="dxa"/>
            <w:vAlign w:val="center"/>
          </w:tcPr>
          <w:p w:rsidR="00A34B31" w:rsidRPr="00A34B31" w:rsidRDefault="00A34B31" w:rsidP="00A34B31">
            <w:pPr>
              <w:spacing w:line="276" w:lineRule="auto"/>
              <w:jc w:val="center"/>
              <w:rPr>
                <w:rFonts w:eastAsia="Arial Unicode MS"/>
                <w:b/>
                <w:sz w:val="20"/>
                <w:szCs w:val="20"/>
                <w:lang w:eastAsia="en-US"/>
              </w:rPr>
            </w:pPr>
            <w:r w:rsidRPr="00A34B31">
              <w:rPr>
                <w:rFonts w:eastAsia="Arial Unicode MS"/>
                <w:b/>
                <w:sz w:val="20"/>
                <w:szCs w:val="20"/>
                <w:lang w:eastAsia="en-US"/>
              </w:rPr>
              <w:t>руб./Гкал</w:t>
            </w:r>
          </w:p>
        </w:tc>
        <w:tc>
          <w:tcPr>
            <w:tcW w:w="2172" w:type="dxa"/>
            <w:vAlign w:val="center"/>
          </w:tcPr>
          <w:p w:rsidR="00A34B31" w:rsidRPr="00A34B31" w:rsidRDefault="00A34B31" w:rsidP="00A34B31">
            <w:pPr>
              <w:spacing w:line="276" w:lineRule="auto"/>
              <w:jc w:val="center"/>
              <w:rPr>
                <w:rFonts w:eastAsia="Arial Unicode MS"/>
                <w:b/>
                <w:color w:val="FF0000"/>
                <w:sz w:val="20"/>
                <w:szCs w:val="20"/>
                <w:highlight w:val="yellow"/>
                <w:lang w:eastAsia="en-US"/>
              </w:rPr>
            </w:pPr>
            <w:r w:rsidRPr="00A34B31">
              <w:rPr>
                <w:rFonts w:eastAsia="Arial Unicode MS"/>
                <w:b/>
                <w:sz w:val="20"/>
                <w:szCs w:val="20"/>
                <w:lang w:eastAsia="en-US"/>
              </w:rPr>
              <w:t>2454,270</w:t>
            </w:r>
          </w:p>
        </w:tc>
      </w:tr>
    </w:tbl>
    <w:p w:rsidR="00A34B31" w:rsidRPr="00A34B31" w:rsidRDefault="00A34B31" w:rsidP="00A34B31">
      <w:pPr>
        <w:spacing w:line="276" w:lineRule="auto"/>
        <w:jc w:val="right"/>
        <w:rPr>
          <w:rFonts w:eastAsia="Lucida Sans Unicode"/>
          <w:bCs/>
          <w:sz w:val="20"/>
          <w:szCs w:val="20"/>
          <w:highlight w:val="yellow"/>
        </w:rPr>
      </w:pPr>
    </w:p>
    <w:p w:rsidR="00A34B31" w:rsidRPr="00A34B31" w:rsidRDefault="00A34B31" w:rsidP="00A34B31">
      <w:pPr>
        <w:spacing w:line="276" w:lineRule="auto"/>
        <w:ind w:right="-285"/>
        <w:jc w:val="center"/>
        <w:rPr>
          <w:rFonts w:eastAsia="Lucida Sans Unicode"/>
          <w:b/>
          <w:sz w:val="20"/>
          <w:szCs w:val="20"/>
        </w:rPr>
      </w:pPr>
      <w:r w:rsidRPr="00A34B31">
        <w:rPr>
          <w:rFonts w:eastAsia="Lucida Sans Unicode"/>
          <w:b/>
          <w:sz w:val="20"/>
          <w:szCs w:val="20"/>
        </w:rPr>
        <w:t>1.11.3. Плата за подключение к системе теплоснабжения и поступление денежных средств от осуществления указанной деятельности</w:t>
      </w:r>
    </w:p>
    <w:p w:rsidR="00A34B31" w:rsidRPr="00A34B31" w:rsidRDefault="00A34B31" w:rsidP="00A34B31">
      <w:pPr>
        <w:spacing w:line="276" w:lineRule="auto"/>
        <w:ind w:right="-285"/>
        <w:jc w:val="both"/>
        <w:rPr>
          <w:rFonts w:eastAsia="Lucida Sans Unicode"/>
          <w:sz w:val="20"/>
          <w:szCs w:val="20"/>
        </w:rPr>
      </w:pPr>
      <w:r w:rsidRPr="00A34B31">
        <w:rPr>
          <w:rFonts w:eastAsia="Lucida Sans Unicode"/>
          <w:sz w:val="20"/>
          <w:szCs w:val="20"/>
        </w:rPr>
        <w:tab/>
        <w:t>Плата за подключение к системе теплоснабжения не утверждена. Расчет ведется индивидуально, согласно калькуляции, на основании заявления.</w:t>
      </w:r>
    </w:p>
    <w:p w:rsidR="00A34B31" w:rsidRPr="00A34B31" w:rsidRDefault="00A34B31" w:rsidP="00A34B31">
      <w:pPr>
        <w:spacing w:line="276" w:lineRule="auto"/>
        <w:ind w:right="-285"/>
        <w:jc w:val="center"/>
        <w:rPr>
          <w:rFonts w:eastAsia="Lucida Sans Unicode"/>
          <w:b/>
          <w:sz w:val="20"/>
          <w:szCs w:val="20"/>
        </w:rPr>
      </w:pPr>
      <w:r w:rsidRPr="00A34B31">
        <w:rPr>
          <w:rFonts w:eastAsia="Lucida Sans Unicode"/>
          <w:b/>
          <w:sz w:val="20"/>
          <w:szCs w:val="20"/>
        </w:rPr>
        <w:t xml:space="preserve">1.11.4. Плата за услуги по поддержанию резервной тепловой мощности, в </w:t>
      </w:r>
      <w:proofErr w:type="spellStart"/>
      <w:r w:rsidRPr="00A34B31">
        <w:rPr>
          <w:rFonts w:eastAsia="Lucida Sans Unicode"/>
          <w:b/>
          <w:sz w:val="20"/>
          <w:szCs w:val="20"/>
        </w:rPr>
        <w:t>т.ч</w:t>
      </w:r>
      <w:proofErr w:type="spellEnd"/>
      <w:r w:rsidRPr="00A34B31">
        <w:rPr>
          <w:rFonts w:eastAsia="Lucida Sans Unicode"/>
          <w:b/>
          <w:sz w:val="20"/>
          <w:szCs w:val="20"/>
        </w:rPr>
        <w:t>. для социально значимых категорий потребления</w:t>
      </w:r>
    </w:p>
    <w:p w:rsidR="00A34B31" w:rsidRPr="00A34B31" w:rsidRDefault="00A34B31" w:rsidP="00A34B31">
      <w:pPr>
        <w:spacing w:line="276" w:lineRule="auto"/>
        <w:ind w:right="-285"/>
        <w:jc w:val="both"/>
        <w:rPr>
          <w:rFonts w:eastAsia="Lucida Sans Unicode"/>
          <w:sz w:val="20"/>
          <w:szCs w:val="20"/>
        </w:rPr>
      </w:pPr>
      <w:r w:rsidRPr="00A34B31">
        <w:rPr>
          <w:rFonts w:eastAsia="Lucida Sans Unicode"/>
          <w:sz w:val="20"/>
          <w:szCs w:val="20"/>
        </w:rPr>
        <w:tab/>
        <w:t xml:space="preserve">Плата за услуги по поддержанию резервной тепловой мощности не установлена. </w:t>
      </w:r>
    </w:p>
    <w:p w:rsidR="00A34B31" w:rsidRPr="00A34B31" w:rsidRDefault="00A34B31" w:rsidP="00A34B31">
      <w:pPr>
        <w:spacing w:line="276" w:lineRule="auto"/>
        <w:ind w:right="-285"/>
        <w:jc w:val="center"/>
        <w:rPr>
          <w:rFonts w:eastAsia="Lucida Sans Unicode"/>
          <w:b/>
          <w:sz w:val="20"/>
          <w:szCs w:val="20"/>
        </w:rPr>
      </w:pPr>
      <w:r w:rsidRPr="00A34B31">
        <w:rPr>
          <w:rFonts w:eastAsia="Lucida Sans Unicode"/>
          <w:b/>
          <w:sz w:val="20"/>
          <w:szCs w:val="20"/>
        </w:rPr>
        <w:t xml:space="preserve">1.12. Описание существующих технических и технологических проблем в системах теплоснабжения Комсомольского городского поселения    </w:t>
      </w:r>
    </w:p>
    <w:p w:rsidR="00A34B31" w:rsidRPr="00A34B31" w:rsidRDefault="00A34B31" w:rsidP="00A34B31">
      <w:pPr>
        <w:spacing w:line="276" w:lineRule="auto"/>
        <w:ind w:right="-285"/>
        <w:jc w:val="center"/>
        <w:rPr>
          <w:rFonts w:eastAsia="Lucida Sans Unicode"/>
          <w:b/>
          <w:sz w:val="20"/>
          <w:szCs w:val="20"/>
        </w:rPr>
      </w:pPr>
      <w:r w:rsidRPr="00A34B31">
        <w:rPr>
          <w:rFonts w:eastAsia="Lucida Sans Unicode"/>
          <w:b/>
          <w:sz w:val="20"/>
          <w:szCs w:val="20"/>
        </w:rPr>
        <w:t xml:space="preserve">1.12.1. Описание существующих проблем организации качественного теплоснабжения (перечень причин, приводивших к снижению качества теплоснабжения, включая проблемы в работе </w:t>
      </w:r>
      <w:proofErr w:type="spellStart"/>
      <w:r w:rsidRPr="00A34B31">
        <w:rPr>
          <w:rFonts w:eastAsia="Lucida Sans Unicode"/>
          <w:b/>
          <w:sz w:val="20"/>
          <w:szCs w:val="20"/>
        </w:rPr>
        <w:t>теплопотребляющих</w:t>
      </w:r>
      <w:proofErr w:type="spellEnd"/>
      <w:r w:rsidRPr="00A34B31">
        <w:rPr>
          <w:rFonts w:eastAsia="Lucida Sans Unicode"/>
          <w:b/>
          <w:sz w:val="20"/>
          <w:szCs w:val="20"/>
        </w:rPr>
        <w:t xml:space="preserve"> установок потребителей)</w:t>
      </w:r>
    </w:p>
    <w:p w:rsidR="00A34B31" w:rsidRPr="00A34B31" w:rsidRDefault="00A34B31" w:rsidP="00A34B31">
      <w:pPr>
        <w:spacing w:line="276" w:lineRule="auto"/>
        <w:ind w:right="-285"/>
        <w:jc w:val="both"/>
        <w:rPr>
          <w:rFonts w:eastAsia="Lucida Sans Unicode"/>
          <w:b/>
          <w:sz w:val="20"/>
          <w:szCs w:val="20"/>
        </w:rPr>
      </w:pPr>
      <w:r w:rsidRPr="00A34B31">
        <w:rPr>
          <w:rFonts w:eastAsia="Lucida Sans Unicode"/>
          <w:sz w:val="20"/>
          <w:szCs w:val="20"/>
        </w:rPr>
        <w:tab/>
      </w:r>
      <w:r w:rsidRPr="00A34B31">
        <w:rPr>
          <w:rFonts w:eastAsia="Arial Unicode MS"/>
          <w:sz w:val="20"/>
          <w:szCs w:val="20"/>
          <w:lang w:eastAsia="en-US"/>
        </w:rPr>
        <w:t>Основные проблемы организации качественного теплоснабжения сводятся к перечню финансовых и технических причин, приводящих к снижению качества теплоснабжения:</w:t>
      </w:r>
      <w:r w:rsidRPr="00A34B31">
        <w:rPr>
          <w:rFonts w:eastAsia="Lucida Sans Unicode"/>
          <w:b/>
          <w:sz w:val="20"/>
          <w:szCs w:val="20"/>
        </w:rPr>
        <w:t xml:space="preserve"> </w:t>
      </w:r>
    </w:p>
    <w:p w:rsidR="00A34B31" w:rsidRPr="00A34B31" w:rsidRDefault="00A34B31" w:rsidP="00A34B31">
      <w:pPr>
        <w:spacing w:line="276" w:lineRule="auto"/>
        <w:ind w:right="-285" w:firstLine="708"/>
        <w:jc w:val="both"/>
        <w:rPr>
          <w:rFonts w:eastAsia="Arial Unicode MS"/>
          <w:sz w:val="20"/>
          <w:szCs w:val="20"/>
          <w:lang w:eastAsia="en-US"/>
        </w:rPr>
      </w:pPr>
      <w:r w:rsidRPr="00A34B31">
        <w:rPr>
          <w:rFonts w:eastAsia="Arial Unicode MS"/>
          <w:sz w:val="20"/>
          <w:szCs w:val="20"/>
          <w:lang w:eastAsia="en-US"/>
        </w:rPr>
        <w:lastRenderedPageBreak/>
        <w:t>1. Крайне высокий износ основного оборудования тепловых сетей, при повышении требований, установленных законодательными актами и нормативными документами, к оснащенности этих объектов средствами автоматизации и противоаварийными защитами;</w:t>
      </w:r>
    </w:p>
    <w:p w:rsidR="00A34B31" w:rsidRPr="00A34B31" w:rsidRDefault="00A34B31" w:rsidP="00A34B31">
      <w:pPr>
        <w:spacing w:line="276" w:lineRule="auto"/>
        <w:ind w:right="-285" w:firstLine="708"/>
        <w:jc w:val="both"/>
        <w:rPr>
          <w:rFonts w:eastAsia="Arial Unicode MS"/>
          <w:sz w:val="20"/>
          <w:szCs w:val="20"/>
          <w:lang w:eastAsia="en-US"/>
        </w:rPr>
      </w:pPr>
      <w:r w:rsidRPr="00A34B31">
        <w:rPr>
          <w:rFonts w:eastAsia="Arial Unicode MS"/>
          <w:sz w:val="20"/>
          <w:szCs w:val="20"/>
          <w:lang w:eastAsia="en-US"/>
        </w:rPr>
        <w:t>2. Недостаточный для реновации эксплуатируемых активов, объем реконструкции и капитальных ремонтов, производимых на источниках теплоснабжения и передаточных устройствах, определенный наличием следующих факторов:</w:t>
      </w:r>
    </w:p>
    <w:p w:rsidR="00A34B31" w:rsidRPr="00A34B31" w:rsidRDefault="00A34B31" w:rsidP="00A34B31">
      <w:pPr>
        <w:spacing w:line="276" w:lineRule="auto"/>
        <w:ind w:right="-285" w:firstLine="708"/>
        <w:jc w:val="both"/>
        <w:rPr>
          <w:rFonts w:eastAsia="Arial Unicode MS"/>
          <w:sz w:val="20"/>
          <w:szCs w:val="20"/>
          <w:lang w:eastAsia="en-US"/>
        </w:rPr>
      </w:pPr>
      <w:r w:rsidRPr="00A34B31">
        <w:rPr>
          <w:rFonts w:eastAsia="Arial Unicode MS"/>
          <w:sz w:val="20"/>
          <w:szCs w:val="20"/>
          <w:lang w:eastAsia="en-US"/>
        </w:rPr>
        <w:t>снижение доступного лимита оборотных средств по причине неплатежей со стороны абонентами ЖКС.</w:t>
      </w:r>
    </w:p>
    <w:p w:rsidR="00A34B31" w:rsidRPr="00A34B31" w:rsidRDefault="00A34B31" w:rsidP="00A34B31">
      <w:pPr>
        <w:spacing w:line="276" w:lineRule="auto"/>
        <w:ind w:right="-285"/>
        <w:jc w:val="center"/>
        <w:rPr>
          <w:rFonts w:eastAsia="Lucida Sans Unicode"/>
          <w:b/>
          <w:sz w:val="20"/>
          <w:szCs w:val="20"/>
        </w:rPr>
      </w:pPr>
      <w:r w:rsidRPr="00A34B31">
        <w:rPr>
          <w:rFonts w:eastAsia="Lucida Sans Unicode"/>
          <w:b/>
          <w:sz w:val="20"/>
          <w:szCs w:val="20"/>
        </w:rPr>
        <w:t xml:space="preserve">1.12.2. Описание существующих проблем организации надежного теплоснабжения поселения (перечень причин, приводящих к снижению надежного теплоснабжения, включая проблемы в работе </w:t>
      </w:r>
      <w:proofErr w:type="spellStart"/>
      <w:r w:rsidRPr="00A34B31">
        <w:rPr>
          <w:rFonts w:eastAsia="Lucida Sans Unicode"/>
          <w:b/>
          <w:sz w:val="20"/>
          <w:szCs w:val="20"/>
        </w:rPr>
        <w:t>теплопотребляющих</w:t>
      </w:r>
      <w:proofErr w:type="spellEnd"/>
      <w:r w:rsidRPr="00A34B31">
        <w:rPr>
          <w:rFonts w:eastAsia="Lucida Sans Unicode"/>
          <w:b/>
          <w:sz w:val="20"/>
          <w:szCs w:val="20"/>
        </w:rPr>
        <w:t xml:space="preserve"> установок потребителей)</w:t>
      </w:r>
    </w:p>
    <w:p w:rsidR="00A34B31" w:rsidRPr="00A34B31" w:rsidRDefault="00A34B31" w:rsidP="00A34B31">
      <w:pPr>
        <w:spacing w:line="276" w:lineRule="auto"/>
        <w:ind w:right="-285" w:firstLine="708"/>
        <w:jc w:val="both"/>
        <w:rPr>
          <w:rFonts w:eastAsia="Arial Unicode MS"/>
          <w:sz w:val="20"/>
          <w:szCs w:val="20"/>
          <w:lang w:eastAsia="en-US"/>
        </w:rPr>
      </w:pPr>
      <w:r w:rsidRPr="00A34B31">
        <w:rPr>
          <w:rFonts w:eastAsia="Arial Unicode MS"/>
          <w:sz w:val="20"/>
          <w:szCs w:val="20"/>
          <w:lang w:eastAsia="en-US"/>
        </w:rPr>
        <w:t>Проблемы в организации надежного и безопасного теплоснабжения в Комсомольском городском поселении отсутствуют.</w:t>
      </w:r>
    </w:p>
    <w:p w:rsidR="00A34B31" w:rsidRPr="00A34B31" w:rsidRDefault="00A34B31" w:rsidP="00A34B31">
      <w:pPr>
        <w:spacing w:line="276" w:lineRule="auto"/>
        <w:ind w:right="-285"/>
        <w:jc w:val="center"/>
        <w:rPr>
          <w:rFonts w:eastAsia="Lucida Sans Unicode"/>
          <w:b/>
          <w:sz w:val="20"/>
          <w:szCs w:val="20"/>
        </w:rPr>
      </w:pPr>
      <w:r w:rsidRPr="00A34B31">
        <w:rPr>
          <w:rFonts w:eastAsia="Lucida Sans Unicode"/>
          <w:b/>
          <w:sz w:val="20"/>
          <w:szCs w:val="20"/>
        </w:rPr>
        <w:t>1.12.3. Описание существующих проблем развития систем теплоснабжения</w:t>
      </w:r>
    </w:p>
    <w:p w:rsidR="00A34B31" w:rsidRPr="00A34B31" w:rsidRDefault="00A34B31" w:rsidP="00A34B31">
      <w:pPr>
        <w:spacing w:line="276" w:lineRule="auto"/>
        <w:ind w:right="-285"/>
        <w:jc w:val="both"/>
        <w:rPr>
          <w:rFonts w:eastAsia="Lucida Sans Unicode"/>
          <w:sz w:val="20"/>
          <w:szCs w:val="20"/>
        </w:rPr>
      </w:pPr>
      <w:r w:rsidRPr="00A34B31">
        <w:rPr>
          <w:rFonts w:eastAsia="Lucida Sans Unicode"/>
          <w:sz w:val="20"/>
          <w:szCs w:val="20"/>
        </w:rPr>
        <w:tab/>
      </w:r>
      <w:r w:rsidRPr="00A34B31">
        <w:rPr>
          <w:rFonts w:eastAsia="Arial Unicode MS"/>
          <w:sz w:val="20"/>
          <w:szCs w:val="20"/>
          <w:lang w:eastAsia="en-US"/>
        </w:rPr>
        <w:t xml:space="preserve">Проблемы для развития системы теплоснабжения отсутствуют. </w:t>
      </w:r>
    </w:p>
    <w:p w:rsidR="00A34B31" w:rsidRPr="00A34B31" w:rsidRDefault="00A34B31" w:rsidP="00A34B31">
      <w:pPr>
        <w:spacing w:line="276" w:lineRule="auto"/>
        <w:ind w:right="-285"/>
        <w:jc w:val="center"/>
        <w:rPr>
          <w:rFonts w:eastAsia="Lucida Sans Unicode"/>
          <w:b/>
          <w:sz w:val="20"/>
          <w:szCs w:val="20"/>
        </w:rPr>
      </w:pPr>
      <w:r w:rsidRPr="00A34B31">
        <w:rPr>
          <w:rFonts w:eastAsia="Lucida Sans Unicode"/>
          <w:b/>
          <w:sz w:val="20"/>
          <w:szCs w:val="20"/>
        </w:rPr>
        <w:t>1.12.4. Описание существующих проблем надежного и эффективного снабжения топливом действующих систем теплоснабжения</w:t>
      </w:r>
    </w:p>
    <w:p w:rsidR="00A34B31" w:rsidRPr="00A34B31" w:rsidRDefault="00A34B31" w:rsidP="00A34B31">
      <w:pPr>
        <w:spacing w:line="276" w:lineRule="auto"/>
        <w:ind w:right="-285" w:firstLine="708"/>
        <w:jc w:val="both"/>
        <w:rPr>
          <w:rFonts w:eastAsia="Lucida Sans Unicode"/>
          <w:sz w:val="20"/>
          <w:szCs w:val="20"/>
        </w:rPr>
      </w:pPr>
      <w:r w:rsidRPr="00A34B31">
        <w:rPr>
          <w:rFonts w:eastAsia="Lucida Sans Unicode"/>
          <w:sz w:val="20"/>
          <w:szCs w:val="20"/>
        </w:rPr>
        <w:t xml:space="preserve">Проблемы для надежного и эффективного снабжения топливом отсутствуют. </w:t>
      </w:r>
    </w:p>
    <w:p w:rsidR="00A34B31" w:rsidRPr="00A34B31" w:rsidRDefault="00A34B31" w:rsidP="00A34B31">
      <w:pPr>
        <w:spacing w:line="276" w:lineRule="auto"/>
        <w:ind w:right="-285"/>
        <w:jc w:val="center"/>
        <w:rPr>
          <w:rFonts w:eastAsia="Arial Unicode MS"/>
          <w:b/>
          <w:color w:val="000000"/>
          <w:sz w:val="20"/>
          <w:szCs w:val="20"/>
          <w:lang w:eastAsia="en-US"/>
        </w:rPr>
      </w:pPr>
      <w:r w:rsidRPr="00A34B31">
        <w:rPr>
          <w:rFonts w:eastAsia="Lucida Sans Unicode"/>
          <w:b/>
          <w:color w:val="000000"/>
          <w:sz w:val="20"/>
          <w:szCs w:val="20"/>
        </w:rPr>
        <w:t>1.12.5.</w:t>
      </w:r>
      <w:r w:rsidRPr="00A34B31">
        <w:rPr>
          <w:rFonts w:eastAsia="Arial Unicode MS"/>
          <w:b/>
          <w:color w:val="000000"/>
          <w:sz w:val="20"/>
          <w:szCs w:val="20"/>
          <w:lang w:eastAsia="en-US"/>
        </w:rPr>
        <w:t xml:space="preserve"> Анализ предписаний надзорных органов об устранении нарушений, влияющих на безопасность и надежность системы теплоснабжения</w:t>
      </w:r>
    </w:p>
    <w:p w:rsidR="00A34B31" w:rsidRPr="00A34B31" w:rsidRDefault="00A34B31" w:rsidP="00A34B31">
      <w:pPr>
        <w:spacing w:line="276" w:lineRule="auto"/>
        <w:ind w:right="-285"/>
        <w:rPr>
          <w:rFonts w:eastAsia="Lucida Sans Unicode"/>
          <w:sz w:val="20"/>
          <w:szCs w:val="20"/>
        </w:rPr>
      </w:pPr>
      <w:r w:rsidRPr="00A34B31">
        <w:rPr>
          <w:rFonts w:eastAsia="Lucida Sans Unicode"/>
          <w:sz w:val="20"/>
          <w:szCs w:val="20"/>
        </w:rPr>
        <w:tab/>
        <w:t>Предписания надзорных органов не выдавались.</w:t>
      </w:r>
    </w:p>
    <w:p w:rsidR="00A34B31" w:rsidRPr="00A34B31" w:rsidRDefault="00A34B31" w:rsidP="00A34B31">
      <w:pPr>
        <w:spacing w:line="276" w:lineRule="auto"/>
        <w:ind w:right="-285"/>
        <w:jc w:val="center"/>
        <w:rPr>
          <w:rFonts w:eastAsia="Lucida Sans Unicode"/>
          <w:b/>
          <w:sz w:val="20"/>
          <w:szCs w:val="20"/>
        </w:rPr>
      </w:pPr>
      <w:r w:rsidRPr="00A34B31">
        <w:rPr>
          <w:rFonts w:eastAsia="Lucida Sans Unicode"/>
          <w:b/>
          <w:sz w:val="20"/>
          <w:szCs w:val="20"/>
        </w:rPr>
        <w:t>ГЛАВА 2.</w:t>
      </w:r>
      <w:r w:rsidRPr="00A34B31">
        <w:rPr>
          <w:rFonts w:eastAsia="Lucida Sans Unicode"/>
          <w:b/>
          <w:i/>
          <w:sz w:val="20"/>
          <w:szCs w:val="20"/>
        </w:rPr>
        <w:t xml:space="preserve"> </w:t>
      </w:r>
      <w:r w:rsidRPr="00A34B31">
        <w:rPr>
          <w:rFonts w:eastAsia="Lucida Sans Unicode"/>
          <w:b/>
          <w:sz w:val="20"/>
          <w:szCs w:val="20"/>
        </w:rPr>
        <w:t>СУЩЕСТВУЮЩЕЕ И ПЕРСПЕКТИВНОЕ ПОТРЕБЛЕНИЕ ТЕПЛОВОЙ ЭНЕРГИИ НА ЦЕЛИ ТЕПЛОСНАБЖЕНИЯ</w:t>
      </w:r>
    </w:p>
    <w:p w:rsidR="00A34B31" w:rsidRPr="00A34B31" w:rsidRDefault="00A34B31" w:rsidP="00A34B31">
      <w:pPr>
        <w:spacing w:line="276" w:lineRule="auto"/>
        <w:ind w:right="-285"/>
        <w:jc w:val="center"/>
        <w:rPr>
          <w:rFonts w:eastAsia="Lucida Sans Unicode"/>
          <w:b/>
          <w:sz w:val="20"/>
          <w:szCs w:val="20"/>
        </w:rPr>
      </w:pPr>
      <w:r w:rsidRPr="00A34B31">
        <w:rPr>
          <w:rFonts w:eastAsia="Lucida Sans Unicode"/>
          <w:b/>
          <w:sz w:val="20"/>
          <w:szCs w:val="20"/>
        </w:rPr>
        <w:t>2.1. Данные базового уровня потребления тепла на цели теплоснабжения</w:t>
      </w:r>
    </w:p>
    <w:p w:rsidR="00A34B31" w:rsidRPr="00A34B31" w:rsidRDefault="00A34B31" w:rsidP="00A34B31">
      <w:pPr>
        <w:spacing w:line="276" w:lineRule="auto"/>
        <w:ind w:right="-285"/>
        <w:jc w:val="right"/>
        <w:rPr>
          <w:rFonts w:eastAsia="Lucida Sans Unicode"/>
          <w:bCs/>
          <w:sz w:val="20"/>
          <w:szCs w:val="20"/>
        </w:rPr>
      </w:pPr>
      <w:r w:rsidRPr="00A34B31">
        <w:rPr>
          <w:rFonts w:eastAsia="Lucida Sans Unicode"/>
          <w:bCs/>
          <w:sz w:val="20"/>
          <w:szCs w:val="20"/>
        </w:rPr>
        <w:t>Таблица 23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2220"/>
        <w:gridCol w:w="2305"/>
        <w:gridCol w:w="2641"/>
      </w:tblGrid>
      <w:tr w:rsidR="00A34B31" w:rsidRPr="00A34B31" w:rsidTr="00035E8A">
        <w:tc>
          <w:tcPr>
            <w:tcW w:w="2581" w:type="dxa"/>
            <w:shd w:val="clear" w:color="auto" w:fill="FFFFFF"/>
            <w:vAlign w:val="center"/>
          </w:tcPr>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Наименование</w:t>
            </w:r>
          </w:p>
        </w:tc>
        <w:tc>
          <w:tcPr>
            <w:tcW w:w="2220" w:type="dxa"/>
            <w:shd w:val="clear" w:color="auto" w:fill="FFFFFF"/>
            <w:vAlign w:val="center"/>
          </w:tcPr>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Фактическая</w:t>
            </w:r>
          </w:p>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мощность котельной</w:t>
            </w:r>
          </w:p>
        </w:tc>
        <w:tc>
          <w:tcPr>
            <w:tcW w:w="2305" w:type="dxa"/>
            <w:shd w:val="clear" w:color="auto" w:fill="FFFFFF"/>
            <w:vAlign w:val="center"/>
          </w:tcPr>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Мощность тепловой энергии (нетто) существующая</w:t>
            </w:r>
          </w:p>
        </w:tc>
        <w:tc>
          <w:tcPr>
            <w:tcW w:w="2641" w:type="dxa"/>
            <w:shd w:val="clear" w:color="auto" w:fill="FFFFFF"/>
            <w:vAlign w:val="center"/>
          </w:tcPr>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Мощность тепловой энергии (нетто) перспективные</w:t>
            </w:r>
          </w:p>
        </w:tc>
      </w:tr>
      <w:tr w:rsidR="00A34B31" w:rsidRPr="00A34B31" w:rsidTr="00035E8A">
        <w:trPr>
          <w:trHeight w:val="387"/>
        </w:trPr>
        <w:tc>
          <w:tcPr>
            <w:tcW w:w="2581" w:type="dxa"/>
            <w:vAlign w:val="center"/>
          </w:tcPr>
          <w:p w:rsidR="00A34B31" w:rsidRPr="00A34B31" w:rsidRDefault="00A34B31" w:rsidP="00A34B31">
            <w:pPr>
              <w:spacing w:line="276" w:lineRule="auto"/>
              <w:jc w:val="center"/>
              <w:rPr>
                <w:rFonts w:eastAsia="Arial Unicode MS"/>
                <w:b/>
                <w:sz w:val="20"/>
                <w:szCs w:val="20"/>
                <w:lang w:eastAsia="en-US"/>
              </w:rPr>
            </w:pPr>
            <w:r w:rsidRPr="00A34B31">
              <w:rPr>
                <w:rFonts w:eastAsia="Arial Unicode MS"/>
                <w:sz w:val="20"/>
                <w:szCs w:val="20"/>
                <w:lang w:eastAsia="en-US"/>
              </w:rPr>
              <w:t xml:space="preserve">Котельная № </w:t>
            </w:r>
            <w:r w:rsidRPr="00A34B31">
              <w:rPr>
                <w:rFonts w:eastAsia="Arial Unicode MS"/>
                <w:b/>
                <w:sz w:val="20"/>
                <w:szCs w:val="20"/>
                <w:lang w:eastAsia="en-US"/>
              </w:rPr>
              <w:t>3</w:t>
            </w:r>
          </w:p>
        </w:tc>
        <w:tc>
          <w:tcPr>
            <w:tcW w:w="2220"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16,64</w:t>
            </w:r>
          </w:p>
        </w:tc>
        <w:tc>
          <w:tcPr>
            <w:tcW w:w="2305" w:type="dxa"/>
            <w:vAlign w:val="center"/>
          </w:tcPr>
          <w:p w:rsidR="00A34B31" w:rsidRPr="00A34B31" w:rsidRDefault="00A34B31" w:rsidP="00A34B31">
            <w:pPr>
              <w:spacing w:line="276" w:lineRule="auto"/>
              <w:jc w:val="center"/>
              <w:rPr>
                <w:rFonts w:eastAsia="Arial Unicode MS"/>
                <w:color w:val="000000"/>
                <w:sz w:val="20"/>
                <w:szCs w:val="20"/>
              </w:rPr>
            </w:pPr>
            <w:r w:rsidRPr="00A34B31">
              <w:rPr>
                <w:rFonts w:eastAsia="Arial Unicode MS"/>
                <w:color w:val="000000"/>
                <w:sz w:val="20"/>
                <w:szCs w:val="20"/>
              </w:rPr>
              <w:t>16,59</w:t>
            </w:r>
          </w:p>
        </w:tc>
        <w:tc>
          <w:tcPr>
            <w:tcW w:w="2641" w:type="dxa"/>
            <w:vAlign w:val="center"/>
          </w:tcPr>
          <w:p w:rsidR="00A34B31" w:rsidRPr="00A34B31" w:rsidRDefault="00A34B31" w:rsidP="00A34B31">
            <w:pPr>
              <w:spacing w:line="276" w:lineRule="auto"/>
              <w:jc w:val="center"/>
              <w:rPr>
                <w:rFonts w:eastAsia="Arial Unicode MS"/>
                <w:color w:val="000000"/>
                <w:sz w:val="20"/>
                <w:szCs w:val="20"/>
              </w:rPr>
            </w:pPr>
            <w:r w:rsidRPr="00A34B31">
              <w:rPr>
                <w:rFonts w:eastAsia="Arial Unicode MS"/>
                <w:color w:val="000000"/>
                <w:sz w:val="20"/>
                <w:szCs w:val="20"/>
              </w:rPr>
              <w:t>16,59</w:t>
            </w:r>
          </w:p>
        </w:tc>
      </w:tr>
      <w:tr w:rsidR="00A34B31" w:rsidRPr="00A34B31" w:rsidTr="00035E8A">
        <w:trPr>
          <w:trHeight w:val="407"/>
        </w:trPr>
        <w:tc>
          <w:tcPr>
            <w:tcW w:w="2581" w:type="dxa"/>
            <w:vAlign w:val="center"/>
          </w:tcPr>
          <w:p w:rsidR="00A34B31" w:rsidRPr="00A34B31" w:rsidRDefault="00A34B31" w:rsidP="00A34B31">
            <w:pPr>
              <w:spacing w:line="276" w:lineRule="auto"/>
              <w:jc w:val="center"/>
              <w:rPr>
                <w:rFonts w:eastAsia="Arial Unicode MS"/>
                <w:sz w:val="20"/>
                <w:szCs w:val="20"/>
                <w:lang w:eastAsia="en-US"/>
              </w:rPr>
            </w:pPr>
            <w:proofErr w:type="spellStart"/>
            <w:r w:rsidRPr="00A34B31">
              <w:rPr>
                <w:rFonts w:eastAsia="Arial Unicode MS"/>
                <w:sz w:val="20"/>
                <w:szCs w:val="20"/>
                <w:lang w:eastAsia="en-US"/>
              </w:rPr>
              <w:t>Теплопункт</w:t>
            </w:r>
            <w:proofErr w:type="spellEnd"/>
            <w:r w:rsidRPr="00A34B31">
              <w:rPr>
                <w:rFonts w:eastAsia="Arial Unicode MS"/>
                <w:sz w:val="20"/>
                <w:szCs w:val="20"/>
                <w:lang w:eastAsia="en-US"/>
              </w:rPr>
              <w:t xml:space="preserve"> кот.3 </w:t>
            </w:r>
            <w:proofErr w:type="spellStart"/>
            <w:r w:rsidRPr="00A34B31">
              <w:rPr>
                <w:rFonts w:eastAsia="Arial Unicode MS"/>
                <w:sz w:val="20"/>
                <w:szCs w:val="20"/>
                <w:lang w:eastAsia="en-US"/>
              </w:rPr>
              <w:t>ул</w:t>
            </w:r>
            <w:proofErr w:type="gramStart"/>
            <w:r w:rsidRPr="00A34B31">
              <w:rPr>
                <w:rFonts w:eastAsia="Arial Unicode MS"/>
                <w:sz w:val="20"/>
                <w:szCs w:val="20"/>
                <w:lang w:eastAsia="en-US"/>
              </w:rPr>
              <w:t>.С</w:t>
            </w:r>
            <w:proofErr w:type="gramEnd"/>
            <w:r w:rsidRPr="00A34B31">
              <w:rPr>
                <w:rFonts w:eastAsia="Arial Unicode MS"/>
                <w:sz w:val="20"/>
                <w:szCs w:val="20"/>
                <w:lang w:eastAsia="en-US"/>
              </w:rPr>
              <w:t>адовая</w:t>
            </w:r>
            <w:proofErr w:type="spellEnd"/>
          </w:p>
        </w:tc>
        <w:tc>
          <w:tcPr>
            <w:tcW w:w="2220"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0,46</w:t>
            </w:r>
          </w:p>
        </w:tc>
        <w:tc>
          <w:tcPr>
            <w:tcW w:w="2305"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0,457</w:t>
            </w:r>
          </w:p>
        </w:tc>
        <w:tc>
          <w:tcPr>
            <w:tcW w:w="2641"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0,457</w:t>
            </w:r>
          </w:p>
        </w:tc>
      </w:tr>
      <w:tr w:rsidR="00A34B31" w:rsidRPr="00A34B31" w:rsidTr="00035E8A">
        <w:trPr>
          <w:trHeight w:val="407"/>
        </w:trPr>
        <w:tc>
          <w:tcPr>
            <w:tcW w:w="2581" w:type="dxa"/>
            <w:vAlign w:val="center"/>
          </w:tcPr>
          <w:p w:rsidR="00A34B31" w:rsidRPr="00A34B31" w:rsidRDefault="00A34B31" w:rsidP="00A34B31">
            <w:pPr>
              <w:spacing w:line="276" w:lineRule="auto"/>
              <w:jc w:val="center"/>
              <w:rPr>
                <w:rFonts w:eastAsia="Arial Unicode MS"/>
                <w:b/>
                <w:sz w:val="20"/>
                <w:szCs w:val="20"/>
                <w:lang w:eastAsia="en-US"/>
              </w:rPr>
            </w:pPr>
            <w:r w:rsidRPr="00A34B31">
              <w:rPr>
                <w:rFonts w:eastAsia="Arial Unicode MS"/>
                <w:sz w:val="20"/>
                <w:szCs w:val="20"/>
                <w:lang w:eastAsia="en-US"/>
              </w:rPr>
              <w:t>Тепловой пункт № 3</w:t>
            </w:r>
          </w:p>
        </w:tc>
        <w:tc>
          <w:tcPr>
            <w:tcW w:w="2220"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1,683</w:t>
            </w:r>
          </w:p>
        </w:tc>
        <w:tc>
          <w:tcPr>
            <w:tcW w:w="2305"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1,657</w:t>
            </w:r>
          </w:p>
        </w:tc>
        <w:tc>
          <w:tcPr>
            <w:tcW w:w="2641"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1,657</w:t>
            </w:r>
          </w:p>
        </w:tc>
      </w:tr>
      <w:tr w:rsidR="00A34B31" w:rsidRPr="00A34B31" w:rsidTr="00035E8A">
        <w:trPr>
          <w:trHeight w:val="407"/>
        </w:trPr>
        <w:tc>
          <w:tcPr>
            <w:tcW w:w="2581"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5</w:t>
            </w:r>
          </w:p>
        </w:tc>
        <w:tc>
          <w:tcPr>
            <w:tcW w:w="2220"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1,941</w:t>
            </w:r>
          </w:p>
        </w:tc>
        <w:tc>
          <w:tcPr>
            <w:tcW w:w="2305"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1,776</w:t>
            </w:r>
          </w:p>
        </w:tc>
        <w:tc>
          <w:tcPr>
            <w:tcW w:w="2641"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1,776</w:t>
            </w:r>
          </w:p>
        </w:tc>
      </w:tr>
      <w:tr w:rsidR="00A34B31" w:rsidRPr="00A34B31" w:rsidTr="00035E8A">
        <w:trPr>
          <w:trHeight w:val="407"/>
        </w:trPr>
        <w:tc>
          <w:tcPr>
            <w:tcW w:w="2581"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4</w:t>
            </w:r>
          </w:p>
        </w:tc>
        <w:tc>
          <w:tcPr>
            <w:tcW w:w="2220"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1,794</w:t>
            </w:r>
          </w:p>
        </w:tc>
        <w:tc>
          <w:tcPr>
            <w:tcW w:w="2305"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1,901</w:t>
            </w:r>
          </w:p>
        </w:tc>
        <w:tc>
          <w:tcPr>
            <w:tcW w:w="2641"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1,901</w:t>
            </w:r>
          </w:p>
        </w:tc>
      </w:tr>
      <w:tr w:rsidR="00A34B31" w:rsidRPr="00A34B31" w:rsidTr="00035E8A">
        <w:trPr>
          <w:trHeight w:val="407"/>
        </w:trPr>
        <w:tc>
          <w:tcPr>
            <w:tcW w:w="2581"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6</w:t>
            </w:r>
          </w:p>
        </w:tc>
        <w:tc>
          <w:tcPr>
            <w:tcW w:w="2220"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29,677</w:t>
            </w:r>
          </w:p>
        </w:tc>
        <w:tc>
          <w:tcPr>
            <w:tcW w:w="2305"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29,604</w:t>
            </w:r>
          </w:p>
        </w:tc>
        <w:tc>
          <w:tcPr>
            <w:tcW w:w="2641"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29,604</w:t>
            </w:r>
          </w:p>
        </w:tc>
      </w:tr>
      <w:tr w:rsidR="00A34B31" w:rsidRPr="00A34B31" w:rsidTr="00035E8A">
        <w:trPr>
          <w:trHeight w:val="407"/>
        </w:trPr>
        <w:tc>
          <w:tcPr>
            <w:tcW w:w="2581"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8</w:t>
            </w:r>
          </w:p>
        </w:tc>
        <w:tc>
          <w:tcPr>
            <w:tcW w:w="2220"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3,103</w:t>
            </w:r>
          </w:p>
        </w:tc>
        <w:tc>
          <w:tcPr>
            <w:tcW w:w="2305"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3,086</w:t>
            </w:r>
          </w:p>
        </w:tc>
        <w:tc>
          <w:tcPr>
            <w:tcW w:w="2641"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3,086</w:t>
            </w:r>
          </w:p>
        </w:tc>
      </w:tr>
    </w:tbl>
    <w:p w:rsidR="00A34B31" w:rsidRPr="00A34B31" w:rsidRDefault="00A34B31" w:rsidP="00A34B31">
      <w:pPr>
        <w:spacing w:line="276" w:lineRule="auto"/>
        <w:jc w:val="center"/>
        <w:rPr>
          <w:rFonts w:eastAsia="Lucida Sans Unicode"/>
          <w:b/>
          <w:i/>
          <w:sz w:val="20"/>
          <w:szCs w:val="20"/>
          <w:highlight w:val="yellow"/>
        </w:rPr>
      </w:pPr>
    </w:p>
    <w:p w:rsidR="00A34B31" w:rsidRPr="00A34B31" w:rsidRDefault="00A34B31" w:rsidP="00A34B31">
      <w:pPr>
        <w:spacing w:line="276" w:lineRule="auto"/>
        <w:ind w:right="-285"/>
        <w:jc w:val="center"/>
        <w:rPr>
          <w:rFonts w:eastAsia="Arial Unicode MS"/>
          <w:b/>
          <w:color w:val="000000"/>
          <w:sz w:val="20"/>
          <w:szCs w:val="20"/>
          <w:lang w:eastAsia="en-US"/>
        </w:rPr>
      </w:pPr>
      <w:r w:rsidRPr="00A34B31">
        <w:rPr>
          <w:rFonts w:eastAsia="Lucida Sans Unicode"/>
          <w:b/>
          <w:sz w:val="20"/>
          <w:szCs w:val="20"/>
        </w:rPr>
        <w:t xml:space="preserve">2.2. </w:t>
      </w:r>
      <w:proofErr w:type="gramStart"/>
      <w:r w:rsidRPr="00A34B31">
        <w:rPr>
          <w:rFonts w:eastAsia="Arial Unicode MS"/>
          <w:b/>
          <w:color w:val="000000"/>
          <w:sz w:val="20"/>
          <w:szCs w:val="20"/>
          <w:lang w:eastAsia="en-US"/>
        </w:rPr>
        <w:t>Прогнозы приростов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w:t>
      </w:r>
      <w:proofErr w:type="gramEnd"/>
    </w:p>
    <w:p w:rsidR="00A34B31" w:rsidRPr="00A34B31" w:rsidRDefault="00A34B31" w:rsidP="00A34B31">
      <w:pPr>
        <w:spacing w:line="276" w:lineRule="auto"/>
        <w:ind w:right="-285"/>
        <w:jc w:val="center"/>
        <w:rPr>
          <w:rFonts w:eastAsia="Lucida Sans Unicode"/>
          <w:b/>
          <w:sz w:val="20"/>
          <w:szCs w:val="20"/>
        </w:rPr>
      </w:pPr>
      <w:r w:rsidRPr="00A34B31">
        <w:rPr>
          <w:rFonts w:eastAsia="Arial Unicode MS"/>
          <w:b/>
          <w:color w:val="000000"/>
          <w:sz w:val="20"/>
          <w:szCs w:val="20"/>
          <w:lang w:eastAsia="en-US"/>
        </w:rPr>
        <w:t xml:space="preserve"> на каждом этапе</w:t>
      </w:r>
    </w:p>
    <w:p w:rsidR="00A34B31" w:rsidRPr="00A34B31" w:rsidRDefault="00A34B31" w:rsidP="00A34B31">
      <w:pPr>
        <w:spacing w:line="276" w:lineRule="auto"/>
        <w:ind w:right="-285"/>
        <w:jc w:val="both"/>
        <w:rPr>
          <w:rFonts w:eastAsia="Lucida Sans Unicode"/>
          <w:sz w:val="20"/>
          <w:szCs w:val="20"/>
        </w:rPr>
      </w:pPr>
      <w:r w:rsidRPr="00A34B31">
        <w:rPr>
          <w:rFonts w:eastAsia="Lucida Sans Unicode"/>
          <w:sz w:val="20"/>
          <w:szCs w:val="20"/>
        </w:rPr>
        <w:tab/>
        <w:t>На расчетный срок присоединение новых абонентов к существующей котельной не планируется. Теплоснабжение новых объектов строительства планируется от индивидуальных источников.</w:t>
      </w:r>
    </w:p>
    <w:p w:rsidR="00A34B31" w:rsidRPr="00A34B31" w:rsidRDefault="00A34B31" w:rsidP="00A34B31">
      <w:pPr>
        <w:spacing w:line="276" w:lineRule="auto"/>
        <w:ind w:right="-285" w:firstLine="708"/>
        <w:jc w:val="center"/>
        <w:rPr>
          <w:rFonts w:eastAsia="Arial Unicode MS"/>
          <w:b/>
          <w:color w:val="000000"/>
          <w:sz w:val="20"/>
          <w:szCs w:val="20"/>
          <w:lang w:eastAsia="en-US"/>
        </w:rPr>
      </w:pPr>
      <w:r w:rsidRPr="00A34B31">
        <w:rPr>
          <w:rFonts w:eastAsia="Lucida Sans Unicode"/>
          <w:b/>
          <w:sz w:val="20"/>
          <w:szCs w:val="20"/>
        </w:rPr>
        <w:t xml:space="preserve">2.3. </w:t>
      </w:r>
      <w:r w:rsidRPr="00A34B31">
        <w:rPr>
          <w:rFonts w:eastAsia="Arial Unicode MS"/>
          <w:b/>
          <w:color w:val="000000"/>
          <w:sz w:val="20"/>
          <w:szCs w:val="20"/>
          <w:lang w:eastAsia="en-US"/>
        </w:rPr>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p>
    <w:p w:rsidR="00A34B31" w:rsidRPr="00A34B31" w:rsidRDefault="00A34B31" w:rsidP="00A34B31">
      <w:pPr>
        <w:spacing w:line="276" w:lineRule="auto"/>
        <w:ind w:right="-285" w:firstLine="708"/>
        <w:jc w:val="both"/>
        <w:rPr>
          <w:sz w:val="20"/>
          <w:szCs w:val="20"/>
        </w:rPr>
      </w:pPr>
      <w:r w:rsidRPr="00A34B31">
        <w:rPr>
          <w:sz w:val="20"/>
          <w:szCs w:val="20"/>
        </w:rPr>
        <w:t>На расчетный срок для обеспечения технологических процессов удельный расход тепловой энергии на отопление будет составлять 4,764 Гкал/час.</w:t>
      </w:r>
    </w:p>
    <w:p w:rsidR="00A34B31" w:rsidRPr="00A34B31" w:rsidRDefault="00A34B31" w:rsidP="00A34B31">
      <w:pPr>
        <w:spacing w:line="276" w:lineRule="auto"/>
        <w:ind w:right="-285" w:firstLine="708"/>
        <w:jc w:val="center"/>
        <w:rPr>
          <w:rFonts w:eastAsia="Lucida Sans Unicode"/>
          <w:b/>
          <w:sz w:val="20"/>
          <w:szCs w:val="20"/>
        </w:rPr>
      </w:pPr>
      <w:r w:rsidRPr="00A34B31">
        <w:rPr>
          <w:rFonts w:eastAsia="Lucida Sans Unicode"/>
          <w:b/>
          <w:sz w:val="20"/>
          <w:szCs w:val="20"/>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w:t>
      </w:r>
    </w:p>
    <w:p w:rsidR="00A34B31" w:rsidRPr="00A34B31" w:rsidRDefault="00A34B31" w:rsidP="00A34B31">
      <w:pPr>
        <w:spacing w:line="276" w:lineRule="auto"/>
        <w:ind w:right="-285" w:firstLine="708"/>
        <w:jc w:val="both"/>
        <w:rPr>
          <w:rFonts w:eastAsia="Lucida Sans Unicode"/>
          <w:sz w:val="20"/>
          <w:szCs w:val="20"/>
        </w:rPr>
      </w:pPr>
      <w:r w:rsidRPr="00A34B31">
        <w:rPr>
          <w:rFonts w:eastAsia="Lucida Sans Unicode"/>
          <w:sz w:val="20"/>
          <w:szCs w:val="20"/>
        </w:rPr>
        <w:lastRenderedPageBreak/>
        <w:t>На расчетный срок объемы потребления тепловой энергии останутся на прежнем уровне.  Строительство новых источников тепловой энергии не планируется.</w:t>
      </w:r>
    </w:p>
    <w:p w:rsidR="00A34B31" w:rsidRPr="00A34B31" w:rsidRDefault="00A34B31" w:rsidP="00A34B31">
      <w:pPr>
        <w:widowControl w:val="0"/>
        <w:tabs>
          <w:tab w:val="left" w:pos="1875"/>
        </w:tabs>
        <w:autoSpaceDE w:val="0"/>
        <w:autoSpaceDN w:val="0"/>
        <w:adjustRightInd w:val="0"/>
        <w:spacing w:line="276" w:lineRule="auto"/>
        <w:ind w:right="-285"/>
        <w:jc w:val="center"/>
        <w:rPr>
          <w:rFonts w:eastAsia="Arial Unicode MS"/>
          <w:b/>
          <w:color w:val="000000"/>
          <w:sz w:val="20"/>
          <w:szCs w:val="20"/>
          <w:lang w:eastAsia="en-US"/>
        </w:rPr>
      </w:pPr>
      <w:r w:rsidRPr="00A34B31">
        <w:rPr>
          <w:rFonts w:eastAsia="Lucida Sans Unicode"/>
          <w:b/>
          <w:sz w:val="20"/>
          <w:szCs w:val="20"/>
        </w:rPr>
        <w:t xml:space="preserve">2.5. </w:t>
      </w:r>
      <w:r w:rsidRPr="00A34B31">
        <w:rPr>
          <w:rFonts w:eastAsia="Arial Unicode MS"/>
          <w:b/>
          <w:color w:val="000000"/>
          <w:sz w:val="20"/>
          <w:szCs w:val="20"/>
          <w:lang w:eastAsia="en-US"/>
        </w:rPr>
        <w:t>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p>
    <w:p w:rsidR="00A34B31" w:rsidRPr="00A34B31" w:rsidRDefault="00A34B31" w:rsidP="00A34B31">
      <w:pPr>
        <w:spacing w:line="276" w:lineRule="auto"/>
        <w:ind w:right="-285" w:firstLine="708"/>
        <w:jc w:val="both"/>
        <w:rPr>
          <w:rFonts w:eastAsia="Lucida Sans Unicode"/>
          <w:sz w:val="20"/>
          <w:szCs w:val="20"/>
        </w:rPr>
      </w:pPr>
      <w:r w:rsidRPr="00A34B31">
        <w:rPr>
          <w:rFonts w:eastAsia="Lucida Sans Unicode"/>
          <w:sz w:val="20"/>
          <w:szCs w:val="20"/>
        </w:rPr>
        <w:t>Приросты объемов тепловой энергии не планируются.</w:t>
      </w:r>
    </w:p>
    <w:p w:rsidR="00A34B31" w:rsidRPr="00A34B31" w:rsidRDefault="00A34B31" w:rsidP="00A34B31">
      <w:pPr>
        <w:spacing w:line="276" w:lineRule="auto"/>
        <w:ind w:right="-285" w:firstLine="708"/>
        <w:jc w:val="center"/>
        <w:rPr>
          <w:rFonts w:eastAsia="Lucida Sans Unicode"/>
          <w:sz w:val="20"/>
          <w:szCs w:val="20"/>
        </w:rPr>
      </w:pPr>
      <w:r w:rsidRPr="00A34B31">
        <w:rPr>
          <w:rFonts w:eastAsia="Lucida Sans Unicode"/>
          <w:b/>
          <w:sz w:val="20"/>
          <w:szCs w:val="20"/>
        </w:rPr>
        <w:t xml:space="preserve">2.6. </w:t>
      </w:r>
      <w:proofErr w:type="gramStart"/>
      <w:r w:rsidRPr="00A34B31">
        <w:rPr>
          <w:rFonts w:eastAsia="Lucida Sans Unicode"/>
          <w:b/>
          <w:sz w:val="20"/>
          <w:szCs w:val="20"/>
        </w:rPr>
        <w:t xml:space="preserve">Прогнозы приростов объемов потребления </w:t>
      </w:r>
      <w:r w:rsidRPr="00A34B31">
        <w:rPr>
          <w:rFonts w:eastAsia="Arial Unicode MS"/>
          <w:b/>
          <w:color w:val="000000"/>
          <w:sz w:val="20"/>
          <w:szCs w:val="20"/>
          <w:lang w:eastAsia="en-US"/>
        </w:rPr>
        <w:t>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w:t>
      </w:r>
      <w:proofErr w:type="gramEnd"/>
      <w:r w:rsidRPr="00A34B31">
        <w:rPr>
          <w:rFonts w:eastAsia="Arial Unicode MS"/>
          <w:b/>
          <w:color w:val="000000"/>
          <w:sz w:val="20"/>
          <w:szCs w:val="20"/>
          <w:lang w:eastAsia="en-US"/>
        </w:rPr>
        <w:t xml:space="preserve"> </w:t>
      </w:r>
      <w:proofErr w:type="gramStart"/>
      <w:r w:rsidRPr="00A34B31">
        <w:rPr>
          <w:rFonts w:eastAsia="Arial Unicode MS"/>
          <w:b/>
          <w:color w:val="000000"/>
          <w:sz w:val="20"/>
          <w:szCs w:val="20"/>
          <w:lang w:eastAsia="en-US"/>
        </w:rPr>
        <w:t>этапе</w:t>
      </w:r>
      <w:proofErr w:type="gramEnd"/>
      <w:r w:rsidRPr="00A34B31">
        <w:rPr>
          <w:rFonts w:eastAsia="Arial Unicode MS"/>
          <w:b/>
          <w:color w:val="000000"/>
          <w:sz w:val="20"/>
          <w:szCs w:val="20"/>
          <w:lang w:eastAsia="en-US"/>
        </w:rPr>
        <w:t>.</w:t>
      </w:r>
    </w:p>
    <w:p w:rsidR="00A34B31" w:rsidRPr="00A34B31" w:rsidRDefault="00A34B31" w:rsidP="00A34B31">
      <w:pPr>
        <w:spacing w:line="276" w:lineRule="auto"/>
        <w:ind w:right="-285" w:firstLine="708"/>
        <w:jc w:val="both"/>
        <w:rPr>
          <w:rFonts w:eastAsia="Lucida Sans Unicode"/>
          <w:sz w:val="20"/>
          <w:szCs w:val="20"/>
        </w:rPr>
      </w:pPr>
      <w:r w:rsidRPr="00A34B31">
        <w:rPr>
          <w:rFonts w:eastAsia="Lucida Sans Unicode"/>
          <w:sz w:val="20"/>
          <w:szCs w:val="20"/>
        </w:rPr>
        <w:t>Источники тепловой энергии в производственных зонах отсутствуют. Приросты объемов потребления тепловой энергией не планируются.</w:t>
      </w:r>
    </w:p>
    <w:p w:rsidR="00A34B31" w:rsidRPr="00A34B31" w:rsidRDefault="00A34B31" w:rsidP="00A34B31">
      <w:pPr>
        <w:spacing w:line="276" w:lineRule="auto"/>
        <w:ind w:right="-285"/>
        <w:jc w:val="center"/>
        <w:rPr>
          <w:rFonts w:eastAsia="Lucida Sans Unicode"/>
          <w:b/>
          <w:sz w:val="20"/>
          <w:szCs w:val="20"/>
        </w:rPr>
      </w:pPr>
      <w:r w:rsidRPr="00A34B31">
        <w:rPr>
          <w:rFonts w:eastAsia="Lucida Sans Unicode"/>
          <w:b/>
          <w:sz w:val="20"/>
          <w:szCs w:val="20"/>
        </w:rPr>
        <w:t>ГЛАВА 3. ЭЛЕКТРОННАЯ МОДЕЛЬ СИСТЕМЫ ТЕПЛОСНАБЖЕНИЯ ПОСЕЛЕНИЯ</w:t>
      </w:r>
    </w:p>
    <w:p w:rsidR="00A34B31" w:rsidRPr="00A34B31" w:rsidRDefault="00A34B31" w:rsidP="00A34B31">
      <w:pPr>
        <w:spacing w:line="276" w:lineRule="auto"/>
        <w:ind w:right="-285"/>
        <w:jc w:val="both"/>
        <w:rPr>
          <w:rFonts w:eastAsia="Arial Unicode MS"/>
          <w:sz w:val="20"/>
          <w:szCs w:val="20"/>
          <w:lang w:eastAsia="en-US"/>
        </w:rPr>
      </w:pPr>
      <w:r w:rsidRPr="00A34B31">
        <w:rPr>
          <w:rFonts w:eastAsia="Arial Unicode MS"/>
          <w:sz w:val="20"/>
          <w:szCs w:val="20"/>
          <w:lang w:eastAsia="en-US"/>
        </w:rPr>
        <w:tab/>
        <w:t xml:space="preserve">П. 2 Требований к схемам теплоснабжения, порядку их разработки и утверждения, устанавливает, что при разработке схемы теплоснабжения поселений с численностью населения до 100 тысяч человек соблюдений требований, указанных в </w:t>
      </w:r>
      <w:proofErr w:type="spellStart"/>
      <w:r w:rsidRPr="00A34B31">
        <w:rPr>
          <w:rFonts w:eastAsia="Arial Unicode MS"/>
          <w:sz w:val="20"/>
          <w:szCs w:val="20"/>
          <w:lang w:eastAsia="en-US"/>
        </w:rPr>
        <w:t>пп</w:t>
      </w:r>
      <w:proofErr w:type="spellEnd"/>
      <w:r w:rsidRPr="00A34B31">
        <w:rPr>
          <w:rFonts w:eastAsia="Arial Unicode MS"/>
          <w:sz w:val="20"/>
          <w:szCs w:val="20"/>
          <w:lang w:eastAsia="en-US"/>
        </w:rPr>
        <w:t xml:space="preserve">. «в» п. 23, </w:t>
      </w:r>
      <w:proofErr w:type="spellStart"/>
      <w:r w:rsidRPr="00A34B31">
        <w:rPr>
          <w:rFonts w:eastAsia="Arial Unicode MS"/>
          <w:sz w:val="20"/>
          <w:szCs w:val="20"/>
          <w:lang w:eastAsia="en-US"/>
        </w:rPr>
        <w:t>пп</w:t>
      </w:r>
      <w:proofErr w:type="spellEnd"/>
      <w:r w:rsidRPr="00A34B31">
        <w:rPr>
          <w:rFonts w:eastAsia="Arial Unicode MS"/>
          <w:sz w:val="20"/>
          <w:szCs w:val="20"/>
          <w:lang w:eastAsia="en-US"/>
        </w:rPr>
        <w:t xml:space="preserve">. 55, 56 требований к схемам теплоснабжения, утвержденных ПП РФ № 154, не является обязательным. </w:t>
      </w:r>
    </w:p>
    <w:p w:rsidR="00A34B31" w:rsidRPr="00A34B31" w:rsidRDefault="00A34B31" w:rsidP="00A34B31">
      <w:pPr>
        <w:spacing w:line="276" w:lineRule="auto"/>
        <w:ind w:right="-285"/>
        <w:jc w:val="both"/>
        <w:rPr>
          <w:rFonts w:eastAsia="Arial Unicode MS"/>
          <w:sz w:val="20"/>
          <w:szCs w:val="20"/>
          <w:lang w:eastAsia="en-US"/>
        </w:rPr>
      </w:pPr>
      <w:r w:rsidRPr="00A34B31">
        <w:rPr>
          <w:rFonts w:eastAsia="Arial Unicode MS"/>
          <w:sz w:val="20"/>
          <w:szCs w:val="20"/>
          <w:lang w:eastAsia="en-US"/>
        </w:rPr>
        <w:tab/>
        <w:t>Население Комсомольского городского поселения   составляет 11255 человек. На основании изложенного при разработке настоящей схемы, и учитывая значение численности населения Комсомольского городского поселения, в пределе до 100 тыс. человек, разработка электронной модели системы теплоснабжения согласно п. 2 Постановления Правительства РФ от 22.02.2012 № 154 не выполняется.</w:t>
      </w:r>
    </w:p>
    <w:p w:rsidR="00A34B31" w:rsidRPr="00A34B31" w:rsidRDefault="00A34B31" w:rsidP="00A34B31">
      <w:pPr>
        <w:spacing w:line="276" w:lineRule="auto"/>
        <w:ind w:right="-285"/>
        <w:jc w:val="center"/>
        <w:rPr>
          <w:rFonts w:eastAsia="Lucida Sans Unicode"/>
          <w:b/>
          <w:sz w:val="20"/>
          <w:szCs w:val="20"/>
        </w:rPr>
      </w:pPr>
      <w:r w:rsidRPr="00A34B31">
        <w:rPr>
          <w:rFonts w:eastAsia="Lucida Sans Unicode"/>
          <w:b/>
          <w:sz w:val="20"/>
          <w:szCs w:val="20"/>
        </w:rPr>
        <w:t>ГЛАВА 4.   СУЩЕСТВУЮЩИЕ И ПЕРСПЕКТИВНЫЕ БАЛАНСЫ ТЕПЛОВОЙ МОЩНОСТИ ИСТОЧНИКОВ ТЕПЛОВОЙ ЭНЕРГИИ И ТЕПЛОВОЙ НАГРУЗКИ ПОТРЕБИТЕЛЕЙ</w:t>
      </w:r>
    </w:p>
    <w:p w:rsidR="00A34B31" w:rsidRPr="00A34B31" w:rsidRDefault="00A34B31" w:rsidP="00A34B31">
      <w:pPr>
        <w:spacing w:line="276" w:lineRule="auto"/>
        <w:ind w:right="-285"/>
        <w:jc w:val="center"/>
        <w:rPr>
          <w:rFonts w:eastAsia="Lucida Sans Unicode"/>
          <w:b/>
          <w:sz w:val="20"/>
          <w:szCs w:val="20"/>
        </w:rPr>
      </w:pPr>
      <w:r w:rsidRPr="00A34B31">
        <w:rPr>
          <w:rFonts w:eastAsia="Lucida Sans Unicode"/>
          <w:b/>
          <w:sz w:val="20"/>
          <w:szCs w:val="20"/>
        </w:rPr>
        <w:t>4.1. 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p>
    <w:p w:rsidR="00A34B31" w:rsidRPr="00A34B31" w:rsidRDefault="00A34B31" w:rsidP="00A34B31">
      <w:pPr>
        <w:spacing w:line="276" w:lineRule="auto"/>
        <w:ind w:right="-285"/>
        <w:jc w:val="right"/>
        <w:rPr>
          <w:rFonts w:eastAsia="Lucida Sans Unicode"/>
          <w:sz w:val="20"/>
          <w:szCs w:val="20"/>
        </w:rPr>
      </w:pPr>
      <w:r w:rsidRPr="00A34B31">
        <w:rPr>
          <w:rFonts w:eastAsia="Lucida Sans Unicode"/>
          <w:sz w:val="20"/>
          <w:szCs w:val="20"/>
        </w:rPr>
        <w:t>Таблица 24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032"/>
        <w:gridCol w:w="1533"/>
        <w:gridCol w:w="1121"/>
        <w:gridCol w:w="1275"/>
        <w:gridCol w:w="1482"/>
        <w:gridCol w:w="1353"/>
      </w:tblGrid>
      <w:tr w:rsidR="00A34B31" w:rsidRPr="00A34B31" w:rsidTr="00035E8A">
        <w:tc>
          <w:tcPr>
            <w:tcW w:w="1843" w:type="dxa"/>
            <w:vMerge w:val="restart"/>
            <w:shd w:val="clear" w:color="auto" w:fill="FFFFFF"/>
            <w:vAlign w:val="center"/>
          </w:tcPr>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Наименование источника теплоснабжения</w:t>
            </w:r>
          </w:p>
        </w:tc>
        <w:tc>
          <w:tcPr>
            <w:tcW w:w="3686" w:type="dxa"/>
            <w:gridSpan w:val="3"/>
            <w:shd w:val="clear" w:color="auto" w:fill="FFFFFF"/>
            <w:vAlign w:val="center"/>
          </w:tcPr>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Существующее</w:t>
            </w:r>
          </w:p>
        </w:tc>
        <w:tc>
          <w:tcPr>
            <w:tcW w:w="4110" w:type="dxa"/>
            <w:gridSpan w:val="3"/>
            <w:shd w:val="clear" w:color="auto" w:fill="FFFFFF"/>
            <w:vAlign w:val="center"/>
          </w:tcPr>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Перспективное</w:t>
            </w:r>
          </w:p>
        </w:tc>
      </w:tr>
      <w:tr w:rsidR="00A34B31" w:rsidRPr="00A34B31" w:rsidTr="00035E8A">
        <w:trPr>
          <w:trHeight w:val="1017"/>
        </w:trPr>
        <w:tc>
          <w:tcPr>
            <w:tcW w:w="1843" w:type="dxa"/>
            <w:vMerge/>
            <w:shd w:val="clear" w:color="auto" w:fill="FFFFFF"/>
            <w:vAlign w:val="center"/>
          </w:tcPr>
          <w:p w:rsidR="00A34B31" w:rsidRPr="00A34B31" w:rsidRDefault="00A34B31" w:rsidP="00A34B31">
            <w:pPr>
              <w:spacing w:line="276" w:lineRule="auto"/>
              <w:jc w:val="center"/>
              <w:rPr>
                <w:rFonts w:eastAsia="Lucida Sans Unicode"/>
                <w:b/>
                <w:sz w:val="20"/>
                <w:szCs w:val="20"/>
              </w:rPr>
            </w:pPr>
          </w:p>
        </w:tc>
        <w:tc>
          <w:tcPr>
            <w:tcW w:w="1032" w:type="dxa"/>
            <w:shd w:val="clear" w:color="auto" w:fill="FFFFFF"/>
            <w:vAlign w:val="center"/>
          </w:tcPr>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Располагаемая мощность, Гкал/час</w:t>
            </w:r>
          </w:p>
        </w:tc>
        <w:tc>
          <w:tcPr>
            <w:tcW w:w="1533" w:type="dxa"/>
            <w:shd w:val="clear" w:color="auto" w:fill="FFFFFF"/>
            <w:vAlign w:val="center"/>
          </w:tcPr>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Подключенная нагрузка, Гкал/час</w:t>
            </w:r>
          </w:p>
        </w:tc>
        <w:tc>
          <w:tcPr>
            <w:tcW w:w="1121" w:type="dxa"/>
            <w:shd w:val="clear" w:color="auto" w:fill="FFFFFF"/>
            <w:vAlign w:val="center"/>
          </w:tcPr>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Резерв</w:t>
            </w:r>
          </w:p>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/Дефицит</w:t>
            </w:r>
          </w:p>
        </w:tc>
        <w:tc>
          <w:tcPr>
            <w:tcW w:w="1275" w:type="dxa"/>
            <w:shd w:val="clear" w:color="auto" w:fill="FFFFFF"/>
            <w:vAlign w:val="center"/>
          </w:tcPr>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Располагаемая мощность, Гкал/час</w:t>
            </w:r>
          </w:p>
        </w:tc>
        <w:tc>
          <w:tcPr>
            <w:tcW w:w="1482" w:type="dxa"/>
            <w:shd w:val="clear" w:color="auto" w:fill="FFFFFF"/>
            <w:vAlign w:val="center"/>
          </w:tcPr>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Подключенная нагрузка, Гкал/час</w:t>
            </w:r>
          </w:p>
        </w:tc>
        <w:tc>
          <w:tcPr>
            <w:tcW w:w="1353" w:type="dxa"/>
            <w:shd w:val="clear" w:color="auto" w:fill="FFFFFF"/>
            <w:vAlign w:val="center"/>
          </w:tcPr>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Резерв</w:t>
            </w:r>
          </w:p>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/Дефицит</w:t>
            </w:r>
          </w:p>
        </w:tc>
      </w:tr>
      <w:tr w:rsidR="00A34B31" w:rsidRPr="00A34B31" w:rsidTr="00035E8A">
        <w:tc>
          <w:tcPr>
            <w:tcW w:w="1843" w:type="dxa"/>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3</w:t>
            </w:r>
          </w:p>
        </w:tc>
        <w:tc>
          <w:tcPr>
            <w:tcW w:w="1032" w:type="dxa"/>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16,64</w:t>
            </w:r>
          </w:p>
        </w:tc>
        <w:tc>
          <w:tcPr>
            <w:tcW w:w="1533" w:type="dxa"/>
            <w:shd w:val="clear" w:color="auto" w:fill="auto"/>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2,518</w:t>
            </w:r>
          </w:p>
        </w:tc>
        <w:tc>
          <w:tcPr>
            <w:tcW w:w="1121" w:type="dxa"/>
            <w:shd w:val="clear" w:color="auto" w:fill="auto"/>
            <w:vAlign w:val="center"/>
          </w:tcPr>
          <w:p w:rsidR="00A34B31" w:rsidRPr="00A34B31" w:rsidRDefault="00A34B31" w:rsidP="00A34B31">
            <w:pPr>
              <w:spacing w:line="276" w:lineRule="auto"/>
              <w:jc w:val="center"/>
              <w:rPr>
                <w:rFonts w:eastAsia="Arial Unicode MS"/>
                <w:color w:val="000000"/>
                <w:sz w:val="20"/>
                <w:szCs w:val="20"/>
              </w:rPr>
            </w:pPr>
            <w:r w:rsidRPr="00A34B31">
              <w:rPr>
                <w:rFonts w:eastAsia="Arial Unicode MS"/>
                <w:color w:val="000000"/>
                <w:sz w:val="20"/>
                <w:szCs w:val="20"/>
              </w:rPr>
              <w:t>+14,122</w:t>
            </w:r>
          </w:p>
        </w:tc>
        <w:tc>
          <w:tcPr>
            <w:tcW w:w="1275" w:type="dxa"/>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16,64</w:t>
            </w:r>
          </w:p>
        </w:tc>
        <w:tc>
          <w:tcPr>
            <w:tcW w:w="1482" w:type="dxa"/>
            <w:shd w:val="clear" w:color="auto" w:fill="auto"/>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2,518</w:t>
            </w:r>
          </w:p>
        </w:tc>
        <w:tc>
          <w:tcPr>
            <w:tcW w:w="1353" w:type="dxa"/>
            <w:shd w:val="clear" w:color="auto" w:fill="auto"/>
            <w:vAlign w:val="center"/>
          </w:tcPr>
          <w:p w:rsidR="00A34B31" w:rsidRPr="00A34B31" w:rsidRDefault="00A34B31" w:rsidP="00A34B31">
            <w:pPr>
              <w:spacing w:line="276" w:lineRule="auto"/>
              <w:jc w:val="center"/>
              <w:rPr>
                <w:rFonts w:eastAsia="Arial Unicode MS"/>
                <w:color w:val="000000"/>
                <w:sz w:val="20"/>
                <w:szCs w:val="20"/>
              </w:rPr>
            </w:pPr>
            <w:r w:rsidRPr="00A34B31">
              <w:rPr>
                <w:rFonts w:eastAsia="Arial Unicode MS"/>
                <w:color w:val="000000"/>
                <w:sz w:val="20"/>
                <w:szCs w:val="20"/>
              </w:rPr>
              <w:t>+14,122</w:t>
            </w:r>
          </w:p>
        </w:tc>
      </w:tr>
      <w:tr w:rsidR="00A34B31" w:rsidRPr="00A34B31" w:rsidTr="00035E8A">
        <w:tc>
          <w:tcPr>
            <w:tcW w:w="1843" w:type="dxa"/>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proofErr w:type="spellStart"/>
            <w:r w:rsidRPr="00A34B31">
              <w:rPr>
                <w:rFonts w:eastAsia="Arial Unicode MS"/>
                <w:sz w:val="20"/>
                <w:szCs w:val="20"/>
                <w:lang w:eastAsia="en-US"/>
              </w:rPr>
              <w:t>Теплопункт</w:t>
            </w:r>
            <w:proofErr w:type="spellEnd"/>
            <w:r w:rsidRPr="00A34B31">
              <w:rPr>
                <w:rFonts w:eastAsia="Arial Unicode MS"/>
                <w:sz w:val="20"/>
                <w:szCs w:val="20"/>
                <w:lang w:eastAsia="en-US"/>
              </w:rPr>
              <w:t xml:space="preserve"> кот.3 </w:t>
            </w:r>
            <w:proofErr w:type="spellStart"/>
            <w:r w:rsidRPr="00A34B31">
              <w:rPr>
                <w:rFonts w:eastAsia="Arial Unicode MS"/>
                <w:sz w:val="20"/>
                <w:szCs w:val="20"/>
                <w:lang w:eastAsia="en-US"/>
              </w:rPr>
              <w:t>ул</w:t>
            </w:r>
            <w:proofErr w:type="gramStart"/>
            <w:r w:rsidRPr="00A34B31">
              <w:rPr>
                <w:rFonts w:eastAsia="Arial Unicode MS"/>
                <w:sz w:val="20"/>
                <w:szCs w:val="20"/>
                <w:lang w:eastAsia="en-US"/>
              </w:rPr>
              <w:t>.С</w:t>
            </w:r>
            <w:proofErr w:type="gramEnd"/>
            <w:r w:rsidRPr="00A34B31">
              <w:rPr>
                <w:rFonts w:eastAsia="Arial Unicode MS"/>
                <w:sz w:val="20"/>
                <w:szCs w:val="20"/>
                <w:lang w:eastAsia="en-US"/>
              </w:rPr>
              <w:t>адовая</w:t>
            </w:r>
            <w:proofErr w:type="spellEnd"/>
          </w:p>
        </w:tc>
        <w:tc>
          <w:tcPr>
            <w:tcW w:w="1032" w:type="dxa"/>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0,46</w:t>
            </w:r>
          </w:p>
        </w:tc>
        <w:tc>
          <w:tcPr>
            <w:tcW w:w="1533" w:type="dxa"/>
            <w:shd w:val="clear" w:color="auto" w:fill="auto"/>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0,038</w:t>
            </w:r>
          </w:p>
        </w:tc>
        <w:tc>
          <w:tcPr>
            <w:tcW w:w="1121" w:type="dxa"/>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+0,422</w:t>
            </w:r>
          </w:p>
        </w:tc>
        <w:tc>
          <w:tcPr>
            <w:tcW w:w="1275" w:type="dxa"/>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0,46</w:t>
            </w:r>
          </w:p>
        </w:tc>
        <w:tc>
          <w:tcPr>
            <w:tcW w:w="1482" w:type="dxa"/>
            <w:shd w:val="clear" w:color="auto" w:fill="auto"/>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0,038</w:t>
            </w:r>
          </w:p>
        </w:tc>
        <w:tc>
          <w:tcPr>
            <w:tcW w:w="1353" w:type="dxa"/>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+0,422</w:t>
            </w:r>
          </w:p>
        </w:tc>
      </w:tr>
      <w:tr w:rsidR="00A34B31" w:rsidRPr="00A34B31" w:rsidTr="00035E8A">
        <w:tc>
          <w:tcPr>
            <w:tcW w:w="1843" w:type="dxa"/>
            <w:shd w:val="clear" w:color="auto" w:fill="auto"/>
            <w:vAlign w:val="center"/>
          </w:tcPr>
          <w:p w:rsidR="00A34B31" w:rsidRPr="00A34B31" w:rsidRDefault="00A34B31" w:rsidP="00A34B31">
            <w:pPr>
              <w:spacing w:line="276" w:lineRule="auto"/>
              <w:jc w:val="center"/>
              <w:rPr>
                <w:rFonts w:eastAsia="Arial Unicode MS"/>
                <w:b/>
                <w:sz w:val="20"/>
                <w:szCs w:val="20"/>
                <w:lang w:eastAsia="en-US"/>
              </w:rPr>
            </w:pPr>
            <w:r w:rsidRPr="00A34B31">
              <w:rPr>
                <w:rFonts w:eastAsia="Arial Unicode MS"/>
                <w:sz w:val="20"/>
                <w:szCs w:val="20"/>
                <w:lang w:eastAsia="en-US"/>
              </w:rPr>
              <w:t>Тепловой пункт № 3</w:t>
            </w:r>
          </w:p>
        </w:tc>
        <w:tc>
          <w:tcPr>
            <w:tcW w:w="1032" w:type="dxa"/>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1,683</w:t>
            </w:r>
          </w:p>
        </w:tc>
        <w:tc>
          <w:tcPr>
            <w:tcW w:w="1533" w:type="dxa"/>
            <w:shd w:val="clear" w:color="auto" w:fill="auto"/>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0,366</w:t>
            </w:r>
          </w:p>
        </w:tc>
        <w:tc>
          <w:tcPr>
            <w:tcW w:w="1121" w:type="dxa"/>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+1,317</w:t>
            </w:r>
          </w:p>
        </w:tc>
        <w:tc>
          <w:tcPr>
            <w:tcW w:w="1275" w:type="dxa"/>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1,683</w:t>
            </w:r>
          </w:p>
        </w:tc>
        <w:tc>
          <w:tcPr>
            <w:tcW w:w="1482" w:type="dxa"/>
            <w:shd w:val="clear" w:color="auto" w:fill="auto"/>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0,366</w:t>
            </w:r>
          </w:p>
        </w:tc>
        <w:tc>
          <w:tcPr>
            <w:tcW w:w="1353" w:type="dxa"/>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+1,317</w:t>
            </w:r>
          </w:p>
        </w:tc>
      </w:tr>
      <w:tr w:rsidR="00A34B31" w:rsidRPr="00A34B31" w:rsidTr="00035E8A">
        <w:tc>
          <w:tcPr>
            <w:tcW w:w="1843" w:type="dxa"/>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5</w:t>
            </w:r>
          </w:p>
        </w:tc>
        <w:tc>
          <w:tcPr>
            <w:tcW w:w="1032" w:type="dxa"/>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1,794</w:t>
            </w:r>
          </w:p>
        </w:tc>
        <w:tc>
          <w:tcPr>
            <w:tcW w:w="1533" w:type="dxa"/>
            <w:shd w:val="clear" w:color="auto" w:fill="auto"/>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1,992</w:t>
            </w:r>
          </w:p>
        </w:tc>
        <w:tc>
          <w:tcPr>
            <w:tcW w:w="1121" w:type="dxa"/>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-0,198</w:t>
            </w:r>
          </w:p>
        </w:tc>
        <w:tc>
          <w:tcPr>
            <w:tcW w:w="1275" w:type="dxa"/>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1,794</w:t>
            </w:r>
          </w:p>
        </w:tc>
        <w:tc>
          <w:tcPr>
            <w:tcW w:w="1482" w:type="dxa"/>
            <w:shd w:val="clear" w:color="auto" w:fill="auto"/>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1,992</w:t>
            </w:r>
          </w:p>
        </w:tc>
        <w:tc>
          <w:tcPr>
            <w:tcW w:w="1353" w:type="dxa"/>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-0,198</w:t>
            </w:r>
          </w:p>
        </w:tc>
      </w:tr>
      <w:tr w:rsidR="00A34B31" w:rsidRPr="00A34B31" w:rsidTr="00035E8A">
        <w:tc>
          <w:tcPr>
            <w:tcW w:w="1843" w:type="dxa"/>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4</w:t>
            </w:r>
          </w:p>
        </w:tc>
        <w:tc>
          <w:tcPr>
            <w:tcW w:w="1032" w:type="dxa"/>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1,941</w:t>
            </w:r>
          </w:p>
        </w:tc>
        <w:tc>
          <w:tcPr>
            <w:tcW w:w="1533" w:type="dxa"/>
            <w:shd w:val="clear" w:color="auto" w:fill="auto"/>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0,704</w:t>
            </w:r>
          </w:p>
        </w:tc>
        <w:tc>
          <w:tcPr>
            <w:tcW w:w="1121" w:type="dxa"/>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+1,237</w:t>
            </w:r>
          </w:p>
        </w:tc>
        <w:tc>
          <w:tcPr>
            <w:tcW w:w="1275" w:type="dxa"/>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1,941</w:t>
            </w:r>
          </w:p>
        </w:tc>
        <w:tc>
          <w:tcPr>
            <w:tcW w:w="1482" w:type="dxa"/>
            <w:shd w:val="clear" w:color="auto" w:fill="auto"/>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0,704</w:t>
            </w:r>
          </w:p>
        </w:tc>
        <w:tc>
          <w:tcPr>
            <w:tcW w:w="1353" w:type="dxa"/>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+1,237</w:t>
            </w:r>
          </w:p>
        </w:tc>
      </w:tr>
      <w:tr w:rsidR="00A34B31" w:rsidRPr="00A34B31" w:rsidTr="00035E8A">
        <w:trPr>
          <w:trHeight w:val="79"/>
        </w:trPr>
        <w:tc>
          <w:tcPr>
            <w:tcW w:w="1843" w:type="dxa"/>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6</w:t>
            </w:r>
          </w:p>
        </w:tc>
        <w:tc>
          <w:tcPr>
            <w:tcW w:w="1032" w:type="dxa"/>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16,64</w:t>
            </w:r>
          </w:p>
        </w:tc>
        <w:tc>
          <w:tcPr>
            <w:tcW w:w="1533" w:type="dxa"/>
            <w:shd w:val="clear" w:color="auto" w:fill="auto"/>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3,632</w:t>
            </w:r>
          </w:p>
        </w:tc>
        <w:tc>
          <w:tcPr>
            <w:tcW w:w="1121" w:type="dxa"/>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+13,008</w:t>
            </w:r>
          </w:p>
        </w:tc>
        <w:tc>
          <w:tcPr>
            <w:tcW w:w="1275" w:type="dxa"/>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16,64</w:t>
            </w:r>
          </w:p>
        </w:tc>
        <w:tc>
          <w:tcPr>
            <w:tcW w:w="1482" w:type="dxa"/>
            <w:shd w:val="clear" w:color="auto" w:fill="auto"/>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3,632</w:t>
            </w:r>
          </w:p>
        </w:tc>
        <w:tc>
          <w:tcPr>
            <w:tcW w:w="1353" w:type="dxa"/>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+13,008</w:t>
            </w:r>
          </w:p>
        </w:tc>
      </w:tr>
      <w:tr w:rsidR="00A34B31" w:rsidRPr="00A34B31" w:rsidTr="00035E8A">
        <w:trPr>
          <w:trHeight w:val="79"/>
        </w:trPr>
        <w:tc>
          <w:tcPr>
            <w:tcW w:w="1843" w:type="dxa"/>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8</w:t>
            </w:r>
          </w:p>
        </w:tc>
        <w:tc>
          <w:tcPr>
            <w:tcW w:w="1032" w:type="dxa"/>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3,103</w:t>
            </w:r>
          </w:p>
        </w:tc>
        <w:tc>
          <w:tcPr>
            <w:tcW w:w="1533" w:type="dxa"/>
            <w:shd w:val="clear" w:color="auto" w:fill="auto"/>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0,825</w:t>
            </w:r>
          </w:p>
        </w:tc>
        <w:tc>
          <w:tcPr>
            <w:tcW w:w="1121" w:type="dxa"/>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+2,278</w:t>
            </w:r>
          </w:p>
        </w:tc>
        <w:tc>
          <w:tcPr>
            <w:tcW w:w="1275" w:type="dxa"/>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3,103</w:t>
            </w:r>
          </w:p>
        </w:tc>
        <w:tc>
          <w:tcPr>
            <w:tcW w:w="1482" w:type="dxa"/>
            <w:shd w:val="clear" w:color="auto" w:fill="auto"/>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0,825</w:t>
            </w:r>
          </w:p>
        </w:tc>
        <w:tc>
          <w:tcPr>
            <w:tcW w:w="1353" w:type="dxa"/>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+2,278</w:t>
            </w:r>
          </w:p>
        </w:tc>
      </w:tr>
    </w:tbl>
    <w:p w:rsidR="00A34B31" w:rsidRPr="00A34B31" w:rsidRDefault="00A34B31" w:rsidP="00A34B31">
      <w:pPr>
        <w:spacing w:line="276" w:lineRule="auto"/>
        <w:jc w:val="center"/>
        <w:rPr>
          <w:rFonts w:eastAsia="Lucida Sans Unicode"/>
          <w:b/>
          <w:sz w:val="20"/>
          <w:szCs w:val="20"/>
        </w:rPr>
      </w:pPr>
    </w:p>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4.2.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w:t>
      </w:r>
    </w:p>
    <w:p w:rsidR="00A34B31" w:rsidRPr="00A34B31" w:rsidRDefault="00A34B31" w:rsidP="00A34B31">
      <w:pPr>
        <w:spacing w:line="276" w:lineRule="auto"/>
        <w:ind w:right="-285"/>
        <w:jc w:val="right"/>
        <w:rPr>
          <w:rFonts w:eastAsia="Lucida Sans Unicode"/>
          <w:bCs/>
          <w:sz w:val="20"/>
          <w:szCs w:val="20"/>
        </w:rPr>
      </w:pPr>
      <w:r w:rsidRPr="00A34B31">
        <w:rPr>
          <w:rFonts w:eastAsia="Lucida Sans Unicode"/>
          <w:bCs/>
          <w:sz w:val="20"/>
          <w:szCs w:val="20"/>
        </w:rPr>
        <w:t>Таблица 25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473"/>
        <w:gridCol w:w="1184"/>
        <w:gridCol w:w="1196"/>
        <w:gridCol w:w="1611"/>
        <w:gridCol w:w="1610"/>
        <w:gridCol w:w="1565"/>
      </w:tblGrid>
      <w:tr w:rsidR="00A34B31" w:rsidRPr="00A34B31" w:rsidTr="00035E8A">
        <w:tc>
          <w:tcPr>
            <w:tcW w:w="2473" w:type="dxa"/>
            <w:vMerge w:val="restart"/>
            <w:shd w:val="clear" w:color="auto" w:fill="FFFFFF"/>
            <w:vAlign w:val="center"/>
          </w:tcPr>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Наименование источника теплоснабжения</w:t>
            </w:r>
          </w:p>
        </w:tc>
        <w:tc>
          <w:tcPr>
            <w:tcW w:w="5601" w:type="dxa"/>
            <w:gridSpan w:val="4"/>
            <w:shd w:val="clear" w:color="auto" w:fill="FFFFFF"/>
          </w:tcPr>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Присоединенная нагрузка</w:t>
            </w:r>
          </w:p>
        </w:tc>
        <w:tc>
          <w:tcPr>
            <w:tcW w:w="1565" w:type="dxa"/>
            <w:vMerge w:val="restart"/>
            <w:shd w:val="clear" w:color="auto" w:fill="FFFFFF"/>
            <w:vAlign w:val="center"/>
          </w:tcPr>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Мощность источника тепловой энергии, Гкал/час</w:t>
            </w:r>
          </w:p>
        </w:tc>
      </w:tr>
      <w:tr w:rsidR="00A34B31" w:rsidRPr="00A34B31" w:rsidTr="00035E8A">
        <w:trPr>
          <w:trHeight w:val="812"/>
        </w:trPr>
        <w:tc>
          <w:tcPr>
            <w:tcW w:w="2473" w:type="dxa"/>
            <w:vMerge/>
            <w:shd w:val="clear" w:color="auto" w:fill="FFFFFF"/>
            <w:vAlign w:val="center"/>
          </w:tcPr>
          <w:p w:rsidR="00A34B31" w:rsidRPr="00A34B31" w:rsidRDefault="00A34B31" w:rsidP="00A34B31">
            <w:pPr>
              <w:spacing w:line="276" w:lineRule="auto"/>
              <w:jc w:val="center"/>
              <w:rPr>
                <w:rFonts w:eastAsia="Lucida Sans Unicode"/>
                <w:b/>
                <w:sz w:val="20"/>
                <w:szCs w:val="20"/>
              </w:rPr>
            </w:pPr>
          </w:p>
        </w:tc>
        <w:tc>
          <w:tcPr>
            <w:tcW w:w="1184" w:type="dxa"/>
            <w:shd w:val="clear" w:color="auto" w:fill="FFFFFF"/>
            <w:vAlign w:val="center"/>
          </w:tcPr>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ВСЕГО:</w:t>
            </w:r>
          </w:p>
        </w:tc>
        <w:tc>
          <w:tcPr>
            <w:tcW w:w="1196" w:type="dxa"/>
            <w:shd w:val="clear" w:color="auto" w:fill="FFFFFF"/>
            <w:vAlign w:val="center"/>
          </w:tcPr>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Жилой фонд Гкал/час</w:t>
            </w:r>
          </w:p>
        </w:tc>
        <w:tc>
          <w:tcPr>
            <w:tcW w:w="1611" w:type="dxa"/>
            <w:shd w:val="clear" w:color="auto" w:fill="FFFFFF"/>
            <w:vAlign w:val="center"/>
          </w:tcPr>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Бюджетные организации Гкал/час</w:t>
            </w:r>
          </w:p>
        </w:tc>
        <w:tc>
          <w:tcPr>
            <w:tcW w:w="1610" w:type="dxa"/>
            <w:shd w:val="clear" w:color="auto" w:fill="FFFFFF"/>
            <w:vAlign w:val="center"/>
          </w:tcPr>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Прочие организации Гкал/час</w:t>
            </w:r>
          </w:p>
        </w:tc>
        <w:tc>
          <w:tcPr>
            <w:tcW w:w="1565" w:type="dxa"/>
            <w:vMerge/>
            <w:shd w:val="clear" w:color="auto" w:fill="FFFFFF"/>
            <w:vAlign w:val="center"/>
          </w:tcPr>
          <w:p w:rsidR="00A34B31" w:rsidRPr="00A34B31" w:rsidRDefault="00A34B31" w:rsidP="00A34B31">
            <w:pPr>
              <w:spacing w:line="276" w:lineRule="auto"/>
              <w:jc w:val="center"/>
              <w:rPr>
                <w:rFonts w:eastAsia="Lucida Sans Unicode"/>
                <w:b/>
                <w:sz w:val="20"/>
                <w:szCs w:val="20"/>
              </w:rPr>
            </w:pPr>
          </w:p>
        </w:tc>
      </w:tr>
      <w:tr w:rsidR="00A34B31" w:rsidRPr="00A34B31" w:rsidTr="00035E8A">
        <w:trPr>
          <w:trHeight w:val="288"/>
        </w:trPr>
        <w:tc>
          <w:tcPr>
            <w:tcW w:w="2473"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3</w:t>
            </w:r>
          </w:p>
        </w:tc>
        <w:tc>
          <w:tcPr>
            <w:tcW w:w="1184"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2,518</w:t>
            </w:r>
          </w:p>
        </w:tc>
        <w:tc>
          <w:tcPr>
            <w:tcW w:w="1196"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1,845</w:t>
            </w:r>
          </w:p>
        </w:tc>
        <w:tc>
          <w:tcPr>
            <w:tcW w:w="1611"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0,5275</w:t>
            </w:r>
          </w:p>
        </w:tc>
        <w:tc>
          <w:tcPr>
            <w:tcW w:w="1610"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0,1456</w:t>
            </w:r>
          </w:p>
        </w:tc>
        <w:tc>
          <w:tcPr>
            <w:tcW w:w="1565" w:type="dxa"/>
            <w:shd w:val="clear" w:color="auto" w:fill="FFFFFF"/>
            <w:vAlign w:val="center"/>
          </w:tcPr>
          <w:p w:rsidR="00A34B31" w:rsidRPr="00A34B31" w:rsidRDefault="00A34B31" w:rsidP="00A34B31">
            <w:pPr>
              <w:spacing w:line="276" w:lineRule="auto"/>
              <w:jc w:val="center"/>
              <w:rPr>
                <w:rFonts w:eastAsia="Arial Unicode MS"/>
                <w:color w:val="000000"/>
                <w:sz w:val="20"/>
                <w:szCs w:val="20"/>
              </w:rPr>
            </w:pPr>
            <w:r w:rsidRPr="00A34B31">
              <w:rPr>
                <w:rFonts w:eastAsia="Arial Unicode MS"/>
                <w:color w:val="000000"/>
                <w:sz w:val="20"/>
                <w:szCs w:val="20"/>
              </w:rPr>
              <w:t>16,59</w:t>
            </w:r>
          </w:p>
        </w:tc>
      </w:tr>
      <w:tr w:rsidR="00A34B31" w:rsidRPr="00A34B31" w:rsidTr="00035E8A">
        <w:trPr>
          <w:trHeight w:val="288"/>
        </w:trPr>
        <w:tc>
          <w:tcPr>
            <w:tcW w:w="2473"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proofErr w:type="spellStart"/>
            <w:r w:rsidRPr="00A34B31">
              <w:rPr>
                <w:rFonts w:eastAsia="Arial Unicode MS"/>
                <w:sz w:val="20"/>
                <w:szCs w:val="20"/>
                <w:lang w:eastAsia="en-US"/>
              </w:rPr>
              <w:lastRenderedPageBreak/>
              <w:t>Теплопункт</w:t>
            </w:r>
            <w:proofErr w:type="spellEnd"/>
            <w:r w:rsidRPr="00A34B31">
              <w:rPr>
                <w:rFonts w:eastAsia="Arial Unicode MS"/>
                <w:sz w:val="20"/>
                <w:szCs w:val="20"/>
                <w:lang w:eastAsia="en-US"/>
              </w:rPr>
              <w:t xml:space="preserve"> кот.3 </w:t>
            </w:r>
            <w:proofErr w:type="spellStart"/>
            <w:r w:rsidRPr="00A34B31">
              <w:rPr>
                <w:rFonts w:eastAsia="Arial Unicode MS"/>
                <w:sz w:val="20"/>
                <w:szCs w:val="20"/>
                <w:lang w:eastAsia="en-US"/>
              </w:rPr>
              <w:t>ул</w:t>
            </w:r>
            <w:proofErr w:type="gramStart"/>
            <w:r w:rsidRPr="00A34B31">
              <w:rPr>
                <w:rFonts w:eastAsia="Arial Unicode MS"/>
                <w:sz w:val="20"/>
                <w:szCs w:val="20"/>
                <w:lang w:eastAsia="en-US"/>
              </w:rPr>
              <w:t>.С</w:t>
            </w:r>
            <w:proofErr w:type="gramEnd"/>
            <w:r w:rsidRPr="00A34B31">
              <w:rPr>
                <w:rFonts w:eastAsia="Arial Unicode MS"/>
                <w:sz w:val="20"/>
                <w:szCs w:val="20"/>
                <w:lang w:eastAsia="en-US"/>
              </w:rPr>
              <w:t>адовая</w:t>
            </w:r>
            <w:proofErr w:type="spellEnd"/>
          </w:p>
        </w:tc>
        <w:tc>
          <w:tcPr>
            <w:tcW w:w="1184"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0,038</w:t>
            </w:r>
          </w:p>
        </w:tc>
        <w:tc>
          <w:tcPr>
            <w:tcW w:w="1196"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0,035</w:t>
            </w:r>
          </w:p>
        </w:tc>
        <w:tc>
          <w:tcPr>
            <w:tcW w:w="1611"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0,003</w:t>
            </w:r>
          </w:p>
        </w:tc>
        <w:tc>
          <w:tcPr>
            <w:tcW w:w="1610"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0,0</w:t>
            </w:r>
          </w:p>
        </w:tc>
        <w:tc>
          <w:tcPr>
            <w:tcW w:w="1565" w:type="dxa"/>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0,457</w:t>
            </w:r>
          </w:p>
        </w:tc>
      </w:tr>
      <w:tr w:rsidR="00A34B31" w:rsidRPr="00A34B31" w:rsidTr="00035E8A">
        <w:trPr>
          <w:trHeight w:val="288"/>
        </w:trPr>
        <w:tc>
          <w:tcPr>
            <w:tcW w:w="2473" w:type="dxa"/>
            <w:shd w:val="clear" w:color="auto" w:fill="FFFFFF"/>
            <w:vAlign w:val="center"/>
          </w:tcPr>
          <w:p w:rsidR="00A34B31" w:rsidRPr="00A34B31" w:rsidRDefault="00A34B31" w:rsidP="00A34B31">
            <w:pPr>
              <w:spacing w:line="276" w:lineRule="auto"/>
              <w:jc w:val="center"/>
              <w:rPr>
                <w:rFonts w:eastAsia="Arial Unicode MS"/>
                <w:b/>
                <w:sz w:val="20"/>
                <w:szCs w:val="20"/>
                <w:lang w:eastAsia="en-US"/>
              </w:rPr>
            </w:pPr>
            <w:r w:rsidRPr="00A34B31">
              <w:rPr>
                <w:rFonts w:eastAsia="Arial Unicode MS"/>
                <w:sz w:val="20"/>
                <w:szCs w:val="20"/>
                <w:lang w:eastAsia="en-US"/>
              </w:rPr>
              <w:t>Тепловой пункт № 3</w:t>
            </w:r>
          </w:p>
        </w:tc>
        <w:tc>
          <w:tcPr>
            <w:tcW w:w="1184"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0,366</w:t>
            </w:r>
          </w:p>
        </w:tc>
        <w:tc>
          <w:tcPr>
            <w:tcW w:w="1196"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0,3184</w:t>
            </w:r>
          </w:p>
        </w:tc>
        <w:tc>
          <w:tcPr>
            <w:tcW w:w="1611"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0,0152</w:t>
            </w:r>
          </w:p>
        </w:tc>
        <w:tc>
          <w:tcPr>
            <w:tcW w:w="1610"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0,0025</w:t>
            </w:r>
          </w:p>
        </w:tc>
        <w:tc>
          <w:tcPr>
            <w:tcW w:w="1565" w:type="dxa"/>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1,657</w:t>
            </w:r>
          </w:p>
        </w:tc>
      </w:tr>
      <w:tr w:rsidR="00A34B31" w:rsidRPr="00A34B31" w:rsidTr="00035E8A">
        <w:trPr>
          <w:trHeight w:val="288"/>
        </w:trPr>
        <w:tc>
          <w:tcPr>
            <w:tcW w:w="2473"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5</w:t>
            </w:r>
          </w:p>
        </w:tc>
        <w:tc>
          <w:tcPr>
            <w:tcW w:w="1184"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1,992</w:t>
            </w:r>
          </w:p>
        </w:tc>
        <w:tc>
          <w:tcPr>
            <w:tcW w:w="1196"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0,004</w:t>
            </w:r>
          </w:p>
        </w:tc>
        <w:tc>
          <w:tcPr>
            <w:tcW w:w="1611"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1,988</w:t>
            </w:r>
          </w:p>
        </w:tc>
        <w:tc>
          <w:tcPr>
            <w:tcW w:w="1610"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0,0</w:t>
            </w:r>
          </w:p>
        </w:tc>
        <w:tc>
          <w:tcPr>
            <w:tcW w:w="1565" w:type="dxa"/>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1,776</w:t>
            </w:r>
          </w:p>
        </w:tc>
      </w:tr>
      <w:tr w:rsidR="00A34B31" w:rsidRPr="00A34B31" w:rsidTr="00035E8A">
        <w:trPr>
          <w:trHeight w:val="288"/>
        </w:trPr>
        <w:tc>
          <w:tcPr>
            <w:tcW w:w="2473"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4</w:t>
            </w:r>
          </w:p>
        </w:tc>
        <w:tc>
          <w:tcPr>
            <w:tcW w:w="1184"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0,704</w:t>
            </w:r>
          </w:p>
        </w:tc>
        <w:tc>
          <w:tcPr>
            <w:tcW w:w="1196"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0,0029</w:t>
            </w:r>
          </w:p>
        </w:tc>
        <w:tc>
          <w:tcPr>
            <w:tcW w:w="1611"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0,7011</w:t>
            </w:r>
          </w:p>
        </w:tc>
        <w:tc>
          <w:tcPr>
            <w:tcW w:w="1610"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0,0</w:t>
            </w:r>
          </w:p>
        </w:tc>
        <w:tc>
          <w:tcPr>
            <w:tcW w:w="1565" w:type="dxa"/>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1,901</w:t>
            </w:r>
          </w:p>
        </w:tc>
      </w:tr>
      <w:tr w:rsidR="00A34B31" w:rsidRPr="00A34B31" w:rsidTr="00035E8A">
        <w:trPr>
          <w:trHeight w:val="288"/>
        </w:trPr>
        <w:tc>
          <w:tcPr>
            <w:tcW w:w="2473"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6</w:t>
            </w:r>
          </w:p>
        </w:tc>
        <w:tc>
          <w:tcPr>
            <w:tcW w:w="1184"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3,632</w:t>
            </w:r>
          </w:p>
        </w:tc>
        <w:tc>
          <w:tcPr>
            <w:tcW w:w="1196"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3,141</w:t>
            </w:r>
          </w:p>
        </w:tc>
        <w:tc>
          <w:tcPr>
            <w:tcW w:w="1611"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0,4153</w:t>
            </w:r>
          </w:p>
        </w:tc>
        <w:tc>
          <w:tcPr>
            <w:tcW w:w="1610"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0,0758</w:t>
            </w:r>
          </w:p>
        </w:tc>
        <w:tc>
          <w:tcPr>
            <w:tcW w:w="1565" w:type="dxa"/>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29,604</w:t>
            </w:r>
          </w:p>
        </w:tc>
      </w:tr>
      <w:tr w:rsidR="00A34B31" w:rsidRPr="00A34B31" w:rsidTr="00035E8A">
        <w:trPr>
          <w:trHeight w:val="288"/>
        </w:trPr>
        <w:tc>
          <w:tcPr>
            <w:tcW w:w="2473"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8</w:t>
            </w:r>
          </w:p>
        </w:tc>
        <w:tc>
          <w:tcPr>
            <w:tcW w:w="1184"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0,825</w:t>
            </w:r>
          </w:p>
        </w:tc>
        <w:tc>
          <w:tcPr>
            <w:tcW w:w="1196"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0,514</w:t>
            </w:r>
          </w:p>
        </w:tc>
        <w:tc>
          <w:tcPr>
            <w:tcW w:w="1611"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0,2917</w:t>
            </w:r>
          </w:p>
        </w:tc>
        <w:tc>
          <w:tcPr>
            <w:tcW w:w="1610" w:type="dxa"/>
            <w:shd w:val="clear" w:color="auto" w:fill="FFFFFF"/>
            <w:vAlign w:val="center"/>
          </w:tcPr>
          <w:p w:rsidR="00A34B31" w:rsidRPr="00A34B31" w:rsidRDefault="00A34B31" w:rsidP="00A34B31">
            <w:pPr>
              <w:spacing w:line="276" w:lineRule="auto"/>
              <w:jc w:val="center"/>
              <w:rPr>
                <w:rFonts w:eastAsia="Lucida Sans Unicode"/>
                <w:sz w:val="20"/>
                <w:szCs w:val="20"/>
              </w:rPr>
            </w:pPr>
            <w:r w:rsidRPr="00A34B31">
              <w:rPr>
                <w:rFonts w:eastAsia="Lucida Sans Unicode"/>
                <w:sz w:val="20"/>
                <w:szCs w:val="20"/>
              </w:rPr>
              <w:t>0,0227</w:t>
            </w:r>
          </w:p>
        </w:tc>
        <w:tc>
          <w:tcPr>
            <w:tcW w:w="1565" w:type="dxa"/>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3,086</w:t>
            </w:r>
          </w:p>
        </w:tc>
      </w:tr>
    </w:tbl>
    <w:p w:rsidR="00A34B31" w:rsidRPr="00A34B31" w:rsidRDefault="00A34B31" w:rsidP="00A34B31">
      <w:pPr>
        <w:spacing w:line="276" w:lineRule="auto"/>
        <w:rPr>
          <w:rFonts w:eastAsia="Lucida Sans Unicode"/>
          <w:b/>
          <w:sz w:val="20"/>
          <w:szCs w:val="20"/>
        </w:rPr>
      </w:pPr>
    </w:p>
    <w:p w:rsidR="00A34B31" w:rsidRPr="00A34B31" w:rsidRDefault="00A34B31" w:rsidP="00A34B31">
      <w:pPr>
        <w:spacing w:line="276" w:lineRule="auto"/>
        <w:ind w:right="-235"/>
        <w:jc w:val="center"/>
        <w:rPr>
          <w:rFonts w:eastAsia="Arial Unicode MS"/>
          <w:b/>
          <w:color w:val="000000"/>
          <w:sz w:val="20"/>
          <w:szCs w:val="20"/>
          <w:lang w:eastAsia="en-US"/>
        </w:rPr>
      </w:pPr>
      <w:r w:rsidRPr="00A34B31">
        <w:rPr>
          <w:rFonts w:eastAsia="Lucida Sans Unicode"/>
          <w:b/>
          <w:sz w:val="20"/>
          <w:szCs w:val="20"/>
        </w:rPr>
        <w:t xml:space="preserve">4.3. </w:t>
      </w:r>
      <w:r w:rsidRPr="00A34B31">
        <w:rPr>
          <w:rFonts w:eastAsia="Arial Unicode MS"/>
          <w:b/>
          <w:color w:val="000000"/>
          <w:sz w:val="20"/>
          <w:szCs w:val="20"/>
          <w:lang w:eastAsia="en-US"/>
        </w:rPr>
        <w:t>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магистрального вывода</w:t>
      </w:r>
    </w:p>
    <w:p w:rsidR="00A34B31" w:rsidRPr="00A34B31" w:rsidRDefault="00A34B31" w:rsidP="00A34B31">
      <w:pPr>
        <w:spacing w:line="276" w:lineRule="auto"/>
        <w:ind w:right="-235" w:firstLine="708"/>
        <w:jc w:val="both"/>
        <w:rPr>
          <w:rFonts w:eastAsia="Arial Unicode MS"/>
          <w:color w:val="000000"/>
          <w:sz w:val="20"/>
          <w:szCs w:val="20"/>
          <w:lang w:eastAsia="en-US"/>
        </w:rPr>
      </w:pPr>
      <w:r w:rsidRPr="00A34B31">
        <w:rPr>
          <w:rFonts w:eastAsia="Arial Unicode MS"/>
          <w:color w:val="000000"/>
          <w:sz w:val="20"/>
          <w:szCs w:val="20"/>
          <w:lang w:eastAsia="en-US"/>
        </w:rPr>
        <w:t>Гидравлический расчет передачи теплоносителя для каждого магистрального вывода входит в состав электронной модели схемы теплоснабжения.</w:t>
      </w:r>
    </w:p>
    <w:p w:rsidR="00A34B31" w:rsidRPr="00A34B31" w:rsidRDefault="00A34B31" w:rsidP="00A34B31">
      <w:pPr>
        <w:spacing w:line="276" w:lineRule="auto"/>
        <w:ind w:right="-235"/>
        <w:jc w:val="center"/>
        <w:rPr>
          <w:rFonts w:eastAsia="Lucida Sans Unicode"/>
          <w:b/>
          <w:sz w:val="20"/>
          <w:szCs w:val="20"/>
        </w:rPr>
      </w:pPr>
      <w:r w:rsidRPr="00A34B31">
        <w:rPr>
          <w:rFonts w:eastAsia="Lucida Sans Unicode"/>
          <w:b/>
          <w:sz w:val="20"/>
          <w:szCs w:val="20"/>
        </w:rPr>
        <w:t>4.4. Выводы о резервах (дефицитах) существующей системы теплоснабжения при обеспечении перспективной тепловой нагрузки потребителей</w:t>
      </w:r>
    </w:p>
    <w:p w:rsidR="00A34B31" w:rsidRPr="00A34B31" w:rsidRDefault="00A34B31" w:rsidP="00A34B31">
      <w:pPr>
        <w:spacing w:line="276" w:lineRule="auto"/>
        <w:ind w:right="-235" w:firstLine="708"/>
        <w:jc w:val="both"/>
        <w:rPr>
          <w:rFonts w:eastAsia="Lucida Sans Unicode"/>
          <w:sz w:val="20"/>
          <w:szCs w:val="20"/>
        </w:rPr>
      </w:pPr>
      <w:r w:rsidRPr="00A34B31">
        <w:rPr>
          <w:rFonts w:eastAsia="Lucida Sans Unicode"/>
          <w:sz w:val="20"/>
          <w:szCs w:val="20"/>
        </w:rPr>
        <w:t xml:space="preserve">На расчетный срок присоединение новых абонентов к источникам теплоснабжения не планируется. </w:t>
      </w:r>
    </w:p>
    <w:p w:rsidR="00A34B31" w:rsidRPr="00A34B31" w:rsidRDefault="00A34B31" w:rsidP="00A34B31">
      <w:pPr>
        <w:spacing w:line="276" w:lineRule="auto"/>
        <w:ind w:left="360" w:right="-235"/>
        <w:jc w:val="center"/>
        <w:rPr>
          <w:rFonts w:eastAsia="Arial Unicode MS"/>
          <w:b/>
          <w:color w:val="000000"/>
          <w:sz w:val="20"/>
          <w:szCs w:val="20"/>
          <w:lang w:eastAsia="en-US"/>
        </w:rPr>
      </w:pPr>
      <w:r w:rsidRPr="00A34B31">
        <w:rPr>
          <w:rFonts w:eastAsia="Arial Unicode MS"/>
          <w:b/>
          <w:color w:val="000000"/>
          <w:sz w:val="20"/>
          <w:szCs w:val="20"/>
          <w:lang w:eastAsia="en-US"/>
        </w:rPr>
        <w:t xml:space="preserve">ГЛАВА 5. МАСТЕР-ПЛАН РАЗВИТИЯ СИСТЕМ ТЕПЛОСНАБЖЕНИЯ КОМСОМОЛЬСКОГО ГОРОДСКОГО ПОСЕЛЕНИЯ     </w:t>
      </w:r>
    </w:p>
    <w:p w:rsidR="00A34B31" w:rsidRPr="00A34B31" w:rsidRDefault="00A34B31" w:rsidP="00A34B31">
      <w:pPr>
        <w:shd w:val="clear" w:color="auto" w:fill="FFFFFF"/>
        <w:spacing w:line="276" w:lineRule="auto"/>
        <w:ind w:right="-235"/>
        <w:jc w:val="both"/>
        <w:rPr>
          <w:rFonts w:eastAsia="Lucida Sans Unicode"/>
          <w:color w:val="000000"/>
          <w:sz w:val="20"/>
          <w:szCs w:val="20"/>
        </w:rPr>
      </w:pPr>
      <w:r w:rsidRPr="00A34B31">
        <w:rPr>
          <w:rFonts w:eastAsia="Lucida Sans Unicode"/>
          <w:color w:val="000000"/>
          <w:sz w:val="20"/>
          <w:szCs w:val="20"/>
        </w:rPr>
        <w:tab/>
        <w:t xml:space="preserve">Содержание, формат, объем </w:t>
      </w:r>
      <w:proofErr w:type="gramStart"/>
      <w:r w:rsidRPr="00A34B31">
        <w:rPr>
          <w:rFonts w:eastAsia="Lucida Sans Unicode"/>
          <w:color w:val="000000"/>
          <w:sz w:val="20"/>
          <w:szCs w:val="20"/>
        </w:rPr>
        <w:t>мастер-плана</w:t>
      </w:r>
      <w:proofErr w:type="gramEnd"/>
      <w:r w:rsidRPr="00A34B31">
        <w:rPr>
          <w:rFonts w:eastAsia="Lucida Sans Unicode"/>
          <w:color w:val="000000"/>
          <w:sz w:val="20"/>
          <w:szCs w:val="20"/>
        </w:rPr>
        <w:t xml:space="preserve"> в значительной степени варьируются в разных населенных пунктах и существенным образом зависят от тех целей и задач, которые стоят перед его разработчиками. В крупных городах администрации могут создавать целые департаменты, ответственные за разработку </w:t>
      </w:r>
      <w:proofErr w:type="gramStart"/>
      <w:r w:rsidRPr="00A34B31">
        <w:rPr>
          <w:rFonts w:eastAsia="Lucida Sans Unicode"/>
          <w:color w:val="000000"/>
          <w:sz w:val="20"/>
          <w:szCs w:val="20"/>
        </w:rPr>
        <w:t>мастер-плана</w:t>
      </w:r>
      <w:proofErr w:type="gramEnd"/>
      <w:r w:rsidRPr="00A34B31">
        <w:rPr>
          <w:rFonts w:eastAsia="Lucida Sans Unicode"/>
          <w:color w:val="000000"/>
          <w:sz w:val="20"/>
          <w:szCs w:val="20"/>
        </w:rPr>
        <w:t>, а небольшие поселения вполне могут доверить эту работу специализированным консультантам.</w:t>
      </w:r>
    </w:p>
    <w:p w:rsidR="00A34B31" w:rsidRPr="00A34B31" w:rsidRDefault="00A34B31" w:rsidP="00A34B31">
      <w:pPr>
        <w:shd w:val="clear" w:color="auto" w:fill="FFFFFF"/>
        <w:spacing w:line="276" w:lineRule="auto"/>
        <w:ind w:right="-235"/>
        <w:jc w:val="both"/>
        <w:rPr>
          <w:rFonts w:eastAsia="Lucida Sans Unicode"/>
          <w:color w:val="000000"/>
          <w:sz w:val="20"/>
          <w:szCs w:val="20"/>
        </w:rPr>
      </w:pPr>
      <w:r w:rsidRPr="00A34B31">
        <w:rPr>
          <w:rFonts w:eastAsia="Lucida Sans Unicode"/>
          <w:color w:val="000000"/>
          <w:sz w:val="20"/>
          <w:szCs w:val="20"/>
        </w:rPr>
        <w:tab/>
        <w:t xml:space="preserve">Универсальность </w:t>
      </w:r>
      <w:proofErr w:type="gramStart"/>
      <w:r w:rsidRPr="00A34B31">
        <w:rPr>
          <w:rFonts w:eastAsia="Lucida Sans Unicode"/>
          <w:color w:val="000000"/>
          <w:sz w:val="20"/>
          <w:szCs w:val="20"/>
        </w:rPr>
        <w:t>мастер-плана</w:t>
      </w:r>
      <w:proofErr w:type="gramEnd"/>
      <w:r w:rsidRPr="00A34B31">
        <w:rPr>
          <w:rFonts w:eastAsia="Lucida Sans Unicode"/>
          <w:color w:val="000000"/>
          <w:sz w:val="20"/>
          <w:szCs w:val="20"/>
        </w:rPr>
        <w:t xml:space="preserve"> позволяет использовать его для решения широкого спектра задач. Основной акцент делается на актуализации существующих объектов и развитии новых объектов. Многие проблемы объектов были накоплены еще с советских времен и только усугубились в современный период. Для решения многих проблем используется стратегический мастер-план.</w:t>
      </w:r>
    </w:p>
    <w:p w:rsidR="00A34B31" w:rsidRPr="00A34B31" w:rsidRDefault="00A34B31" w:rsidP="00A34B31">
      <w:pPr>
        <w:spacing w:line="276" w:lineRule="auto"/>
        <w:ind w:right="-235"/>
        <w:jc w:val="center"/>
        <w:rPr>
          <w:rFonts w:eastAsia="Arial Unicode MS"/>
          <w:b/>
          <w:sz w:val="20"/>
          <w:szCs w:val="20"/>
          <w:lang w:eastAsia="en-US"/>
        </w:rPr>
      </w:pPr>
      <w:r w:rsidRPr="00A34B31">
        <w:rPr>
          <w:rFonts w:eastAsia="Arial Unicode MS"/>
          <w:b/>
          <w:sz w:val="20"/>
          <w:szCs w:val="20"/>
          <w:lang w:eastAsia="en-US"/>
        </w:rPr>
        <w:t xml:space="preserve">5.1. </w:t>
      </w:r>
      <w:proofErr w:type="gramStart"/>
      <w:r w:rsidRPr="00A34B31">
        <w:rPr>
          <w:rFonts w:eastAsia="Arial Unicode MS"/>
          <w:b/>
          <w:sz w:val="20"/>
          <w:szCs w:val="20"/>
          <w:lang w:eastAsia="en-US"/>
        </w:rPr>
        <w:t>Описание вариантов (не менее двух) перспективного развития систем теплоснабжения Комсомольского городского поселения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proofErr w:type="gramEnd"/>
    </w:p>
    <w:p w:rsidR="00A34B31" w:rsidRPr="00A34B31" w:rsidRDefault="00A34B31" w:rsidP="00A34B31">
      <w:pPr>
        <w:tabs>
          <w:tab w:val="num" w:pos="0"/>
        </w:tabs>
        <w:spacing w:line="276" w:lineRule="auto"/>
        <w:ind w:right="-235" w:firstLine="720"/>
        <w:jc w:val="both"/>
        <w:rPr>
          <w:rFonts w:eastAsia="Arial Unicode MS"/>
          <w:sz w:val="20"/>
          <w:szCs w:val="20"/>
          <w:lang w:eastAsia="ar-SA"/>
        </w:rPr>
      </w:pPr>
      <w:r w:rsidRPr="00A34B31">
        <w:rPr>
          <w:rFonts w:eastAsia="Arial Unicode MS"/>
          <w:sz w:val="20"/>
          <w:szCs w:val="20"/>
          <w:lang w:eastAsia="ar-SA"/>
        </w:rPr>
        <w:t xml:space="preserve">В соответствии с генеральным планом, </w:t>
      </w:r>
      <w:r w:rsidRPr="00A34B31">
        <w:rPr>
          <w:rFonts w:eastAsia="Arial Unicode MS"/>
          <w:sz w:val="20"/>
          <w:szCs w:val="20"/>
          <w:lang w:val="x-none" w:eastAsia="ar-SA"/>
        </w:rPr>
        <w:t xml:space="preserve">теплоснабжение жилого фонда </w:t>
      </w:r>
      <w:r w:rsidRPr="00A34B31">
        <w:rPr>
          <w:rFonts w:eastAsia="Arial Unicode MS"/>
          <w:sz w:val="20"/>
          <w:szCs w:val="20"/>
          <w:lang w:eastAsia="ar-SA"/>
        </w:rPr>
        <w:t xml:space="preserve">Комсомольского городского поселения </w:t>
      </w:r>
      <w:r w:rsidRPr="00A34B31">
        <w:rPr>
          <w:rFonts w:eastAsia="Arial Unicode MS"/>
          <w:sz w:val="20"/>
          <w:szCs w:val="20"/>
          <w:lang w:val="x-none" w:eastAsia="ar-SA"/>
        </w:rPr>
        <w:t>предусматривается от автономных источников питания систе</w:t>
      </w:r>
      <w:proofErr w:type="gramStart"/>
      <w:r w:rsidRPr="00A34B31">
        <w:rPr>
          <w:rFonts w:eastAsia="Arial Unicode MS"/>
          <w:sz w:val="20"/>
          <w:szCs w:val="20"/>
          <w:lang w:val="x-none" w:eastAsia="ar-SA"/>
        </w:rPr>
        <w:t>м–</w:t>
      </w:r>
      <w:proofErr w:type="gramEnd"/>
      <w:r w:rsidRPr="00A34B31">
        <w:rPr>
          <w:rFonts w:eastAsia="Arial Unicode MS"/>
          <w:sz w:val="20"/>
          <w:szCs w:val="20"/>
          <w:lang w:val="x-none" w:eastAsia="ar-SA"/>
        </w:rPr>
        <w:t xml:space="preserve"> от автоматических газовых отопительных котлов</w:t>
      </w:r>
      <w:r w:rsidRPr="00A34B31">
        <w:rPr>
          <w:rFonts w:eastAsia="Arial Unicode MS"/>
          <w:sz w:val="20"/>
          <w:szCs w:val="20"/>
          <w:lang w:eastAsia="ar-SA"/>
        </w:rPr>
        <w:t>.</w:t>
      </w:r>
    </w:p>
    <w:p w:rsidR="00A34B31" w:rsidRPr="00A34B31" w:rsidRDefault="00A34B31" w:rsidP="00A34B31">
      <w:pPr>
        <w:spacing w:line="276" w:lineRule="auto"/>
        <w:ind w:left="360" w:right="-235"/>
        <w:jc w:val="center"/>
        <w:rPr>
          <w:rFonts w:eastAsia="Arial Unicode MS"/>
          <w:b/>
          <w:color w:val="000000"/>
          <w:sz w:val="20"/>
          <w:szCs w:val="20"/>
          <w:lang w:eastAsia="en-US"/>
        </w:rPr>
      </w:pPr>
      <w:r w:rsidRPr="00A34B31">
        <w:rPr>
          <w:rFonts w:eastAsia="Arial Unicode MS"/>
          <w:b/>
          <w:color w:val="000000"/>
          <w:sz w:val="20"/>
          <w:szCs w:val="20"/>
          <w:lang w:eastAsia="en-US"/>
        </w:rPr>
        <w:t xml:space="preserve">5.2. Технико-экономическое сравнение вариантов перспективного развитие систем теплоснабжения Комсомольского городского поселения    </w:t>
      </w:r>
    </w:p>
    <w:p w:rsidR="00A34B31" w:rsidRPr="00A34B31" w:rsidRDefault="00A34B31" w:rsidP="00A34B31">
      <w:pPr>
        <w:spacing w:line="276" w:lineRule="auto"/>
        <w:ind w:right="-235"/>
        <w:jc w:val="both"/>
        <w:rPr>
          <w:rFonts w:eastAsia="Arial Unicode MS"/>
          <w:color w:val="000000"/>
          <w:sz w:val="20"/>
          <w:szCs w:val="20"/>
          <w:lang w:eastAsia="en-US"/>
        </w:rPr>
      </w:pPr>
      <w:r w:rsidRPr="00A34B31">
        <w:rPr>
          <w:rFonts w:eastAsia="Arial Unicode MS"/>
          <w:color w:val="000000"/>
          <w:sz w:val="20"/>
          <w:szCs w:val="20"/>
          <w:lang w:eastAsia="en-US"/>
        </w:rPr>
        <w:tab/>
        <w:t>Сравнение вариантов перспективного развития систем теплоснабжения не представляется возможным, в связи с тем, что в Комсомольском городском поселении планируется 1 вариант развития системы теплоснабжения – присоединение новых абонентов к индивидуальным источникам тепловой энергии.</w:t>
      </w:r>
    </w:p>
    <w:p w:rsidR="00A34B31" w:rsidRPr="00A34B31" w:rsidRDefault="00A34B31" w:rsidP="00A34B31">
      <w:pPr>
        <w:spacing w:line="276" w:lineRule="auto"/>
        <w:ind w:left="360" w:right="-235"/>
        <w:jc w:val="center"/>
        <w:rPr>
          <w:rFonts w:eastAsia="Arial Unicode MS"/>
          <w:b/>
          <w:color w:val="000000"/>
          <w:sz w:val="20"/>
          <w:szCs w:val="20"/>
          <w:lang w:eastAsia="en-US"/>
        </w:rPr>
      </w:pPr>
      <w:r w:rsidRPr="00A34B31">
        <w:rPr>
          <w:rFonts w:eastAsia="Arial Unicode MS"/>
          <w:b/>
          <w:color w:val="000000"/>
          <w:sz w:val="20"/>
          <w:szCs w:val="20"/>
          <w:lang w:eastAsia="en-US"/>
        </w:rPr>
        <w:t xml:space="preserve">5.3. Обоснование </w:t>
      </w:r>
      <w:proofErr w:type="gramStart"/>
      <w:r w:rsidRPr="00A34B31">
        <w:rPr>
          <w:rFonts w:eastAsia="Arial Unicode MS"/>
          <w:b/>
          <w:color w:val="000000"/>
          <w:sz w:val="20"/>
          <w:szCs w:val="20"/>
          <w:lang w:eastAsia="en-US"/>
        </w:rPr>
        <w:t>выбора приоритетного варианта перспективного развития систем теплоснабжения Комсомольского городского поселения</w:t>
      </w:r>
      <w:proofErr w:type="gramEnd"/>
      <w:r w:rsidRPr="00A34B31">
        <w:rPr>
          <w:rFonts w:eastAsia="Arial Unicode MS"/>
          <w:b/>
          <w:color w:val="000000"/>
          <w:sz w:val="20"/>
          <w:szCs w:val="20"/>
          <w:lang w:eastAsia="en-US"/>
        </w:rPr>
        <w:t xml:space="preserve">     на основе анализа ценовых (тарифных) последствий для потребителей, а в ценовых зонах теплоснабжения - на основе анализа ценовых (тарифных) последствий для потребителей, возникших при осуществлении регулируемых видов деятельности, и индикаторов развития систем теплоснабжения Комсомольского городского поселения   </w:t>
      </w:r>
    </w:p>
    <w:p w:rsidR="00A34B31" w:rsidRPr="00A34B31" w:rsidRDefault="00A34B31" w:rsidP="00A34B31">
      <w:pPr>
        <w:shd w:val="clear" w:color="auto" w:fill="FFFFFF"/>
        <w:spacing w:line="276" w:lineRule="auto"/>
        <w:ind w:right="-235"/>
        <w:jc w:val="both"/>
        <w:rPr>
          <w:rFonts w:eastAsia="Arial Unicode MS"/>
          <w:b/>
          <w:color w:val="000000"/>
          <w:sz w:val="20"/>
          <w:szCs w:val="20"/>
          <w:lang w:eastAsia="en-US"/>
        </w:rPr>
      </w:pPr>
      <w:r w:rsidRPr="00A34B31">
        <w:rPr>
          <w:rFonts w:eastAsia="Lucida Sans Unicode"/>
          <w:color w:val="000000"/>
          <w:sz w:val="20"/>
          <w:szCs w:val="20"/>
        </w:rPr>
        <w:tab/>
        <w:t>Строительство новых источников тепловой энергии не требуется, в связи с низким спросом централизованного теплоснабжения среди населения.</w:t>
      </w:r>
    </w:p>
    <w:p w:rsidR="00A34B31" w:rsidRPr="00A34B31" w:rsidRDefault="00A34B31" w:rsidP="00A34B31">
      <w:pPr>
        <w:spacing w:line="276" w:lineRule="auto"/>
        <w:ind w:left="360" w:right="-235"/>
        <w:jc w:val="center"/>
        <w:rPr>
          <w:rFonts w:eastAsia="Arial Unicode MS"/>
          <w:b/>
          <w:color w:val="000000"/>
          <w:sz w:val="20"/>
          <w:szCs w:val="20"/>
          <w:lang w:eastAsia="en-US"/>
        </w:rPr>
      </w:pPr>
      <w:r w:rsidRPr="00A34B31">
        <w:rPr>
          <w:rFonts w:eastAsia="Arial Unicode MS"/>
          <w:b/>
          <w:color w:val="000000"/>
          <w:sz w:val="20"/>
          <w:szCs w:val="20"/>
          <w:lang w:eastAsia="en-US"/>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rsidR="00A34B31" w:rsidRPr="00A34B31" w:rsidRDefault="00A34B31" w:rsidP="00A34B31">
      <w:pPr>
        <w:spacing w:line="276" w:lineRule="auto"/>
        <w:ind w:left="720" w:right="-235"/>
        <w:jc w:val="center"/>
        <w:rPr>
          <w:rFonts w:eastAsia="Lucida Sans Unicode"/>
          <w:b/>
          <w:color w:val="000000"/>
          <w:sz w:val="20"/>
          <w:szCs w:val="20"/>
        </w:rPr>
      </w:pPr>
      <w:r w:rsidRPr="00A34B31">
        <w:rPr>
          <w:rFonts w:eastAsia="Lucida Sans Unicode"/>
          <w:b/>
          <w:color w:val="000000"/>
          <w:sz w:val="20"/>
          <w:szCs w:val="20"/>
        </w:rPr>
        <w:t>6.1. Расчетная величина нормативных потерь (в ценовых зонах теплоснабжения - расчетная величина плановых потерь, определяемых в соответствии с методическими указаниями по разработке схем теплоснабжения) теплоносителя в тепловых сетях в зонах действия источников тепловой энергии</w:t>
      </w:r>
    </w:p>
    <w:p w:rsidR="00A34B31" w:rsidRPr="00A34B31" w:rsidRDefault="00A34B31" w:rsidP="00A34B31">
      <w:pPr>
        <w:spacing w:line="276" w:lineRule="auto"/>
        <w:ind w:right="-235"/>
        <w:jc w:val="both"/>
        <w:rPr>
          <w:rFonts w:eastAsia="Arial Unicode MS"/>
          <w:sz w:val="20"/>
          <w:szCs w:val="20"/>
          <w:lang w:eastAsia="en-US"/>
        </w:rPr>
      </w:pPr>
      <w:r w:rsidRPr="00A34B31">
        <w:rPr>
          <w:rFonts w:eastAsia="Arial Unicode MS"/>
          <w:sz w:val="20"/>
          <w:szCs w:val="20"/>
          <w:lang w:eastAsia="en-US"/>
        </w:rPr>
        <w:tab/>
        <w:t xml:space="preserve">Порядок определения нормативов технологических потерь </w:t>
      </w:r>
      <w:proofErr w:type="gramStart"/>
      <w:r w:rsidRPr="00A34B31">
        <w:rPr>
          <w:rFonts w:eastAsia="Arial Unicode MS"/>
          <w:sz w:val="20"/>
          <w:szCs w:val="20"/>
          <w:lang w:eastAsia="en-US"/>
        </w:rPr>
        <w:t>при</w:t>
      </w:r>
      <w:proofErr w:type="gramEnd"/>
      <w:r w:rsidRPr="00A34B31">
        <w:rPr>
          <w:rFonts w:eastAsia="Arial Unicode MS"/>
          <w:sz w:val="20"/>
          <w:szCs w:val="20"/>
          <w:lang w:eastAsia="en-US"/>
        </w:rPr>
        <w:t xml:space="preserve"> </w:t>
      </w:r>
      <w:proofErr w:type="gramStart"/>
      <w:r w:rsidRPr="00A34B31">
        <w:rPr>
          <w:rFonts w:eastAsia="Arial Unicode MS"/>
          <w:sz w:val="20"/>
          <w:szCs w:val="20"/>
          <w:lang w:eastAsia="en-US"/>
        </w:rPr>
        <w:t>передачи</w:t>
      </w:r>
      <w:proofErr w:type="gramEnd"/>
      <w:r w:rsidRPr="00A34B31">
        <w:rPr>
          <w:rFonts w:eastAsia="Arial Unicode MS"/>
          <w:sz w:val="20"/>
          <w:szCs w:val="20"/>
          <w:lang w:eastAsia="en-US"/>
        </w:rPr>
        <w:t xml:space="preserve"> тепловой энергии, теплоносителя утверждён приказом Минэнерго России от 30 декабря 2008 года № 325 «Об утверждении порядка определения </w:t>
      </w:r>
      <w:r w:rsidRPr="00A34B31">
        <w:rPr>
          <w:rFonts w:eastAsia="Arial Unicode MS"/>
          <w:sz w:val="20"/>
          <w:szCs w:val="20"/>
          <w:lang w:eastAsia="en-US"/>
        </w:rPr>
        <w:lastRenderedPageBreak/>
        <w:t>нормативов технологических потерь при передаче тепловой энергии, теплоносителя» с изменениями в соответствии с приказом Минэнерго России от 10 августа 2012 года № 377.</w:t>
      </w:r>
    </w:p>
    <w:p w:rsidR="00A34B31" w:rsidRPr="00A34B31" w:rsidRDefault="00A34B31" w:rsidP="00A34B31">
      <w:pPr>
        <w:spacing w:line="276" w:lineRule="auto"/>
        <w:ind w:right="-235"/>
        <w:jc w:val="both"/>
        <w:rPr>
          <w:rFonts w:eastAsia="Lucida Sans Unicode"/>
          <w:b/>
          <w:color w:val="000000"/>
          <w:sz w:val="20"/>
          <w:szCs w:val="20"/>
        </w:rPr>
      </w:pPr>
      <w:r w:rsidRPr="00A34B31">
        <w:rPr>
          <w:rFonts w:eastAsia="Arial Unicode MS"/>
          <w:sz w:val="20"/>
          <w:szCs w:val="20"/>
          <w:lang w:eastAsia="en-US"/>
        </w:rPr>
        <w:tab/>
        <w:t>К нормируемым технологическим затратам теплоносителя относятся:</w:t>
      </w:r>
    </w:p>
    <w:p w:rsidR="00A34B31" w:rsidRPr="00A34B31" w:rsidRDefault="00A34B31" w:rsidP="00A34B31">
      <w:pPr>
        <w:spacing w:line="276" w:lineRule="auto"/>
        <w:ind w:right="-235" w:firstLine="709"/>
        <w:jc w:val="both"/>
        <w:rPr>
          <w:rFonts w:eastAsia="Arial Unicode MS"/>
          <w:sz w:val="20"/>
          <w:szCs w:val="20"/>
          <w:lang w:eastAsia="en-US"/>
        </w:rPr>
      </w:pPr>
      <w:r w:rsidRPr="00A34B31">
        <w:rPr>
          <w:rFonts w:eastAsia="Arial Unicode MS"/>
          <w:sz w:val="20"/>
          <w:szCs w:val="20"/>
          <w:lang w:eastAsia="en-US"/>
        </w:rPr>
        <w:t xml:space="preserve">затраты теплоносителя на заполнение трубопроводов тепловых сетей перед пуском; </w:t>
      </w:r>
    </w:p>
    <w:p w:rsidR="00A34B31" w:rsidRPr="00A34B31" w:rsidRDefault="00A34B31" w:rsidP="00A34B31">
      <w:pPr>
        <w:spacing w:line="276" w:lineRule="auto"/>
        <w:ind w:right="-235" w:firstLine="708"/>
        <w:jc w:val="both"/>
        <w:rPr>
          <w:rFonts w:eastAsia="Arial Unicode MS"/>
          <w:sz w:val="20"/>
          <w:szCs w:val="20"/>
          <w:lang w:eastAsia="en-US"/>
        </w:rPr>
      </w:pPr>
      <w:r w:rsidRPr="00A34B31">
        <w:rPr>
          <w:rFonts w:eastAsia="Arial Unicode MS"/>
          <w:sz w:val="20"/>
          <w:szCs w:val="20"/>
          <w:lang w:eastAsia="en-US"/>
        </w:rPr>
        <w:t>после плановых ремонтов и при подключении новых участков тепловых сетей;</w:t>
      </w:r>
    </w:p>
    <w:p w:rsidR="00A34B31" w:rsidRPr="00A34B31" w:rsidRDefault="00A34B31" w:rsidP="00A34B31">
      <w:pPr>
        <w:spacing w:line="276" w:lineRule="auto"/>
        <w:ind w:right="-235" w:firstLine="708"/>
        <w:jc w:val="both"/>
        <w:rPr>
          <w:rFonts w:eastAsia="Arial Unicode MS"/>
          <w:sz w:val="20"/>
          <w:szCs w:val="20"/>
          <w:lang w:eastAsia="en-US"/>
        </w:rPr>
      </w:pPr>
      <w:r w:rsidRPr="00A34B31">
        <w:rPr>
          <w:rFonts w:eastAsia="Arial Unicode MS"/>
          <w:sz w:val="20"/>
          <w:szCs w:val="20"/>
          <w:lang w:eastAsia="en-US"/>
        </w:rPr>
        <w:t>технологические сливы теплоносителя средствами автоматического регулирования теплового и гидравлического режима, а также защиты оборудования;</w:t>
      </w:r>
    </w:p>
    <w:p w:rsidR="00A34B31" w:rsidRPr="00A34B31" w:rsidRDefault="00A34B31" w:rsidP="00A34B31">
      <w:pPr>
        <w:spacing w:line="276" w:lineRule="auto"/>
        <w:ind w:right="-235" w:firstLine="708"/>
        <w:jc w:val="both"/>
        <w:rPr>
          <w:rFonts w:eastAsia="Lucida Sans Unicode"/>
          <w:b/>
          <w:color w:val="000000"/>
          <w:sz w:val="20"/>
          <w:szCs w:val="20"/>
        </w:rPr>
      </w:pPr>
      <w:r w:rsidRPr="00A34B31">
        <w:rPr>
          <w:rFonts w:eastAsia="Arial Unicode MS"/>
          <w:sz w:val="20"/>
          <w:szCs w:val="20"/>
          <w:lang w:eastAsia="en-US"/>
        </w:rPr>
        <w:t>технически обоснованные затраты теплоносителя на плановые эксплуатационные испытания тепловых сетей и другие регламентные работы.</w:t>
      </w:r>
    </w:p>
    <w:p w:rsidR="00A34B31" w:rsidRPr="00A34B31" w:rsidRDefault="00A34B31" w:rsidP="00A34B31">
      <w:pPr>
        <w:spacing w:line="276" w:lineRule="auto"/>
        <w:ind w:right="-235"/>
        <w:rPr>
          <w:rFonts w:eastAsia="Lucida Sans Unicode"/>
          <w:b/>
          <w:color w:val="000000"/>
          <w:sz w:val="20"/>
          <w:szCs w:val="20"/>
        </w:rPr>
      </w:pPr>
      <w:r w:rsidRPr="00A34B31">
        <w:rPr>
          <w:rFonts w:eastAsia="Arial Unicode MS"/>
          <w:sz w:val="20"/>
          <w:szCs w:val="20"/>
          <w:lang w:eastAsia="en-US"/>
        </w:rPr>
        <w:tab/>
      </w:r>
      <w:proofErr w:type="spellStart"/>
      <w:r w:rsidRPr="00A34B31">
        <w:rPr>
          <w:rFonts w:eastAsia="Arial Unicode MS"/>
          <w:sz w:val="20"/>
          <w:szCs w:val="20"/>
          <w:lang w:eastAsia="en-US"/>
        </w:rPr>
        <w:t>Расчѐтные</w:t>
      </w:r>
      <w:proofErr w:type="spellEnd"/>
      <w:r w:rsidRPr="00A34B31">
        <w:rPr>
          <w:rFonts w:eastAsia="Arial Unicode MS"/>
          <w:sz w:val="20"/>
          <w:szCs w:val="20"/>
          <w:lang w:eastAsia="en-US"/>
        </w:rPr>
        <w:t xml:space="preserve"> годовые потери сетевой воды с утечкой определяются по формуле:</w:t>
      </w:r>
    </w:p>
    <w:p w:rsidR="00A34B31" w:rsidRPr="00A34B31" w:rsidRDefault="00A34B31" w:rsidP="00A34B31">
      <w:pPr>
        <w:spacing w:line="276" w:lineRule="auto"/>
        <w:ind w:right="-235"/>
        <w:jc w:val="center"/>
        <w:rPr>
          <w:rFonts w:eastAsia="Lucida Sans Unicode"/>
          <w:b/>
          <w:color w:val="000000"/>
          <w:sz w:val="20"/>
          <w:szCs w:val="20"/>
        </w:rPr>
      </w:pPr>
      <w:r w:rsidRPr="00A34B31">
        <w:rPr>
          <w:rFonts w:eastAsia="Lucida Sans Unicode"/>
          <w:b/>
          <w:color w:val="000000"/>
          <w:position w:val="-24"/>
          <w:sz w:val="20"/>
          <w:szCs w:val="20"/>
        </w:rPr>
        <w:object w:dxaOrig="171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3pt" o:ole="">
            <v:imagedata r:id="rId15" o:title=""/>
          </v:shape>
          <o:OLEObject Type="Embed" ProgID="Equation.3" ShapeID="_x0000_i1025" DrawAspect="Content" ObjectID="_1757850545" r:id="rId16"/>
        </w:object>
      </w:r>
    </w:p>
    <w:p w:rsidR="00A34B31" w:rsidRPr="00A34B31" w:rsidRDefault="00A34B31" w:rsidP="00A34B31">
      <w:pPr>
        <w:spacing w:line="276" w:lineRule="auto"/>
        <w:ind w:right="-235"/>
        <w:jc w:val="both"/>
        <w:rPr>
          <w:rFonts w:eastAsia="Arial Unicode MS"/>
          <w:sz w:val="20"/>
          <w:szCs w:val="20"/>
          <w:lang w:eastAsia="en-US"/>
        </w:rPr>
      </w:pPr>
      <w:r w:rsidRPr="00A34B31">
        <w:rPr>
          <w:rFonts w:eastAsia="Arial Unicode MS"/>
          <w:sz w:val="20"/>
          <w:szCs w:val="20"/>
          <w:lang w:eastAsia="en-US"/>
        </w:rPr>
        <w:t xml:space="preserve">а – </w:t>
      </w:r>
      <w:proofErr w:type="spellStart"/>
      <w:r w:rsidRPr="00A34B31">
        <w:rPr>
          <w:rFonts w:eastAsia="Arial Unicode MS"/>
          <w:sz w:val="20"/>
          <w:szCs w:val="20"/>
          <w:lang w:eastAsia="en-US"/>
        </w:rPr>
        <w:t>расчѐтное</w:t>
      </w:r>
      <w:proofErr w:type="spellEnd"/>
      <w:r w:rsidRPr="00A34B31">
        <w:rPr>
          <w:rFonts w:eastAsia="Arial Unicode MS"/>
          <w:sz w:val="20"/>
          <w:szCs w:val="20"/>
          <w:lang w:eastAsia="en-US"/>
        </w:rPr>
        <w:t xml:space="preserve"> удельное значение ПСВ с утечкой из тепловой сети и систем теплопотребления, </w:t>
      </w:r>
      <w:proofErr w:type="gramStart"/>
      <w:r w:rsidRPr="00A34B31">
        <w:rPr>
          <w:rFonts w:eastAsia="Arial Unicode MS"/>
          <w:sz w:val="20"/>
          <w:szCs w:val="20"/>
          <w:lang w:eastAsia="en-US"/>
        </w:rPr>
        <w:t>м</w:t>
      </w:r>
      <w:proofErr w:type="gramEnd"/>
      <w:r w:rsidRPr="00A34B31">
        <w:rPr>
          <w:rFonts w:eastAsia="Arial Unicode MS"/>
          <w:sz w:val="20"/>
          <w:szCs w:val="20"/>
          <w:lang w:eastAsia="en-US"/>
        </w:rPr>
        <w:t>³/ч, принимается в размере 0,25% от среднегодового объема ТС;</w:t>
      </w:r>
    </w:p>
    <w:p w:rsidR="00A34B31" w:rsidRPr="00A34B31" w:rsidRDefault="00A34B31" w:rsidP="00A34B31">
      <w:pPr>
        <w:spacing w:line="276" w:lineRule="auto"/>
        <w:ind w:right="-235"/>
        <w:jc w:val="both"/>
        <w:rPr>
          <w:rFonts w:eastAsia="Arial Unicode MS"/>
          <w:sz w:val="20"/>
          <w:szCs w:val="20"/>
          <w:lang w:eastAsia="en-US"/>
        </w:rPr>
      </w:pPr>
      <w:r w:rsidRPr="00A34B31">
        <w:rPr>
          <w:rFonts w:eastAsia="Arial Unicode MS"/>
          <w:sz w:val="20"/>
          <w:szCs w:val="20"/>
          <w:lang w:eastAsia="en-US"/>
        </w:rPr>
        <w:t xml:space="preserve">V ср. г – среднегодовой объем сетевой воды </w:t>
      </w:r>
      <w:proofErr w:type="gramStart"/>
      <w:r w:rsidRPr="00A34B31">
        <w:rPr>
          <w:rFonts w:eastAsia="Arial Unicode MS"/>
          <w:sz w:val="20"/>
          <w:szCs w:val="20"/>
          <w:lang w:eastAsia="en-US"/>
        </w:rPr>
        <w:t>в</w:t>
      </w:r>
      <w:proofErr w:type="gramEnd"/>
      <w:r w:rsidRPr="00A34B31">
        <w:rPr>
          <w:rFonts w:eastAsia="Arial Unicode MS"/>
          <w:sz w:val="20"/>
          <w:szCs w:val="20"/>
          <w:lang w:eastAsia="en-US"/>
        </w:rPr>
        <w:t xml:space="preserve"> ТС, м³;</w:t>
      </w:r>
    </w:p>
    <w:p w:rsidR="00A34B31" w:rsidRPr="00A34B31" w:rsidRDefault="00A34B31" w:rsidP="00A34B31">
      <w:pPr>
        <w:spacing w:line="276" w:lineRule="auto"/>
        <w:ind w:right="-235"/>
        <w:jc w:val="both"/>
        <w:rPr>
          <w:rFonts w:eastAsia="Arial Unicode MS"/>
          <w:sz w:val="20"/>
          <w:szCs w:val="20"/>
          <w:lang w:eastAsia="en-US"/>
        </w:rPr>
      </w:pPr>
      <w:r w:rsidRPr="00A34B31">
        <w:rPr>
          <w:rFonts w:eastAsia="Arial Unicode MS"/>
          <w:sz w:val="20"/>
          <w:szCs w:val="20"/>
          <w:lang w:eastAsia="en-US"/>
        </w:rPr>
        <w:t xml:space="preserve"> </w:t>
      </w:r>
      <w:proofErr w:type="spellStart"/>
      <w:proofErr w:type="gramStart"/>
      <w:r w:rsidRPr="00A34B31">
        <w:rPr>
          <w:rFonts w:eastAsia="Arial Unicode MS"/>
          <w:sz w:val="20"/>
          <w:szCs w:val="20"/>
          <w:lang w:eastAsia="en-US"/>
        </w:rPr>
        <w:t>n</w:t>
      </w:r>
      <w:proofErr w:type="gramEnd"/>
      <w:r w:rsidRPr="00A34B31">
        <w:rPr>
          <w:rFonts w:eastAsia="Arial Unicode MS"/>
          <w:sz w:val="20"/>
          <w:szCs w:val="20"/>
          <w:vertAlign w:val="subscript"/>
          <w:lang w:eastAsia="en-US"/>
        </w:rPr>
        <w:t>год</w:t>
      </w:r>
      <w:proofErr w:type="spellEnd"/>
      <w:r w:rsidRPr="00A34B31">
        <w:rPr>
          <w:rFonts w:eastAsia="Arial Unicode MS"/>
          <w:sz w:val="20"/>
          <w:szCs w:val="20"/>
          <w:lang w:eastAsia="en-US"/>
        </w:rPr>
        <w:t xml:space="preserve"> – число часов работы системы теплоснабжения в течение года, ч.</w:t>
      </w:r>
    </w:p>
    <w:p w:rsidR="00A34B31" w:rsidRPr="00A34B31" w:rsidRDefault="00A34B31" w:rsidP="00A34B31">
      <w:pPr>
        <w:spacing w:line="276" w:lineRule="auto"/>
        <w:ind w:right="-235"/>
        <w:jc w:val="both"/>
        <w:rPr>
          <w:rFonts w:eastAsia="Arial Unicode MS"/>
          <w:sz w:val="20"/>
          <w:szCs w:val="20"/>
          <w:lang w:eastAsia="en-US"/>
        </w:rPr>
      </w:pPr>
      <w:r w:rsidRPr="00A34B31">
        <w:rPr>
          <w:rFonts w:eastAsia="Arial Unicode MS"/>
          <w:sz w:val="20"/>
          <w:szCs w:val="20"/>
          <w:lang w:eastAsia="en-US"/>
        </w:rPr>
        <w:tab/>
        <w:t xml:space="preserve">Расчетные годовые затраты воды на пусковое заполнение тепловых сетей в эксплуатацию после планового ремонта и с подключением новых сетей и систем теплопотребления после монтажа принимаются </w:t>
      </w:r>
      <w:proofErr w:type="gramStart"/>
      <w:r w:rsidRPr="00A34B31">
        <w:rPr>
          <w:rFonts w:eastAsia="Arial Unicode MS"/>
          <w:sz w:val="20"/>
          <w:szCs w:val="20"/>
          <w:lang w:eastAsia="en-US"/>
        </w:rPr>
        <w:t>равными</w:t>
      </w:r>
      <w:proofErr w:type="gramEnd"/>
      <w:r w:rsidRPr="00A34B31">
        <w:rPr>
          <w:rFonts w:eastAsia="Arial Unicode MS"/>
          <w:sz w:val="20"/>
          <w:szCs w:val="20"/>
          <w:lang w:eastAsia="en-US"/>
        </w:rPr>
        <w:t xml:space="preserve"> 1,5-кратному объему ТС по формуле:</w:t>
      </w:r>
    </w:p>
    <w:p w:rsidR="00A34B31" w:rsidRPr="00A34B31" w:rsidRDefault="00A34B31" w:rsidP="00A34B31">
      <w:pPr>
        <w:spacing w:line="276" w:lineRule="auto"/>
        <w:ind w:right="-235"/>
        <w:jc w:val="center"/>
        <w:rPr>
          <w:rFonts w:eastAsia="Lucida Sans Unicode"/>
          <w:b/>
          <w:color w:val="000000"/>
          <w:sz w:val="20"/>
          <w:szCs w:val="20"/>
        </w:rPr>
      </w:pPr>
      <w:r w:rsidRPr="00A34B31">
        <w:rPr>
          <w:rFonts w:eastAsia="Lucida Sans Unicode"/>
          <w:b/>
          <w:color w:val="000000"/>
          <w:position w:val="-12"/>
          <w:sz w:val="20"/>
          <w:szCs w:val="20"/>
        </w:rPr>
        <w:object w:dxaOrig="1420" w:dyaOrig="380">
          <v:shape id="_x0000_i1026" type="#_x0000_t75" style="width:71.25pt;height:18.75pt" o:ole="">
            <v:imagedata r:id="rId17" o:title=""/>
          </v:shape>
          <o:OLEObject Type="Embed" ProgID="Equation.3" ShapeID="_x0000_i1026" DrawAspect="Content" ObjectID="_1757850546" r:id="rId18"/>
        </w:object>
      </w:r>
    </w:p>
    <w:p w:rsidR="00A34B31" w:rsidRPr="00A34B31" w:rsidRDefault="00A34B31" w:rsidP="00A34B31">
      <w:pPr>
        <w:spacing w:line="276" w:lineRule="auto"/>
        <w:ind w:right="-235"/>
        <w:rPr>
          <w:rFonts w:eastAsia="Arial Unicode MS"/>
          <w:sz w:val="20"/>
          <w:szCs w:val="20"/>
          <w:lang w:eastAsia="en-US"/>
        </w:rPr>
      </w:pPr>
      <w:proofErr w:type="spellStart"/>
      <w:proofErr w:type="gramStart"/>
      <w:r w:rsidRPr="00A34B31">
        <w:rPr>
          <w:rFonts w:eastAsia="Arial Unicode MS"/>
          <w:sz w:val="20"/>
          <w:szCs w:val="20"/>
          <w:lang w:eastAsia="en-US"/>
        </w:rPr>
        <w:t>V</w:t>
      </w:r>
      <w:proofErr w:type="gramEnd"/>
      <w:r w:rsidRPr="00A34B31">
        <w:rPr>
          <w:rFonts w:eastAsia="Arial Unicode MS"/>
          <w:sz w:val="20"/>
          <w:szCs w:val="20"/>
          <w:lang w:eastAsia="en-US"/>
        </w:rPr>
        <w:t>этс</w:t>
      </w:r>
      <w:proofErr w:type="spellEnd"/>
      <w:r w:rsidRPr="00A34B31">
        <w:rPr>
          <w:rFonts w:eastAsia="Arial Unicode MS"/>
          <w:sz w:val="20"/>
          <w:szCs w:val="20"/>
          <w:lang w:eastAsia="en-US"/>
        </w:rPr>
        <w:t xml:space="preserve"> – объем трубопроводов тепловой сети.</w:t>
      </w:r>
    </w:p>
    <w:p w:rsidR="00A34B31" w:rsidRPr="00A34B31" w:rsidRDefault="00A34B31" w:rsidP="00A34B31">
      <w:pPr>
        <w:spacing w:line="276" w:lineRule="auto"/>
        <w:ind w:right="-235"/>
        <w:rPr>
          <w:rFonts w:eastAsia="Arial Unicode MS"/>
          <w:sz w:val="20"/>
          <w:szCs w:val="20"/>
          <w:lang w:eastAsia="en-US"/>
        </w:rPr>
      </w:pPr>
      <w:proofErr w:type="gramStart"/>
      <w:r w:rsidRPr="00A34B31">
        <w:rPr>
          <w:rFonts w:eastAsia="Arial Unicode MS"/>
          <w:sz w:val="20"/>
          <w:szCs w:val="20"/>
          <w:lang w:eastAsia="en-US"/>
        </w:rPr>
        <w:t>Расчетные годовые ПСВ на регламентные испытания определятся по формуле:</w:t>
      </w:r>
      <w:proofErr w:type="gramEnd"/>
    </w:p>
    <w:p w:rsidR="00A34B31" w:rsidRPr="00A34B31" w:rsidRDefault="00A34B31" w:rsidP="00A34B31">
      <w:pPr>
        <w:spacing w:line="276" w:lineRule="auto"/>
        <w:ind w:right="-235"/>
        <w:jc w:val="center"/>
        <w:rPr>
          <w:rFonts w:eastAsia="Lucida Sans Unicode"/>
          <w:b/>
          <w:color w:val="000000"/>
          <w:sz w:val="20"/>
          <w:szCs w:val="20"/>
        </w:rPr>
      </w:pPr>
      <w:r w:rsidRPr="00A34B31">
        <w:rPr>
          <w:rFonts w:eastAsia="Lucida Sans Unicode"/>
          <w:b/>
          <w:color w:val="000000"/>
          <w:position w:val="-12"/>
          <w:sz w:val="20"/>
          <w:szCs w:val="20"/>
        </w:rPr>
        <w:object w:dxaOrig="1380" w:dyaOrig="380">
          <v:shape id="_x0000_i1027" type="#_x0000_t75" style="width:69pt;height:18.75pt" o:ole="">
            <v:imagedata r:id="rId19" o:title=""/>
          </v:shape>
          <o:OLEObject Type="Embed" ProgID="Equation.3" ShapeID="_x0000_i1027" DrawAspect="Content" ObjectID="_1757850547" r:id="rId20"/>
        </w:object>
      </w:r>
    </w:p>
    <w:p w:rsidR="00A34B31" w:rsidRPr="00A34B31" w:rsidRDefault="00A34B31" w:rsidP="00A34B31">
      <w:pPr>
        <w:spacing w:line="276" w:lineRule="auto"/>
        <w:ind w:right="-235"/>
        <w:jc w:val="both"/>
        <w:rPr>
          <w:rFonts w:eastAsia="Arial Unicode MS"/>
          <w:sz w:val="20"/>
          <w:szCs w:val="20"/>
          <w:lang w:eastAsia="en-US"/>
        </w:rPr>
      </w:pPr>
      <w:r w:rsidRPr="00A34B31">
        <w:rPr>
          <w:rFonts w:eastAsia="Arial Unicode MS"/>
          <w:sz w:val="20"/>
          <w:szCs w:val="20"/>
          <w:lang w:eastAsia="en-US"/>
        </w:rPr>
        <w:tab/>
        <w:t xml:space="preserve">Суммарные </w:t>
      </w:r>
      <w:proofErr w:type="spellStart"/>
      <w:r w:rsidRPr="00A34B31">
        <w:rPr>
          <w:rFonts w:eastAsia="Arial Unicode MS"/>
          <w:sz w:val="20"/>
          <w:szCs w:val="20"/>
          <w:lang w:eastAsia="en-US"/>
        </w:rPr>
        <w:t>расчѐтные</w:t>
      </w:r>
      <w:proofErr w:type="spellEnd"/>
      <w:r w:rsidRPr="00A34B31">
        <w:rPr>
          <w:rFonts w:eastAsia="Arial Unicode MS"/>
          <w:sz w:val="20"/>
          <w:szCs w:val="20"/>
          <w:lang w:eastAsia="en-US"/>
        </w:rPr>
        <w:t xml:space="preserve"> годовые затраты воды для системы теплоснабжения в целом определяются по формуле:</w:t>
      </w:r>
    </w:p>
    <w:p w:rsidR="00A34B31" w:rsidRPr="00A34B31" w:rsidRDefault="00A34B31" w:rsidP="00A34B31">
      <w:pPr>
        <w:spacing w:line="276" w:lineRule="auto"/>
        <w:ind w:right="-235"/>
        <w:jc w:val="center"/>
        <w:rPr>
          <w:rFonts w:eastAsia="Lucida Sans Unicode"/>
          <w:b/>
          <w:color w:val="000000"/>
          <w:sz w:val="20"/>
          <w:szCs w:val="20"/>
        </w:rPr>
      </w:pPr>
      <w:r w:rsidRPr="00A34B31">
        <w:rPr>
          <w:rFonts w:eastAsia="Lucida Sans Unicode"/>
          <w:b/>
          <w:color w:val="000000"/>
          <w:position w:val="-14"/>
          <w:sz w:val="20"/>
          <w:szCs w:val="20"/>
        </w:rPr>
        <w:object w:dxaOrig="2740" w:dyaOrig="400">
          <v:shape id="_x0000_i1028" type="#_x0000_t75" style="width:137.25pt;height:20.25pt" o:ole="">
            <v:imagedata r:id="rId21" o:title=""/>
          </v:shape>
          <o:OLEObject Type="Embed" ProgID="Equation.3" ShapeID="_x0000_i1028" DrawAspect="Content" ObjectID="_1757850548" r:id="rId22"/>
        </w:object>
      </w:r>
    </w:p>
    <w:p w:rsidR="00A34B31" w:rsidRPr="00A34B31" w:rsidRDefault="00A34B31" w:rsidP="00A34B31">
      <w:pPr>
        <w:spacing w:line="276" w:lineRule="auto"/>
        <w:ind w:right="-235"/>
        <w:jc w:val="both"/>
        <w:rPr>
          <w:rFonts w:eastAsia="Arial Unicode MS"/>
          <w:sz w:val="20"/>
          <w:szCs w:val="20"/>
          <w:lang w:eastAsia="en-US"/>
        </w:rPr>
      </w:pPr>
      <w:r w:rsidRPr="00A34B31">
        <w:rPr>
          <w:rFonts w:eastAsia="Arial Unicode MS"/>
          <w:sz w:val="20"/>
          <w:szCs w:val="20"/>
          <w:lang w:eastAsia="en-US"/>
        </w:rPr>
        <w:t xml:space="preserve">G </w:t>
      </w:r>
      <w:r w:rsidRPr="00A34B31">
        <w:rPr>
          <w:rFonts w:eastAsia="Arial Unicode MS"/>
          <w:sz w:val="20"/>
          <w:szCs w:val="20"/>
          <w:vertAlign w:val="subscript"/>
          <w:lang w:eastAsia="en-US"/>
        </w:rPr>
        <w:t xml:space="preserve">p </w:t>
      </w:r>
      <w:proofErr w:type="spellStart"/>
      <w:r w:rsidRPr="00A34B31">
        <w:rPr>
          <w:rFonts w:eastAsia="Arial Unicode MS"/>
          <w:sz w:val="20"/>
          <w:szCs w:val="20"/>
          <w:vertAlign w:val="subscript"/>
          <w:lang w:eastAsia="en-US"/>
        </w:rPr>
        <w:t>п</w:t>
      </w:r>
      <w:proofErr w:type="gramStart"/>
      <w:r w:rsidRPr="00A34B31">
        <w:rPr>
          <w:rFonts w:eastAsia="Arial Unicode MS"/>
          <w:sz w:val="20"/>
          <w:szCs w:val="20"/>
          <w:vertAlign w:val="subscript"/>
          <w:lang w:eastAsia="en-US"/>
        </w:rPr>
        <w:t>.п</w:t>
      </w:r>
      <w:proofErr w:type="spellEnd"/>
      <w:proofErr w:type="gramEnd"/>
      <w:r w:rsidRPr="00A34B31">
        <w:rPr>
          <w:rFonts w:eastAsia="Arial Unicode MS"/>
          <w:sz w:val="20"/>
          <w:szCs w:val="20"/>
          <w:lang w:eastAsia="en-US"/>
        </w:rPr>
        <w:t xml:space="preserve"> – расчетные годовые ПСВ на пусковое заполнение тепловых сетей в эксплуатацию после планового ремонта и с подключением новых сетей и систем после монтажа, м³;</w:t>
      </w:r>
    </w:p>
    <w:p w:rsidR="00A34B31" w:rsidRPr="00A34B31" w:rsidRDefault="00A34B31" w:rsidP="00A34B31">
      <w:pPr>
        <w:spacing w:line="276" w:lineRule="auto"/>
        <w:ind w:right="-235"/>
        <w:jc w:val="both"/>
        <w:rPr>
          <w:rFonts w:eastAsia="Lucida Sans Unicode"/>
          <w:b/>
          <w:color w:val="000000"/>
          <w:sz w:val="20"/>
          <w:szCs w:val="20"/>
        </w:rPr>
      </w:pPr>
      <w:r w:rsidRPr="00A34B31">
        <w:rPr>
          <w:rFonts w:eastAsia="Arial Unicode MS"/>
          <w:sz w:val="20"/>
          <w:szCs w:val="20"/>
          <w:lang w:eastAsia="en-US"/>
        </w:rPr>
        <w:t xml:space="preserve">G </w:t>
      </w:r>
      <w:proofErr w:type="spellStart"/>
      <w:r w:rsidRPr="00A34B31">
        <w:rPr>
          <w:rFonts w:eastAsia="Arial Unicode MS"/>
          <w:sz w:val="20"/>
          <w:szCs w:val="20"/>
          <w:vertAlign w:val="subscript"/>
          <w:lang w:eastAsia="en-US"/>
        </w:rPr>
        <w:t>pп</w:t>
      </w:r>
      <w:proofErr w:type="gramStart"/>
      <w:r w:rsidRPr="00A34B31">
        <w:rPr>
          <w:rFonts w:eastAsia="Arial Unicode MS"/>
          <w:sz w:val="20"/>
          <w:szCs w:val="20"/>
          <w:vertAlign w:val="subscript"/>
          <w:lang w:eastAsia="en-US"/>
        </w:rPr>
        <w:t>.и</w:t>
      </w:r>
      <w:proofErr w:type="spellEnd"/>
      <w:proofErr w:type="gramEnd"/>
      <w:r w:rsidRPr="00A34B31">
        <w:rPr>
          <w:rFonts w:eastAsia="Arial Unicode MS"/>
          <w:sz w:val="20"/>
          <w:szCs w:val="20"/>
          <w:lang w:eastAsia="en-US"/>
        </w:rPr>
        <w:t xml:space="preserve"> – расчетные годовые ПСВ при проведении плановых эксплуатационных испытаний и других регламентных работ на тепловых сетях, м3 ;</w:t>
      </w:r>
    </w:p>
    <w:p w:rsidR="00A34B31" w:rsidRPr="00A34B31" w:rsidRDefault="00A34B31" w:rsidP="00A34B31">
      <w:pPr>
        <w:spacing w:line="276" w:lineRule="auto"/>
        <w:ind w:right="-235"/>
        <w:jc w:val="both"/>
        <w:rPr>
          <w:rFonts w:eastAsia="Arial Unicode MS"/>
          <w:sz w:val="20"/>
          <w:szCs w:val="20"/>
          <w:lang w:eastAsia="en-US"/>
        </w:rPr>
      </w:pPr>
      <w:r w:rsidRPr="00A34B31">
        <w:rPr>
          <w:rFonts w:eastAsia="Arial Unicode MS"/>
          <w:sz w:val="20"/>
          <w:szCs w:val="20"/>
          <w:lang w:eastAsia="en-US"/>
        </w:rPr>
        <w:t xml:space="preserve">G </w:t>
      </w:r>
      <w:proofErr w:type="spellStart"/>
      <w:r w:rsidRPr="00A34B31">
        <w:rPr>
          <w:rFonts w:eastAsia="Arial Unicode MS"/>
          <w:sz w:val="20"/>
          <w:szCs w:val="20"/>
          <w:vertAlign w:val="subscript"/>
          <w:lang w:eastAsia="en-US"/>
        </w:rPr>
        <w:t>pп</w:t>
      </w:r>
      <w:proofErr w:type="gramStart"/>
      <w:r w:rsidRPr="00A34B31">
        <w:rPr>
          <w:rFonts w:eastAsia="Arial Unicode MS"/>
          <w:sz w:val="20"/>
          <w:szCs w:val="20"/>
          <w:vertAlign w:val="subscript"/>
          <w:lang w:eastAsia="en-US"/>
        </w:rPr>
        <w:t>.а</w:t>
      </w:r>
      <w:proofErr w:type="spellEnd"/>
      <w:proofErr w:type="gramEnd"/>
      <w:r w:rsidRPr="00A34B31">
        <w:rPr>
          <w:rFonts w:eastAsia="Arial Unicode MS"/>
          <w:sz w:val="20"/>
          <w:szCs w:val="20"/>
          <w:lang w:eastAsia="en-US"/>
        </w:rPr>
        <w:t xml:space="preserve"> – расчетные годовые ПСВ со сливами из средств автоматического регулирования и защиты, установленных на тепловых сетях, м3 ;</w:t>
      </w:r>
    </w:p>
    <w:p w:rsidR="00A34B31" w:rsidRPr="00A34B31" w:rsidRDefault="00A34B31" w:rsidP="00A34B31">
      <w:pPr>
        <w:spacing w:line="276" w:lineRule="auto"/>
        <w:ind w:right="-235"/>
        <w:jc w:val="both"/>
        <w:rPr>
          <w:rFonts w:eastAsia="Arial Unicode MS"/>
          <w:sz w:val="20"/>
          <w:szCs w:val="20"/>
          <w:lang w:eastAsia="en-US"/>
        </w:rPr>
      </w:pPr>
      <w:r w:rsidRPr="00A34B31">
        <w:rPr>
          <w:rFonts w:eastAsia="Arial Unicode MS"/>
          <w:sz w:val="20"/>
          <w:szCs w:val="20"/>
          <w:lang w:eastAsia="en-US"/>
        </w:rPr>
        <w:t xml:space="preserve">G </w:t>
      </w:r>
      <w:proofErr w:type="spellStart"/>
      <w:proofErr w:type="gramStart"/>
      <w:r w:rsidRPr="00A34B31">
        <w:rPr>
          <w:rFonts w:eastAsia="Arial Unicode MS"/>
          <w:sz w:val="20"/>
          <w:szCs w:val="20"/>
          <w:vertAlign w:val="subscript"/>
          <w:lang w:eastAsia="en-US"/>
        </w:rPr>
        <w:t>p</w:t>
      </w:r>
      <w:proofErr w:type="gramEnd"/>
      <w:r w:rsidRPr="00A34B31">
        <w:rPr>
          <w:rFonts w:eastAsia="Arial Unicode MS"/>
          <w:sz w:val="20"/>
          <w:szCs w:val="20"/>
          <w:vertAlign w:val="subscript"/>
          <w:lang w:eastAsia="en-US"/>
        </w:rPr>
        <w:t>ут</w:t>
      </w:r>
      <w:proofErr w:type="spellEnd"/>
      <w:r w:rsidRPr="00A34B31">
        <w:rPr>
          <w:rFonts w:eastAsia="Arial Unicode MS"/>
          <w:sz w:val="20"/>
          <w:szCs w:val="20"/>
          <w:lang w:eastAsia="en-US"/>
        </w:rPr>
        <w:t xml:space="preserve"> – расчетные годовые ПСВ с утечкой из тепловой сети, м³.</w:t>
      </w:r>
    </w:p>
    <w:p w:rsidR="00A34B31" w:rsidRPr="00A34B31" w:rsidRDefault="00A34B31" w:rsidP="00A34B31">
      <w:pPr>
        <w:spacing w:line="276" w:lineRule="auto"/>
        <w:ind w:right="-235"/>
        <w:jc w:val="both"/>
        <w:rPr>
          <w:rFonts w:eastAsia="Arial Unicode MS"/>
          <w:sz w:val="20"/>
          <w:szCs w:val="20"/>
          <w:lang w:eastAsia="en-US"/>
        </w:rPr>
      </w:pPr>
      <w:r w:rsidRPr="00A34B31">
        <w:rPr>
          <w:rFonts w:eastAsia="Arial Unicode MS"/>
          <w:sz w:val="20"/>
          <w:szCs w:val="20"/>
          <w:lang w:eastAsia="en-US"/>
        </w:rPr>
        <w:tab/>
        <w:t>Таким образом, потери сетевой воды прогнозировались на основе данных по существующему и перспективному объему сетевой воды в тепловых сетях (</w:t>
      </w:r>
      <w:proofErr w:type="spellStart"/>
      <w:r w:rsidRPr="00A34B31">
        <w:rPr>
          <w:rFonts w:eastAsia="Arial Unicode MS"/>
          <w:sz w:val="20"/>
          <w:szCs w:val="20"/>
          <w:lang w:eastAsia="en-US"/>
        </w:rPr>
        <w:t>ѐмкостям</w:t>
      </w:r>
      <w:proofErr w:type="spellEnd"/>
      <w:r w:rsidRPr="00A34B31">
        <w:rPr>
          <w:rFonts w:eastAsia="Arial Unicode MS"/>
          <w:sz w:val="20"/>
          <w:szCs w:val="20"/>
          <w:lang w:eastAsia="en-US"/>
        </w:rPr>
        <w:t xml:space="preserve"> тепловых сетей) в системах теплоснабжения.</w:t>
      </w:r>
    </w:p>
    <w:p w:rsidR="00A34B31" w:rsidRPr="00A34B31" w:rsidRDefault="00A34B31" w:rsidP="00A34B31">
      <w:pPr>
        <w:spacing w:line="276" w:lineRule="auto"/>
        <w:ind w:left="426" w:right="-235" w:firstLine="708"/>
        <w:jc w:val="center"/>
        <w:rPr>
          <w:rFonts w:eastAsia="Lucida Sans Unicode"/>
          <w:b/>
          <w:color w:val="000000"/>
          <w:sz w:val="20"/>
          <w:szCs w:val="20"/>
        </w:rPr>
      </w:pPr>
      <w:r w:rsidRPr="00A34B31">
        <w:rPr>
          <w:rFonts w:eastAsia="Lucida Sans Unicode"/>
          <w:b/>
          <w:color w:val="000000"/>
          <w:sz w:val="20"/>
          <w:szCs w:val="20"/>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p>
    <w:p w:rsidR="00A34B31" w:rsidRPr="00A34B31" w:rsidRDefault="00A34B31" w:rsidP="00A34B31">
      <w:pPr>
        <w:spacing w:line="276" w:lineRule="auto"/>
        <w:ind w:right="-235"/>
        <w:jc w:val="both"/>
        <w:rPr>
          <w:rFonts w:eastAsia="Arial Unicode MS"/>
          <w:sz w:val="20"/>
          <w:szCs w:val="20"/>
          <w:lang w:eastAsia="en-US"/>
        </w:rPr>
      </w:pPr>
      <w:r w:rsidRPr="00A34B31">
        <w:rPr>
          <w:rFonts w:eastAsia="Arial Unicode MS"/>
          <w:sz w:val="20"/>
          <w:szCs w:val="20"/>
          <w:lang w:eastAsia="en-US"/>
        </w:rPr>
        <w:tab/>
        <w:t>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рассчитывался в соответствии со СП 124.13330.2012 «Тепловые сети»:</w:t>
      </w:r>
    </w:p>
    <w:p w:rsidR="00A34B31" w:rsidRPr="00A34B31" w:rsidRDefault="00A34B31" w:rsidP="00A34B31">
      <w:pPr>
        <w:spacing w:line="276" w:lineRule="auto"/>
        <w:ind w:right="-235"/>
        <w:jc w:val="both"/>
        <w:rPr>
          <w:rFonts w:eastAsia="Arial Unicode MS"/>
          <w:sz w:val="20"/>
          <w:szCs w:val="20"/>
          <w:lang w:eastAsia="en-US"/>
        </w:rPr>
      </w:pPr>
      <w:r w:rsidRPr="00A34B31">
        <w:rPr>
          <w:rFonts w:eastAsia="Arial Unicode MS"/>
          <w:sz w:val="20"/>
          <w:szCs w:val="20"/>
          <w:lang w:eastAsia="en-US"/>
        </w:rPr>
        <w:t>– 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5 источников теплоты без распределения теплоты расчетный расход воды следует принимать равным 0,5 % объема воды в этих трубопроводах.</w:t>
      </w:r>
    </w:p>
    <w:p w:rsidR="00A34B31" w:rsidRPr="00A34B31" w:rsidRDefault="00A34B31" w:rsidP="00A34B31">
      <w:pPr>
        <w:spacing w:line="276" w:lineRule="auto"/>
        <w:ind w:left="720" w:right="-235"/>
        <w:jc w:val="right"/>
        <w:rPr>
          <w:rFonts w:eastAsia="Lucida Sans Unicode"/>
          <w:b/>
          <w:color w:val="000000"/>
          <w:sz w:val="20"/>
          <w:szCs w:val="20"/>
        </w:rPr>
      </w:pPr>
      <w:r w:rsidRPr="00A34B31">
        <w:rPr>
          <w:rFonts w:eastAsia="Arial Unicode MS"/>
          <w:sz w:val="20"/>
          <w:szCs w:val="20"/>
          <w:lang w:eastAsia="en-US"/>
        </w:rPr>
        <w:tab/>
        <w:t>Таблица 26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977"/>
        <w:gridCol w:w="2835"/>
        <w:gridCol w:w="3827"/>
      </w:tblGrid>
      <w:tr w:rsidR="00A34B31" w:rsidRPr="00A34B31" w:rsidTr="00035E8A">
        <w:trPr>
          <w:trHeight w:val="1088"/>
        </w:trPr>
        <w:tc>
          <w:tcPr>
            <w:tcW w:w="2977" w:type="dxa"/>
            <w:shd w:val="clear" w:color="auto" w:fill="FFFFFF"/>
            <w:vAlign w:val="center"/>
          </w:tcPr>
          <w:p w:rsidR="00A34B31" w:rsidRPr="00A34B31" w:rsidRDefault="00A34B31" w:rsidP="00A34B31">
            <w:pPr>
              <w:spacing w:line="276" w:lineRule="auto"/>
              <w:jc w:val="center"/>
              <w:rPr>
                <w:rFonts w:eastAsia="Lucida Sans Unicode"/>
                <w:b/>
                <w:sz w:val="20"/>
                <w:szCs w:val="20"/>
              </w:rPr>
            </w:pPr>
            <w:r w:rsidRPr="00A34B31">
              <w:rPr>
                <w:rFonts w:eastAsia="Lucida Sans Unicode"/>
                <w:b/>
                <w:sz w:val="20"/>
                <w:szCs w:val="20"/>
              </w:rPr>
              <w:t>Наименование источника теплоснабжения</w:t>
            </w:r>
          </w:p>
        </w:tc>
        <w:tc>
          <w:tcPr>
            <w:tcW w:w="2835" w:type="dxa"/>
            <w:shd w:val="clear" w:color="auto" w:fill="FFFFFF"/>
            <w:vAlign w:val="center"/>
          </w:tcPr>
          <w:p w:rsidR="00A34B31" w:rsidRPr="00A34B31" w:rsidRDefault="00A34B31" w:rsidP="00A34B31">
            <w:pPr>
              <w:spacing w:line="276" w:lineRule="auto"/>
              <w:ind w:right="-28"/>
              <w:jc w:val="center"/>
              <w:rPr>
                <w:rFonts w:eastAsia="Lucida Sans Unicode"/>
                <w:b/>
                <w:sz w:val="20"/>
                <w:szCs w:val="20"/>
              </w:rPr>
            </w:pPr>
            <w:r w:rsidRPr="00A34B31">
              <w:rPr>
                <w:rFonts w:eastAsia="Lucida Sans Unicode"/>
                <w:b/>
                <w:sz w:val="20"/>
                <w:szCs w:val="20"/>
              </w:rPr>
              <w:t>Среднечасовой расход теплоносителя, м</w:t>
            </w:r>
            <w:r w:rsidRPr="00A34B31">
              <w:rPr>
                <w:rFonts w:eastAsia="Lucida Sans Unicode"/>
                <w:b/>
                <w:sz w:val="20"/>
                <w:szCs w:val="20"/>
                <w:vertAlign w:val="superscript"/>
              </w:rPr>
              <w:t>3</w:t>
            </w:r>
            <w:r w:rsidRPr="00A34B31">
              <w:rPr>
                <w:rFonts w:eastAsia="Lucida Sans Unicode"/>
                <w:b/>
                <w:sz w:val="20"/>
                <w:szCs w:val="20"/>
              </w:rPr>
              <w:t>/час</w:t>
            </w:r>
          </w:p>
        </w:tc>
        <w:tc>
          <w:tcPr>
            <w:tcW w:w="3827" w:type="dxa"/>
            <w:shd w:val="clear" w:color="auto" w:fill="FFFFFF"/>
            <w:vAlign w:val="center"/>
          </w:tcPr>
          <w:p w:rsidR="00A34B31" w:rsidRPr="00A34B31" w:rsidRDefault="00A34B31" w:rsidP="00A34B31">
            <w:pPr>
              <w:spacing w:line="276" w:lineRule="auto"/>
              <w:ind w:right="42"/>
              <w:jc w:val="center"/>
              <w:rPr>
                <w:rFonts w:eastAsia="Lucida Sans Unicode"/>
                <w:b/>
                <w:sz w:val="20"/>
                <w:szCs w:val="20"/>
              </w:rPr>
            </w:pPr>
            <w:r w:rsidRPr="00A34B31">
              <w:rPr>
                <w:rFonts w:eastAsia="Lucida Sans Unicode"/>
                <w:b/>
                <w:sz w:val="20"/>
                <w:szCs w:val="20"/>
              </w:rPr>
              <w:t xml:space="preserve">Максимальный расход теплоносителя, </w:t>
            </w:r>
          </w:p>
          <w:p w:rsidR="00A34B31" w:rsidRPr="00A34B31" w:rsidRDefault="00A34B31" w:rsidP="00A34B31">
            <w:pPr>
              <w:spacing w:line="276" w:lineRule="auto"/>
              <w:ind w:right="42"/>
              <w:jc w:val="center"/>
              <w:rPr>
                <w:rFonts w:eastAsia="Lucida Sans Unicode"/>
                <w:b/>
                <w:sz w:val="20"/>
                <w:szCs w:val="20"/>
              </w:rPr>
            </w:pPr>
            <w:r w:rsidRPr="00A34B31">
              <w:rPr>
                <w:rFonts w:eastAsia="Lucida Sans Unicode"/>
                <w:b/>
                <w:sz w:val="20"/>
                <w:szCs w:val="20"/>
              </w:rPr>
              <w:t xml:space="preserve"> м</w:t>
            </w:r>
            <w:r w:rsidRPr="00A34B31">
              <w:rPr>
                <w:rFonts w:eastAsia="Lucida Sans Unicode"/>
                <w:b/>
                <w:sz w:val="20"/>
                <w:szCs w:val="20"/>
                <w:vertAlign w:val="superscript"/>
              </w:rPr>
              <w:t>3</w:t>
            </w:r>
            <w:r w:rsidRPr="00A34B31">
              <w:rPr>
                <w:rFonts w:eastAsia="Lucida Sans Unicode"/>
                <w:b/>
                <w:sz w:val="20"/>
                <w:szCs w:val="20"/>
              </w:rPr>
              <w:t>/час</w:t>
            </w:r>
          </w:p>
        </w:tc>
      </w:tr>
      <w:tr w:rsidR="00A34B31" w:rsidRPr="00A34B31" w:rsidTr="00035E8A">
        <w:trPr>
          <w:trHeight w:val="328"/>
        </w:trPr>
        <w:tc>
          <w:tcPr>
            <w:tcW w:w="2977"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3</w:t>
            </w:r>
          </w:p>
        </w:tc>
        <w:tc>
          <w:tcPr>
            <w:tcW w:w="2835" w:type="dxa"/>
            <w:shd w:val="clear" w:color="auto" w:fill="FFFFFF"/>
            <w:vAlign w:val="center"/>
          </w:tcPr>
          <w:p w:rsidR="00A34B31" w:rsidRPr="00A34B31" w:rsidRDefault="00A34B31" w:rsidP="00A34B31">
            <w:pPr>
              <w:spacing w:line="276" w:lineRule="auto"/>
              <w:jc w:val="center"/>
              <w:rPr>
                <w:rFonts w:eastAsia="Arial Unicode MS"/>
                <w:color w:val="000000"/>
                <w:sz w:val="20"/>
                <w:szCs w:val="20"/>
              </w:rPr>
            </w:pPr>
            <w:r w:rsidRPr="00A34B31">
              <w:rPr>
                <w:rFonts w:eastAsia="Arial Unicode MS"/>
                <w:color w:val="000000"/>
                <w:sz w:val="20"/>
                <w:szCs w:val="20"/>
                <w:lang w:eastAsia="en-US"/>
              </w:rPr>
              <w:t>0,196</w:t>
            </w:r>
          </w:p>
        </w:tc>
        <w:tc>
          <w:tcPr>
            <w:tcW w:w="3827" w:type="dxa"/>
            <w:shd w:val="clear" w:color="auto" w:fill="FFFFFF"/>
            <w:vAlign w:val="center"/>
          </w:tcPr>
          <w:p w:rsidR="00A34B31" w:rsidRPr="00A34B31" w:rsidRDefault="00A34B31" w:rsidP="00A34B31">
            <w:pPr>
              <w:spacing w:line="276" w:lineRule="auto"/>
              <w:jc w:val="center"/>
              <w:rPr>
                <w:rFonts w:eastAsia="Arial Unicode MS"/>
                <w:color w:val="000000"/>
                <w:sz w:val="20"/>
                <w:szCs w:val="20"/>
              </w:rPr>
            </w:pPr>
            <w:r w:rsidRPr="00A34B31">
              <w:rPr>
                <w:rFonts w:eastAsia="Arial Unicode MS"/>
                <w:color w:val="000000"/>
                <w:sz w:val="20"/>
                <w:szCs w:val="20"/>
                <w:lang w:eastAsia="en-US"/>
              </w:rPr>
              <w:t>0,196</w:t>
            </w:r>
          </w:p>
        </w:tc>
      </w:tr>
      <w:tr w:rsidR="00A34B31" w:rsidRPr="00A34B31" w:rsidTr="00035E8A">
        <w:tc>
          <w:tcPr>
            <w:tcW w:w="2977"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proofErr w:type="spellStart"/>
            <w:r w:rsidRPr="00A34B31">
              <w:rPr>
                <w:rFonts w:eastAsia="Arial Unicode MS"/>
                <w:sz w:val="20"/>
                <w:szCs w:val="20"/>
                <w:lang w:eastAsia="en-US"/>
              </w:rPr>
              <w:lastRenderedPageBreak/>
              <w:t>Теплопункт</w:t>
            </w:r>
            <w:proofErr w:type="spellEnd"/>
            <w:r w:rsidRPr="00A34B31">
              <w:rPr>
                <w:rFonts w:eastAsia="Arial Unicode MS"/>
                <w:sz w:val="20"/>
                <w:szCs w:val="20"/>
                <w:lang w:eastAsia="en-US"/>
              </w:rPr>
              <w:t xml:space="preserve"> кот.3 </w:t>
            </w:r>
            <w:proofErr w:type="spellStart"/>
            <w:r w:rsidRPr="00A34B31">
              <w:rPr>
                <w:rFonts w:eastAsia="Arial Unicode MS"/>
                <w:sz w:val="20"/>
                <w:szCs w:val="20"/>
                <w:lang w:eastAsia="en-US"/>
              </w:rPr>
              <w:t>ул</w:t>
            </w:r>
            <w:proofErr w:type="gramStart"/>
            <w:r w:rsidRPr="00A34B31">
              <w:rPr>
                <w:rFonts w:eastAsia="Arial Unicode MS"/>
                <w:sz w:val="20"/>
                <w:szCs w:val="20"/>
                <w:lang w:eastAsia="en-US"/>
              </w:rPr>
              <w:t>.С</w:t>
            </w:r>
            <w:proofErr w:type="gramEnd"/>
            <w:r w:rsidRPr="00A34B31">
              <w:rPr>
                <w:rFonts w:eastAsia="Arial Unicode MS"/>
                <w:sz w:val="20"/>
                <w:szCs w:val="20"/>
                <w:lang w:eastAsia="en-US"/>
              </w:rPr>
              <w:t>адовая</w:t>
            </w:r>
            <w:proofErr w:type="spellEnd"/>
          </w:p>
        </w:tc>
        <w:tc>
          <w:tcPr>
            <w:tcW w:w="2835" w:type="dxa"/>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0,112</w:t>
            </w:r>
          </w:p>
        </w:tc>
        <w:tc>
          <w:tcPr>
            <w:tcW w:w="3827" w:type="dxa"/>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0,112</w:t>
            </w:r>
          </w:p>
        </w:tc>
      </w:tr>
      <w:tr w:rsidR="00A34B31" w:rsidRPr="00A34B31" w:rsidTr="00035E8A">
        <w:tc>
          <w:tcPr>
            <w:tcW w:w="2977" w:type="dxa"/>
            <w:shd w:val="clear" w:color="auto" w:fill="FFFFFF"/>
            <w:vAlign w:val="center"/>
          </w:tcPr>
          <w:p w:rsidR="00A34B31" w:rsidRPr="00A34B31" w:rsidRDefault="00A34B31" w:rsidP="00A34B31">
            <w:pPr>
              <w:spacing w:line="276" w:lineRule="auto"/>
              <w:jc w:val="center"/>
              <w:rPr>
                <w:rFonts w:eastAsia="Arial Unicode MS"/>
                <w:b/>
                <w:sz w:val="20"/>
                <w:szCs w:val="20"/>
                <w:lang w:eastAsia="en-US"/>
              </w:rPr>
            </w:pPr>
            <w:r w:rsidRPr="00A34B31">
              <w:rPr>
                <w:rFonts w:eastAsia="Arial Unicode MS"/>
                <w:sz w:val="20"/>
                <w:szCs w:val="20"/>
                <w:lang w:eastAsia="en-US"/>
              </w:rPr>
              <w:t>Тепловой пункт № 3</w:t>
            </w:r>
          </w:p>
        </w:tc>
        <w:tc>
          <w:tcPr>
            <w:tcW w:w="2835" w:type="dxa"/>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0,121</w:t>
            </w:r>
          </w:p>
        </w:tc>
        <w:tc>
          <w:tcPr>
            <w:tcW w:w="3827" w:type="dxa"/>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0,121</w:t>
            </w:r>
          </w:p>
        </w:tc>
      </w:tr>
      <w:tr w:rsidR="00A34B31" w:rsidRPr="00A34B31" w:rsidTr="00035E8A">
        <w:tc>
          <w:tcPr>
            <w:tcW w:w="2977"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5</w:t>
            </w:r>
          </w:p>
        </w:tc>
        <w:tc>
          <w:tcPr>
            <w:tcW w:w="2835" w:type="dxa"/>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0,146</w:t>
            </w:r>
          </w:p>
        </w:tc>
        <w:tc>
          <w:tcPr>
            <w:tcW w:w="3827" w:type="dxa"/>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0,146</w:t>
            </w:r>
          </w:p>
        </w:tc>
      </w:tr>
      <w:tr w:rsidR="00A34B31" w:rsidRPr="00A34B31" w:rsidTr="00035E8A">
        <w:tc>
          <w:tcPr>
            <w:tcW w:w="2977"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4</w:t>
            </w:r>
          </w:p>
        </w:tc>
        <w:tc>
          <w:tcPr>
            <w:tcW w:w="2835" w:type="dxa"/>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0,243</w:t>
            </w:r>
          </w:p>
        </w:tc>
        <w:tc>
          <w:tcPr>
            <w:tcW w:w="3827" w:type="dxa"/>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0,243</w:t>
            </w:r>
          </w:p>
        </w:tc>
      </w:tr>
      <w:tr w:rsidR="00A34B31" w:rsidRPr="00A34B31" w:rsidTr="00035E8A">
        <w:tc>
          <w:tcPr>
            <w:tcW w:w="2977"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6</w:t>
            </w:r>
          </w:p>
        </w:tc>
        <w:tc>
          <w:tcPr>
            <w:tcW w:w="2835" w:type="dxa"/>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0,160</w:t>
            </w:r>
          </w:p>
        </w:tc>
        <w:tc>
          <w:tcPr>
            <w:tcW w:w="3827" w:type="dxa"/>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0,160</w:t>
            </w:r>
          </w:p>
        </w:tc>
      </w:tr>
      <w:tr w:rsidR="00A34B31" w:rsidRPr="00A34B31" w:rsidTr="00035E8A">
        <w:trPr>
          <w:trHeight w:val="90"/>
        </w:trPr>
        <w:tc>
          <w:tcPr>
            <w:tcW w:w="2977"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8</w:t>
            </w:r>
          </w:p>
        </w:tc>
        <w:tc>
          <w:tcPr>
            <w:tcW w:w="2835" w:type="dxa"/>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0,222</w:t>
            </w:r>
          </w:p>
        </w:tc>
        <w:tc>
          <w:tcPr>
            <w:tcW w:w="3827" w:type="dxa"/>
            <w:shd w:val="clear" w:color="auto" w:fill="FFFFFF"/>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0,222</w:t>
            </w:r>
          </w:p>
        </w:tc>
      </w:tr>
    </w:tbl>
    <w:p w:rsidR="00A34B31" w:rsidRPr="00A34B31" w:rsidRDefault="00A34B31" w:rsidP="00A34B31">
      <w:pPr>
        <w:spacing w:line="276" w:lineRule="auto"/>
        <w:ind w:left="720" w:right="-235"/>
        <w:jc w:val="both"/>
        <w:rPr>
          <w:rFonts w:eastAsia="Lucida Sans Unicode"/>
          <w:b/>
          <w:color w:val="000000"/>
          <w:sz w:val="20"/>
          <w:szCs w:val="20"/>
        </w:rPr>
      </w:pPr>
    </w:p>
    <w:p w:rsidR="00A34B31" w:rsidRPr="00A34B31" w:rsidRDefault="00A34B31" w:rsidP="00A34B31">
      <w:pPr>
        <w:spacing w:line="276" w:lineRule="auto"/>
        <w:ind w:right="-235"/>
        <w:jc w:val="center"/>
        <w:rPr>
          <w:rFonts w:eastAsia="Lucida Sans Unicode"/>
          <w:b/>
          <w:sz w:val="20"/>
          <w:szCs w:val="20"/>
        </w:rPr>
      </w:pPr>
      <w:r w:rsidRPr="00A34B31">
        <w:rPr>
          <w:rFonts w:eastAsia="Lucida Sans Unicode"/>
          <w:b/>
          <w:sz w:val="20"/>
          <w:szCs w:val="20"/>
        </w:rPr>
        <w:t>6.3. Сведения о наличии баков-аккумуляторов</w:t>
      </w:r>
    </w:p>
    <w:p w:rsidR="00A34B31" w:rsidRPr="00A34B31" w:rsidRDefault="00A34B31" w:rsidP="00A34B31">
      <w:pPr>
        <w:spacing w:line="276" w:lineRule="auto"/>
        <w:ind w:right="-235"/>
        <w:jc w:val="both"/>
        <w:rPr>
          <w:rFonts w:eastAsia="Lucida Sans Unicode"/>
          <w:sz w:val="20"/>
          <w:szCs w:val="20"/>
        </w:rPr>
      </w:pPr>
      <w:r w:rsidRPr="00A34B31">
        <w:rPr>
          <w:rFonts w:eastAsia="Lucida Sans Unicode"/>
          <w:sz w:val="20"/>
          <w:szCs w:val="20"/>
        </w:rPr>
        <w:tab/>
        <w:t>В системе теплоснабжения Комсомольского городского поселения   баки - аккумуляторы отсутствуют.</w:t>
      </w:r>
    </w:p>
    <w:p w:rsidR="00A34B31" w:rsidRPr="00A34B31" w:rsidRDefault="00A34B31" w:rsidP="00A34B31">
      <w:pPr>
        <w:spacing w:line="276" w:lineRule="auto"/>
        <w:ind w:right="-235"/>
        <w:jc w:val="center"/>
        <w:rPr>
          <w:rFonts w:eastAsia="Lucida Sans Unicode"/>
          <w:b/>
          <w:sz w:val="20"/>
          <w:szCs w:val="20"/>
        </w:rPr>
      </w:pPr>
      <w:r w:rsidRPr="00A34B31">
        <w:rPr>
          <w:rFonts w:eastAsia="Lucida Sans Unicode"/>
          <w:b/>
          <w:sz w:val="20"/>
          <w:szCs w:val="20"/>
        </w:rPr>
        <w:t xml:space="preserve">6.4. </w:t>
      </w:r>
      <w:proofErr w:type="gramStart"/>
      <w:r w:rsidRPr="00A34B31">
        <w:rPr>
          <w:rFonts w:eastAsia="Lucida Sans Unicode"/>
          <w:b/>
          <w:sz w:val="20"/>
          <w:szCs w:val="20"/>
        </w:rPr>
        <w:t xml:space="preserve">Нормативный и фактический (для эксплуатационного и аварийного режимов) часовой расход </w:t>
      </w:r>
      <w:proofErr w:type="spellStart"/>
      <w:r w:rsidRPr="00A34B31">
        <w:rPr>
          <w:rFonts w:eastAsia="Lucida Sans Unicode"/>
          <w:b/>
          <w:sz w:val="20"/>
          <w:szCs w:val="20"/>
        </w:rPr>
        <w:t>подпиточной</w:t>
      </w:r>
      <w:proofErr w:type="spellEnd"/>
      <w:r w:rsidRPr="00A34B31">
        <w:rPr>
          <w:rFonts w:eastAsia="Lucida Sans Unicode"/>
          <w:b/>
          <w:sz w:val="20"/>
          <w:szCs w:val="20"/>
        </w:rPr>
        <w:t xml:space="preserve"> воды в зоне действия источников тепловой энергии</w:t>
      </w:r>
      <w:proofErr w:type="gramEnd"/>
    </w:p>
    <w:p w:rsidR="00A34B31" w:rsidRPr="00A34B31" w:rsidRDefault="00A34B31" w:rsidP="00A34B31">
      <w:pPr>
        <w:spacing w:line="276" w:lineRule="auto"/>
        <w:ind w:right="-235"/>
        <w:jc w:val="right"/>
        <w:rPr>
          <w:rFonts w:eastAsia="Lucida Sans Unicode"/>
          <w:sz w:val="20"/>
          <w:szCs w:val="20"/>
        </w:rPr>
      </w:pPr>
      <w:r w:rsidRPr="00A34B31">
        <w:rPr>
          <w:rFonts w:eastAsia="Lucida Sans Unicode"/>
          <w:sz w:val="20"/>
          <w:szCs w:val="20"/>
        </w:rPr>
        <w:t>Таблица 27</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3113"/>
        <w:gridCol w:w="3218"/>
      </w:tblGrid>
      <w:tr w:rsidR="00A34B31" w:rsidRPr="00A34B31" w:rsidTr="00035E8A">
        <w:tc>
          <w:tcPr>
            <w:tcW w:w="3416" w:type="dxa"/>
            <w:vAlign w:val="center"/>
          </w:tcPr>
          <w:p w:rsidR="00A34B31" w:rsidRPr="00A34B31" w:rsidRDefault="00A34B31" w:rsidP="00A34B31">
            <w:pPr>
              <w:spacing w:line="276" w:lineRule="auto"/>
              <w:ind w:right="-235"/>
              <w:jc w:val="center"/>
              <w:rPr>
                <w:rFonts w:eastAsia="Arial Unicode MS"/>
                <w:b/>
                <w:sz w:val="20"/>
                <w:szCs w:val="20"/>
                <w:lang w:eastAsia="en-US"/>
              </w:rPr>
            </w:pPr>
            <w:r w:rsidRPr="00A34B31">
              <w:rPr>
                <w:rFonts w:eastAsia="Lucida Sans Unicode"/>
                <w:b/>
                <w:sz w:val="20"/>
                <w:szCs w:val="20"/>
              </w:rPr>
              <w:t>Наименование источника теплоснабжения</w:t>
            </w:r>
          </w:p>
        </w:tc>
        <w:tc>
          <w:tcPr>
            <w:tcW w:w="3113" w:type="dxa"/>
            <w:vAlign w:val="center"/>
          </w:tcPr>
          <w:p w:rsidR="00A34B31" w:rsidRPr="00A34B31" w:rsidRDefault="00A34B31" w:rsidP="00A34B31">
            <w:pPr>
              <w:spacing w:line="276" w:lineRule="auto"/>
              <w:ind w:right="-235"/>
              <w:jc w:val="center"/>
              <w:rPr>
                <w:rFonts w:eastAsia="Arial Unicode MS"/>
                <w:b/>
                <w:sz w:val="20"/>
                <w:szCs w:val="20"/>
                <w:lang w:eastAsia="en-US"/>
              </w:rPr>
            </w:pPr>
            <w:r w:rsidRPr="00A34B31">
              <w:rPr>
                <w:rFonts w:eastAsia="Arial Unicode MS"/>
                <w:b/>
                <w:sz w:val="20"/>
                <w:szCs w:val="20"/>
                <w:lang w:eastAsia="en-US"/>
              </w:rPr>
              <w:t xml:space="preserve">Нормативный часовой расход </w:t>
            </w:r>
            <w:proofErr w:type="spellStart"/>
            <w:r w:rsidRPr="00A34B31">
              <w:rPr>
                <w:rFonts w:eastAsia="Arial Unicode MS"/>
                <w:b/>
                <w:sz w:val="20"/>
                <w:szCs w:val="20"/>
                <w:lang w:eastAsia="en-US"/>
              </w:rPr>
              <w:t>подпиточной</w:t>
            </w:r>
            <w:proofErr w:type="spellEnd"/>
            <w:r w:rsidRPr="00A34B31">
              <w:rPr>
                <w:rFonts w:eastAsia="Arial Unicode MS"/>
                <w:b/>
                <w:sz w:val="20"/>
                <w:szCs w:val="20"/>
                <w:lang w:eastAsia="en-US"/>
              </w:rPr>
              <w:t xml:space="preserve"> воды, т/час</w:t>
            </w:r>
          </w:p>
        </w:tc>
        <w:tc>
          <w:tcPr>
            <w:tcW w:w="3218" w:type="dxa"/>
            <w:vAlign w:val="center"/>
          </w:tcPr>
          <w:p w:rsidR="00A34B31" w:rsidRPr="00A34B31" w:rsidRDefault="00A34B31" w:rsidP="00A34B31">
            <w:pPr>
              <w:spacing w:line="276" w:lineRule="auto"/>
              <w:ind w:right="-235"/>
              <w:jc w:val="center"/>
              <w:rPr>
                <w:rFonts w:eastAsia="Arial Unicode MS"/>
                <w:b/>
                <w:sz w:val="20"/>
                <w:szCs w:val="20"/>
                <w:lang w:eastAsia="en-US"/>
              </w:rPr>
            </w:pPr>
            <w:r w:rsidRPr="00A34B31">
              <w:rPr>
                <w:rFonts w:eastAsia="Arial Unicode MS"/>
                <w:b/>
                <w:sz w:val="20"/>
                <w:szCs w:val="20"/>
                <w:lang w:eastAsia="en-US"/>
              </w:rPr>
              <w:t xml:space="preserve">Фактический часовой расход </w:t>
            </w:r>
            <w:proofErr w:type="spellStart"/>
            <w:r w:rsidRPr="00A34B31">
              <w:rPr>
                <w:rFonts w:eastAsia="Arial Unicode MS"/>
                <w:b/>
                <w:sz w:val="20"/>
                <w:szCs w:val="20"/>
                <w:lang w:eastAsia="en-US"/>
              </w:rPr>
              <w:t>подпиточной</w:t>
            </w:r>
            <w:proofErr w:type="spellEnd"/>
            <w:r w:rsidRPr="00A34B31">
              <w:rPr>
                <w:rFonts w:eastAsia="Arial Unicode MS"/>
                <w:b/>
                <w:sz w:val="20"/>
                <w:szCs w:val="20"/>
                <w:lang w:eastAsia="en-US"/>
              </w:rPr>
              <w:t xml:space="preserve"> воды, т/час</w:t>
            </w:r>
          </w:p>
        </w:tc>
      </w:tr>
      <w:tr w:rsidR="00A34B31" w:rsidRPr="00A34B31" w:rsidTr="00035E8A">
        <w:trPr>
          <w:trHeight w:val="383"/>
        </w:trPr>
        <w:tc>
          <w:tcPr>
            <w:tcW w:w="3416"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3</w:t>
            </w:r>
          </w:p>
        </w:tc>
        <w:tc>
          <w:tcPr>
            <w:tcW w:w="3113" w:type="dxa"/>
            <w:vAlign w:val="center"/>
          </w:tcPr>
          <w:p w:rsidR="00A34B31" w:rsidRPr="00A34B31" w:rsidRDefault="00A34B31" w:rsidP="00A34B31">
            <w:pPr>
              <w:spacing w:line="276" w:lineRule="auto"/>
              <w:ind w:right="-235"/>
              <w:jc w:val="center"/>
              <w:rPr>
                <w:rFonts w:eastAsia="Arial Unicode MS"/>
                <w:sz w:val="20"/>
                <w:szCs w:val="20"/>
                <w:lang w:eastAsia="en-US"/>
              </w:rPr>
            </w:pPr>
            <w:r w:rsidRPr="00A34B31">
              <w:rPr>
                <w:rFonts w:eastAsia="Arial Unicode MS"/>
                <w:sz w:val="20"/>
                <w:szCs w:val="20"/>
                <w:lang w:eastAsia="en-US"/>
              </w:rPr>
              <w:t>н/д</w:t>
            </w:r>
          </w:p>
        </w:tc>
        <w:tc>
          <w:tcPr>
            <w:tcW w:w="3218" w:type="dxa"/>
            <w:vAlign w:val="center"/>
          </w:tcPr>
          <w:p w:rsidR="00A34B31" w:rsidRPr="00A34B31" w:rsidRDefault="00A34B31" w:rsidP="00A34B31">
            <w:pPr>
              <w:spacing w:line="276" w:lineRule="auto"/>
              <w:jc w:val="center"/>
              <w:rPr>
                <w:rFonts w:eastAsia="Arial Unicode MS"/>
                <w:color w:val="000000"/>
                <w:sz w:val="20"/>
                <w:szCs w:val="20"/>
              </w:rPr>
            </w:pPr>
            <w:r w:rsidRPr="00A34B31">
              <w:rPr>
                <w:rFonts w:eastAsia="Arial Unicode MS"/>
                <w:color w:val="000000"/>
                <w:sz w:val="20"/>
                <w:szCs w:val="20"/>
                <w:lang w:eastAsia="en-US"/>
              </w:rPr>
              <w:t>0,196</w:t>
            </w:r>
          </w:p>
        </w:tc>
      </w:tr>
      <w:tr w:rsidR="00A34B31" w:rsidRPr="00A34B31" w:rsidTr="00035E8A">
        <w:trPr>
          <w:trHeight w:val="373"/>
        </w:trPr>
        <w:tc>
          <w:tcPr>
            <w:tcW w:w="3416" w:type="dxa"/>
            <w:vAlign w:val="center"/>
          </w:tcPr>
          <w:p w:rsidR="00A34B31" w:rsidRPr="00A34B31" w:rsidRDefault="00A34B31" w:rsidP="00A34B31">
            <w:pPr>
              <w:spacing w:line="276" w:lineRule="auto"/>
              <w:jc w:val="center"/>
              <w:rPr>
                <w:rFonts w:eastAsia="Arial Unicode MS"/>
                <w:sz w:val="20"/>
                <w:szCs w:val="20"/>
                <w:lang w:eastAsia="en-US"/>
              </w:rPr>
            </w:pPr>
            <w:proofErr w:type="spellStart"/>
            <w:r w:rsidRPr="00A34B31">
              <w:rPr>
                <w:rFonts w:eastAsia="Arial Unicode MS"/>
                <w:sz w:val="20"/>
                <w:szCs w:val="20"/>
                <w:lang w:eastAsia="en-US"/>
              </w:rPr>
              <w:t>Теплопункт</w:t>
            </w:r>
            <w:proofErr w:type="spellEnd"/>
            <w:r w:rsidRPr="00A34B31">
              <w:rPr>
                <w:rFonts w:eastAsia="Arial Unicode MS"/>
                <w:sz w:val="20"/>
                <w:szCs w:val="20"/>
                <w:lang w:eastAsia="en-US"/>
              </w:rPr>
              <w:t xml:space="preserve"> кот.3 </w:t>
            </w:r>
            <w:proofErr w:type="spellStart"/>
            <w:r w:rsidRPr="00A34B31">
              <w:rPr>
                <w:rFonts w:eastAsia="Arial Unicode MS"/>
                <w:sz w:val="20"/>
                <w:szCs w:val="20"/>
                <w:lang w:eastAsia="en-US"/>
              </w:rPr>
              <w:t>ул</w:t>
            </w:r>
            <w:proofErr w:type="gramStart"/>
            <w:r w:rsidRPr="00A34B31">
              <w:rPr>
                <w:rFonts w:eastAsia="Arial Unicode MS"/>
                <w:sz w:val="20"/>
                <w:szCs w:val="20"/>
                <w:lang w:eastAsia="en-US"/>
              </w:rPr>
              <w:t>.С</w:t>
            </w:r>
            <w:proofErr w:type="gramEnd"/>
            <w:r w:rsidRPr="00A34B31">
              <w:rPr>
                <w:rFonts w:eastAsia="Arial Unicode MS"/>
                <w:sz w:val="20"/>
                <w:szCs w:val="20"/>
                <w:lang w:eastAsia="en-US"/>
              </w:rPr>
              <w:t>адовая</w:t>
            </w:r>
            <w:proofErr w:type="spellEnd"/>
          </w:p>
        </w:tc>
        <w:tc>
          <w:tcPr>
            <w:tcW w:w="3113" w:type="dxa"/>
            <w:vAlign w:val="center"/>
          </w:tcPr>
          <w:p w:rsidR="00A34B31" w:rsidRPr="00A34B31" w:rsidRDefault="00A34B31" w:rsidP="00A34B31">
            <w:pPr>
              <w:spacing w:line="276" w:lineRule="auto"/>
              <w:ind w:right="-235"/>
              <w:jc w:val="center"/>
              <w:rPr>
                <w:rFonts w:eastAsia="Arial Unicode MS"/>
                <w:sz w:val="20"/>
                <w:szCs w:val="20"/>
                <w:lang w:eastAsia="en-US"/>
              </w:rPr>
            </w:pPr>
            <w:r w:rsidRPr="00A34B31">
              <w:rPr>
                <w:rFonts w:eastAsia="Arial Unicode MS"/>
                <w:sz w:val="20"/>
                <w:szCs w:val="20"/>
                <w:lang w:eastAsia="en-US"/>
              </w:rPr>
              <w:t>н/д</w:t>
            </w:r>
          </w:p>
        </w:tc>
        <w:tc>
          <w:tcPr>
            <w:tcW w:w="3218"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0,112</w:t>
            </w:r>
          </w:p>
        </w:tc>
      </w:tr>
      <w:tr w:rsidR="00A34B31" w:rsidRPr="00A34B31" w:rsidTr="00035E8A">
        <w:trPr>
          <w:trHeight w:val="373"/>
        </w:trPr>
        <w:tc>
          <w:tcPr>
            <w:tcW w:w="3416" w:type="dxa"/>
            <w:vAlign w:val="center"/>
          </w:tcPr>
          <w:p w:rsidR="00A34B31" w:rsidRPr="00A34B31" w:rsidRDefault="00A34B31" w:rsidP="00A34B31">
            <w:pPr>
              <w:spacing w:line="276" w:lineRule="auto"/>
              <w:jc w:val="center"/>
              <w:rPr>
                <w:rFonts w:eastAsia="Arial Unicode MS"/>
                <w:b/>
                <w:sz w:val="20"/>
                <w:szCs w:val="20"/>
                <w:lang w:eastAsia="en-US"/>
              </w:rPr>
            </w:pPr>
            <w:r w:rsidRPr="00A34B31">
              <w:rPr>
                <w:rFonts w:eastAsia="Arial Unicode MS"/>
                <w:sz w:val="20"/>
                <w:szCs w:val="20"/>
                <w:lang w:eastAsia="en-US"/>
              </w:rPr>
              <w:t>Тепловой пункт № 3</w:t>
            </w:r>
          </w:p>
        </w:tc>
        <w:tc>
          <w:tcPr>
            <w:tcW w:w="3113" w:type="dxa"/>
            <w:vAlign w:val="center"/>
          </w:tcPr>
          <w:p w:rsidR="00A34B31" w:rsidRPr="00A34B31" w:rsidRDefault="00A34B31" w:rsidP="00A34B31">
            <w:pPr>
              <w:spacing w:line="276" w:lineRule="auto"/>
              <w:ind w:right="-235"/>
              <w:jc w:val="center"/>
              <w:rPr>
                <w:rFonts w:eastAsia="Arial Unicode MS"/>
                <w:sz w:val="20"/>
                <w:szCs w:val="20"/>
                <w:lang w:eastAsia="en-US"/>
              </w:rPr>
            </w:pPr>
            <w:r w:rsidRPr="00A34B31">
              <w:rPr>
                <w:rFonts w:eastAsia="Arial Unicode MS"/>
                <w:sz w:val="20"/>
                <w:szCs w:val="20"/>
                <w:lang w:eastAsia="en-US"/>
              </w:rPr>
              <w:t>н/д</w:t>
            </w:r>
          </w:p>
        </w:tc>
        <w:tc>
          <w:tcPr>
            <w:tcW w:w="3218"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0,121</w:t>
            </w:r>
          </w:p>
        </w:tc>
      </w:tr>
      <w:tr w:rsidR="00A34B31" w:rsidRPr="00A34B31" w:rsidTr="00035E8A">
        <w:trPr>
          <w:trHeight w:val="373"/>
        </w:trPr>
        <w:tc>
          <w:tcPr>
            <w:tcW w:w="3416"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5</w:t>
            </w:r>
          </w:p>
        </w:tc>
        <w:tc>
          <w:tcPr>
            <w:tcW w:w="3113" w:type="dxa"/>
            <w:vAlign w:val="center"/>
          </w:tcPr>
          <w:p w:rsidR="00A34B31" w:rsidRPr="00A34B31" w:rsidRDefault="00A34B31" w:rsidP="00A34B31">
            <w:pPr>
              <w:spacing w:line="276" w:lineRule="auto"/>
              <w:ind w:right="-235"/>
              <w:jc w:val="center"/>
              <w:rPr>
                <w:rFonts w:eastAsia="Arial Unicode MS"/>
                <w:sz w:val="20"/>
                <w:szCs w:val="20"/>
                <w:lang w:eastAsia="en-US"/>
              </w:rPr>
            </w:pPr>
            <w:r w:rsidRPr="00A34B31">
              <w:rPr>
                <w:rFonts w:eastAsia="Arial Unicode MS"/>
                <w:sz w:val="20"/>
                <w:szCs w:val="20"/>
                <w:lang w:eastAsia="en-US"/>
              </w:rPr>
              <w:t>н/д</w:t>
            </w:r>
          </w:p>
        </w:tc>
        <w:tc>
          <w:tcPr>
            <w:tcW w:w="3218"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0,146</w:t>
            </w:r>
          </w:p>
        </w:tc>
      </w:tr>
      <w:tr w:rsidR="00A34B31" w:rsidRPr="00A34B31" w:rsidTr="00035E8A">
        <w:trPr>
          <w:trHeight w:val="373"/>
        </w:trPr>
        <w:tc>
          <w:tcPr>
            <w:tcW w:w="3416"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4</w:t>
            </w:r>
          </w:p>
        </w:tc>
        <w:tc>
          <w:tcPr>
            <w:tcW w:w="3113" w:type="dxa"/>
            <w:vAlign w:val="center"/>
          </w:tcPr>
          <w:p w:rsidR="00A34B31" w:rsidRPr="00A34B31" w:rsidRDefault="00A34B31" w:rsidP="00A34B31">
            <w:pPr>
              <w:spacing w:line="276" w:lineRule="auto"/>
              <w:ind w:right="-235"/>
              <w:jc w:val="center"/>
              <w:rPr>
                <w:rFonts w:eastAsia="Arial Unicode MS"/>
                <w:sz w:val="20"/>
                <w:szCs w:val="20"/>
                <w:lang w:eastAsia="en-US"/>
              </w:rPr>
            </w:pPr>
            <w:r w:rsidRPr="00A34B31">
              <w:rPr>
                <w:rFonts w:eastAsia="Arial Unicode MS"/>
                <w:sz w:val="20"/>
                <w:szCs w:val="20"/>
                <w:lang w:eastAsia="en-US"/>
              </w:rPr>
              <w:t>н/д</w:t>
            </w:r>
          </w:p>
        </w:tc>
        <w:tc>
          <w:tcPr>
            <w:tcW w:w="3218"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0,243</w:t>
            </w:r>
          </w:p>
        </w:tc>
      </w:tr>
      <w:tr w:rsidR="00A34B31" w:rsidRPr="00A34B31" w:rsidTr="00035E8A">
        <w:trPr>
          <w:trHeight w:val="373"/>
        </w:trPr>
        <w:tc>
          <w:tcPr>
            <w:tcW w:w="3416"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6</w:t>
            </w:r>
          </w:p>
        </w:tc>
        <w:tc>
          <w:tcPr>
            <w:tcW w:w="3113" w:type="dxa"/>
            <w:vAlign w:val="center"/>
          </w:tcPr>
          <w:p w:rsidR="00A34B31" w:rsidRPr="00A34B31" w:rsidRDefault="00A34B31" w:rsidP="00A34B31">
            <w:pPr>
              <w:spacing w:line="276" w:lineRule="auto"/>
              <w:ind w:right="-235"/>
              <w:jc w:val="center"/>
              <w:rPr>
                <w:rFonts w:eastAsia="Arial Unicode MS"/>
                <w:sz w:val="20"/>
                <w:szCs w:val="20"/>
                <w:lang w:eastAsia="en-US"/>
              </w:rPr>
            </w:pPr>
            <w:r w:rsidRPr="00A34B31">
              <w:rPr>
                <w:rFonts w:eastAsia="Arial Unicode MS"/>
                <w:sz w:val="20"/>
                <w:szCs w:val="20"/>
                <w:lang w:eastAsia="en-US"/>
              </w:rPr>
              <w:t>н/д</w:t>
            </w:r>
          </w:p>
        </w:tc>
        <w:tc>
          <w:tcPr>
            <w:tcW w:w="3218"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0,160</w:t>
            </w:r>
          </w:p>
        </w:tc>
      </w:tr>
      <w:tr w:rsidR="00A34B31" w:rsidRPr="00A34B31" w:rsidTr="00035E8A">
        <w:trPr>
          <w:trHeight w:val="373"/>
        </w:trPr>
        <w:tc>
          <w:tcPr>
            <w:tcW w:w="3416"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8</w:t>
            </w:r>
          </w:p>
        </w:tc>
        <w:tc>
          <w:tcPr>
            <w:tcW w:w="3113" w:type="dxa"/>
            <w:vAlign w:val="center"/>
          </w:tcPr>
          <w:p w:rsidR="00A34B31" w:rsidRPr="00A34B31" w:rsidRDefault="00A34B31" w:rsidP="00A34B31">
            <w:pPr>
              <w:spacing w:line="276" w:lineRule="auto"/>
              <w:ind w:right="-235"/>
              <w:jc w:val="center"/>
              <w:rPr>
                <w:rFonts w:eastAsia="Arial Unicode MS"/>
                <w:sz w:val="20"/>
                <w:szCs w:val="20"/>
                <w:lang w:eastAsia="en-US"/>
              </w:rPr>
            </w:pPr>
            <w:r w:rsidRPr="00A34B31">
              <w:rPr>
                <w:rFonts w:eastAsia="Arial Unicode MS"/>
                <w:sz w:val="20"/>
                <w:szCs w:val="20"/>
                <w:lang w:eastAsia="en-US"/>
              </w:rPr>
              <w:t>н/д</w:t>
            </w:r>
          </w:p>
        </w:tc>
        <w:tc>
          <w:tcPr>
            <w:tcW w:w="3218" w:type="dxa"/>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0,222</w:t>
            </w:r>
          </w:p>
        </w:tc>
      </w:tr>
    </w:tbl>
    <w:p w:rsidR="00A34B31" w:rsidRPr="00A34B31" w:rsidRDefault="00A34B31" w:rsidP="00A34B31">
      <w:pPr>
        <w:spacing w:line="276" w:lineRule="auto"/>
        <w:ind w:right="-235"/>
        <w:jc w:val="both"/>
        <w:rPr>
          <w:rFonts w:eastAsia="Lucida Sans Unicode"/>
          <w:b/>
          <w:sz w:val="20"/>
          <w:szCs w:val="20"/>
        </w:rPr>
      </w:pPr>
    </w:p>
    <w:p w:rsidR="00A34B31" w:rsidRPr="00A34B31" w:rsidRDefault="00A34B31" w:rsidP="00A34B31">
      <w:pPr>
        <w:spacing w:line="276" w:lineRule="auto"/>
        <w:ind w:right="-235"/>
        <w:jc w:val="center"/>
        <w:rPr>
          <w:rFonts w:eastAsia="Lucida Sans Unicode"/>
          <w:b/>
          <w:sz w:val="20"/>
          <w:szCs w:val="20"/>
        </w:rPr>
      </w:pPr>
      <w:r w:rsidRPr="00A34B31">
        <w:rPr>
          <w:rFonts w:eastAsia="Lucida Sans Unicode"/>
          <w:b/>
          <w:sz w:val="20"/>
          <w:szCs w:val="20"/>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p>
    <w:p w:rsidR="00A34B31" w:rsidRPr="00A34B31" w:rsidRDefault="00A34B31" w:rsidP="00A34B31">
      <w:pPr>
        <w:spacing w:line="276" w:lineRule="auto"/>
        <w:ind w:right="-285"/>
        <w:jc w:val="right"/>
        <w:rPr>
          <w:rFonts w:eastAsia="Lucida Sans Unicode"/>
          <w:sz w:val="20"/>
          <w:szCs w:val="20"/>
        </w:rPr>
      </w:pPr>
      <w:r w:rsidRPr="00A34B31">
        <w:rPr>
          <w:rFonts w:eastAsia="Lucida Sans Unicode"/>
          <w:sz w:val="20"/>
          <w:szCs w:val="20"/>
        </w:rPr>
        <w:t>Таблица 28</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982"/>
        <w:gridCol w:w="898"/>
        <w:gridCol w:w="898"/>
        <w:gridCol w:w="1115"/>
        <w:gridCol w:w="1058"/>
        <w:gridCol w:w="1058"/>
        <w:gridCol w:w="1609"/>
      </w:tblGrid>
      <w:tr w:rsidR="00A34B31" w:rsidRPr="00A34B31" w:rsidTr="00035E8A">
        <w:trPr>
          <w:trHeight w:val="281"/>
        </w:trPr>
        <w:tc>
          <w:tcPr>
            <w:tcW w:w="2129" w:type="dxa"/>
            <w:vAlign w:val="center"/>
          </w:tcPr>
          <w:p w:rsidR="00A34B31" w:rsidRPr="00A34B31" w:rsidRDefault="00A34B31" w:rsidP="00A34B31">
            <w:pPr>
              <w:spacing w:line="276" w:lineRule="auto"/>
              <w:ind w:right="-235"/>
              <w:jc w:val="center"/>
              <w:rPr>
                <w:rFonts w:eastAsia="Arial Unicode MS"/>
                <w:b/>
                <w:color w:val="000000"/>
                <w:sz w:val="20"/>
                <w:szCs w:val="20"/>
              </w:rPr>
            </w:pPr>
            <w:r w:rsidRPr="00A34B31">
              <w:rPr>
                <w:rFonts w:eastAsia="Arial Unicode MS"/>
                <w:b/>
                <w:color w:val="000000"/>
                <w:sz w:val="20"/>
                <w:szCs w:val="20"/>
              </w:rPr>
              <w:t>Наименование показателя</w:t>
            </w:r>
          </w:p>
        </w:tc>
        <w:tc>
          <w:tcPr>
            <w:tcW w:w="982" w:type="dxa"/>
            <w:vAlign w:val="center"/>
          </w:tcPr>
          <w:p w:rsidR="00A34B31" w:rsidRPr="00A34B31" w:rsidRDefault="00A34B31" w:rsidP="00A34B31">
            <w:pPr>
              <w:spacing w:line="276" w:lineRule="auto"/>
              <w:ind w:right="-235"/>
              <w:jc w:val="center"/>
              <w:rPr>
                <w:rFonts w:eastAsia="Arial Unicode MS"/>
                <w:b/>
                <w:color w:val="000000"/>
                <w:sz w:val="20"/>
                <w:szCs w:val="20"/>
              </w:rPr>
            </w:pPr>
            <w:r w:rsidRPr="00A34B31">
              <w:rPr>
                <w:rFonts w:eastAsia="Arial Unicode MS"/>
                <w:b/>
                <w:color w:val="000000"/>
                <w:sz w:val="20"/>
                <w:szCs w:val="20"/>
              </w:rPr>
              <w:t>Ед.</w:t>
            </w:r>
          </w:p>
          <w:p w:rsidR="00A34B31" w:rsidRPr="00A34B31" w:rsidRDefault="00A34B31" w:rsidP="00A34B31">
            <w:pPr>
              <w:spacing w:line="276" w:lineRule="auto"/>
              <w:ind w:right="-235"/>
              <w:jc w:val="center"/>
              <w:rPr>
                <w:rFonts w:eastAsia="Arial Unicode MS"/>
                <w:b/>
                <w:color w:val="000000"/>
                <w:sz w:val="20"/>
                <w:szCs w:val="20"/>
              </w:rPr>
            </w:pPr>
            <w:r w:rsidRPr="00A34B31">
              <w:rPr>
                <w:rFonts w:eastAsia="Arial Unicode MS"/>
                <w:b/>
                <w:color w:val="000000"/>
                <w:sz w:val="20"/>
                <w:szCs w:val="20"/>
              </w:rPr>
              <w:t>изм.</w:t>
            </w:r>
          </w:p>
        </w:tc>
        <w:tc>
          <w:tcPr>
            <w:tcW w:w="898" w:type="dxa"/>
            <w:vAlign w:val="center"/>
          </w:tcPr>
          <w:p w:rsidR="00A34B31" w:rsidRPr="00A34B31" w:rsidRDefault="00A34B31" w:rsidP="00A34B31">
            <w:pPr>
              <w:spacing w:line="276" w:lineRule="auto"/>
              <w:ind w:right="-235"/>
              <w:jc w:val="center"/>
              <w:rPr>
                <w:rFonts w:eastAsia="Arial Unicode MS"/>
                <w:b/>
                <w:color w:val="000000"/>
                <w:sz w:val="20"/>
                <w:szCs w:val="20"/>
              </w:rPr>
            </w:pPr>
            <w:r w:rsidRPr="00A34B31">
              <w:rPr>
                <w:rFonts w:eastAsia="Arial Unicode MS"/>
                <w:b/>
                <w:color w:val="000000"/>
                <w:sz w:val="20"/>
                <w:szCs w:val="20"/>
              </w:rPr>
              <w:t>2023</w:t>
            </w:r>
          </w:p>
        </w:tc>
        <w:tc>
          <w:tcPr>
            <w:tcW w:w="898" w:type="dxa"/>
            <w:vAlign w:val="center"/>
          </w:tcPr>
          <w:p w:rsidR="00A34B31" w:rsidRPr="00A34B31" w:rsidRDefault="00A34B31" w:rsidP="00A34B31">
            <w:pPr>
              <w:spacing w:line="276" w:lineRule="auto"/>
              <w:ind w:right="-235"/>
              <w:jc w:val="center"/>
              <w:rPr>
                <w:rFonts w:eastAsia="Arial Unicode MS"/>
                <w:b/>
                <w:color w:val="000000"/>
                <w:sz w:val="20"/>
                <w:szCs w:val="20"/>
              </w:rPr>
            </w:pPr>
            <w:r w:rsidRPr="00A34B31">
              <w:rPr>
                <w:rFonts w:eastAsia="Arial Unicode MS"/>
                <w:b/>
                <w:color w:val="000000"/>
                <w:sz w:val="20"/>
                <w:szCs w:val="20"/>
              </w:rPr>
              <w:t>2024</w:t>
            </w:r>
          </w:p>
        </w:tc>
        <w:tc>
          <w:tcPr>
            <w:tcW w:w="1115" w:type="dxa"/>
            <w:vAlign w:val="center"/>
          </w:tcPr>
          <w:p w:rsidR="00A34B31" w:rsidRPr="00A34B31" w:rsidRDefault="00A34B31" w:rsidP="00A34B31">
            <w:pPr>
              <w:spacing w:line="276" w:lineRule="auto"/>
              <w:ind w:right="-235"/>
              <w:jc w:val="center"/>
              <w:rPr>
                <w:rFonts w:eastAsia="Arial Unicode MS"/>
                <w:b/>
                <w:color w:val="000000"/>
                <w:sz w:val="20"/>
                <w:szCs w:val="20"/>
              </w:rPr>
            </w:pPr>
            <w:r w:rsidRPr="00A34B31">
              <w:rPr>
                <w:rFonts w:eastAsia="Arial Unicode MS"/>
                <w:b/>
                <w:color w:val="000000"/>
                <w:sz w:val="20"/>
                <w:szCs w:val="20"/>
              </w:rPr>
              <w:t>2025</w:t>
            </w:r>
          </w:p>
        </w:tc>
        <w:tc>
          <w:tcPr>
            <w:tcW w:w="1058" w:type="dxa"/>
            <w:vAlign w:val="center"/>
          </w:tcPr>
          <w:p w:rsidR="00A34B31" w:rsidRPr="00A34B31" w:rsidRDefault="00A34B31" w:rsidP="00A34B31">
            <w:pPr>
              <w:spacing w:line="276" w:lineRule="auto"/>
              <w:ind w:right="-235"/>
              <w:jc w:val="center"/>
              <w:rPr>
                <w:rFonts w:eastAsia="Arial Unicode MS"/>
                <w:b/>
                <w:color w:val="000000"/>
                <w:sz w:val="20"/>
                <w:szCs w:val="20"/>
              </w:rPr>
            </w:pPr>
            <w:r w:rsidRPr="00A34B31">
              <w:rPr>
                <w:rFonts w:eastAsia="Arial Unicode MS"/>
                <w:b/>
                <w:color w:val="000000"/>
                <w:sz w:val="20"/>
                <w:szCs w:val="20"/>
              </w:rPr>
              <w:t>2026</w:t>
            </w:r>
          </w:p>
        </w:tc>
        <w:tc>
          <w:tcPr>
            <w:tcW w:w="1058" w:type="dxa"/>
            <w:vAlign w:val="center"/>
          </w:tcPr>
          <w:p w:rsidR="00A34B31" w:rsidRPr="00A34B31" w:rsidRDefault="00A34B31" w:rsidP="00A34B31">
            <w:pPr>
              <w:spacing w:line="276" w:lineRule="auto"/>
              <w:ind w:right="-235"/>
              <w:jc w:val="center"/>
              <w:rPr>
                <w:rFonts w:eastAsia="Arial Unicode MS"/>
                <w:b/>
                <w:color w:val="000000"/>
                <w:sz w:val="20"/>
                <w:szCs w:val="20"/>
              </w:rPr>
            </w:pPr>
            <w:r w:rsidRPr="00A34B31">
              <w:rPr>
                <w:rFonts w:eastAsia="Arial Unicode MS"/>
                <w:b/>
                <w:color w:val="000000"/>
                <w:sz w:val="20"/>
                <w:szCs w:val="20"/>
              </w:rPr>
              <w:t>2027</w:t>
            </w:r>
          </w:p>
        </w:tc>
        <w:tc>
          <w:tcPr>
            <w:tcW w:w="1609" w:type="dxa"/>
            <w:vAlign w:val="center"/>
          </w:tcPr>
          <w:p w:rsidR="00A34B31" w:rsidRPr="00A34B31" w:rsidRDefault="00A34B31" w:rsidP="00A34B31">
            <w:pPr>
              <w:spacing w:line="276" w:lineRule="auto"/>
              <w:ind w:right="-235"/>
              <w:jc w:val="center"/>
              <w:rPr>
                <w:rFonts w:eastAsia="Arial Unicode MS"/>
                <w:b/>
                <w:color w:val="000000"/>
                <w:sz w:val="20"/>
                <w:szCs w:val="20"/>
              </w:rPr>
            </w:pPr>
            <w:r w:rsidRPr="00A34B31">
              <w:rPr>
                <w:rFonts w:eastAsia="Arial Unicode MS"/>
                <w:b/>
                <w:color w:val="000000"/>
                <w:sz w:val="20"/>
                <w:szCs w:val="20"/>
              </w:rPr>
              <w:t>2028-2038</w:t>
            </w:r>
          </w:p>
        </w:tc>
      </w:tr>
      <w:tr w:rsidR="00A34B31" w:rsidRPr="00A34B31" w:rsidTr="00035E8A">
        <w:tc>
          <w:tcPr>
            <w:tcW w:w="9747" w:type="dxa"/>
            <w:gridSpan w:val="8"/>
            <w:vAlign w:val="center"/>
          </w:tcPr>
          <w:p w:rsidR="00A34B31" w:rsidRPr="00A34B31" w:rsidRDefault="00A34B31" w:rsidP="00A34B31">
            <w:pPr>
              <w:spacing w:line="276" w:lineRule="auto"/>
              <w:ind w:right="-235"/>
              <w:jc w:val="center"/>
              <w:rPr>
                <w:rFonts w:eastAsia="Arial Unicode MS"/>
                <w:b/>
                <w:color w:val="000000"/>
                <w:sz w:val="20"/>
                <w:szCs w:val="20"/>
              </w:rPr>
            </w:pPr>
            <w:r w:rsidRPr="00A34B31">
              <w:rPr>
                <w:rFonts w:eastAsia="Lucida Sans Unicode"/>
                <w:b/>
                <w:sz w:val="20"/>
                <w:szCs w:val="20"/>
              </w:rPr>
              <w:t xml:space="preserve">Котельная №3 </w:t>
            </w:r>
          </w:p>
        </w:tc>
      </w:tr>
      <w:tr w:rsidR="00A34B31" w:rsidRPr="00A34B31" w:rsidTr="00035E8A">
        <w:tc>
          <w:tcPr>
            <w:tcW w:w="2129" w:type="dxa"/>
          </w:tcPr>
          <w:p w:rsidR="00A34B31" w:rsidRPr="00A34B31" w:rsidRDefault="00A34B31" w:rsidP="00A34B31">
            <w:pPr>
              <w:shd w:val="clear" w:color="auto" w:fill="FFFFFF"/>
              <w:spacing w:line="276" w:lineRule="auto"/>
              <w:ind w:right="-235"/>
              <w:rPr>
                <w:rFonts w:eastAsia="Lucida Sans Unicode"/>
                <w:color w:val="000000"/>
                <w:sz w:val="20"/>
                <w:szCs w:val="20"/>
              </w:rPr>
            </w:pPr>
            <w:r w:rsidRPr="00A34B31">
              <w:rPr>
                <w:rFonts w:eastAsia="Lucida Sans Unicode"/>
                <w:color w:val="000000"/>
                <w:sz w:val="20"/>
                <w:szCs w:val="20"/>
              </w:rPr>
              <w:t>Емкость бака</w:t>
            </w:r>
          </w:p>
        </w:tc>
        <w:tc>
          <w:tcPr>
            <w:tcW w:w="982" w:type="dxa"/>
            <w:vAlign w:val="center"/>
          </w:tcPr>
          <w:p w:rsidR="00A34B31" w:rsidRPr="00A34B31" w:rsidRDefault="00A34B31" w:rsidP="00A34B31">
            <w:pPr>
              <w:spacing w:line="276" w:lineRule="auto"/>
              <w:ind w:right="-235"/>
              <w:jc w:val="center"/>
              <w:rPr>
                <w:rFonts w:eastAsia="Arial Unicode MS"/>
                <w:color w:val="000000"/>
                <w:sz w:val="20"/>
                <w:szCs w:val="20"/>
              </w:rPr>
            </w:pPr>
            <w:r w:rsidRPr="00A34B31">
              <w:rPr>
                <w:rFonts w:eastAsia="Arial Unicode MS"/>
                <w:color w:val="000000"/>
                <w:sz w:val="20"/>
                <w:szCs w:val="20"/>
              </w:rPr>
              <w:t>м</w:t>
            </w:r>
            <w:r w:rsidRPr="00A34B31">
              <w:rPr>
                <w:rFonts w:eastAsia="Arial Unicode MS"/>
                <w:color w:val="000000"/>
                <w:sz w:val="20"/>
                <w:szCs w:val="20"/>
                <w:vertAlign w:val="superscript"/>
              </w:rPr>
              <w:t>3</w:t>
            </w:r>
          </w:p>
        </w:tc>
        <w:tc>
          <w:tcPr>
            <w:tcW w:w="6636" w:type="dxa"/>
            <w:gridSpan w:val="6"/>
            <w:vAlign w:val="center"/>
          </w:tcPr>
          <w:p w:rsidR="00A34B31" w:rsidRPr="00A34B31" w:rsidRDefault="00A34B31" w:rsidP="00A34B31">
            <w:pPr>
              <w:spacing w:line="276" w:lineRule="auto"/>
              <w:ind w:right="-235"/>
              <w:jc w:val="center"/>
              <w:rPr>
                <w:rFonts w:eastAsia="Arial Unicode MS"/>
                <w:color w:val="000000"/>
                <w:sz w:val="20"/>
                <w:szCs w:val="20"/>
              </w:rPr>
            </w:pPr>
            <w:r w:rsidRPr="00A34B31">
              <w:rPr>
                <w:rFonts w:eastAsia="Arial Unicode MS"/>
                <w:color w:val="000000"/>
                <w:sz w:val="20"/>
                <w:szCs w:val="20"/>
              </w:rPr>
              <w:t>н/д</w:t>
            </w:r>
          </w:p>
        </w:tc>
      </w:tr>
      <w:tr w:rsidR="00A34B31" w:rsidRPr="00A34B31" w:rsidTr="00035E8A">
        <w:tc>
          <w:tcPr>
            <w:tcW w:w="2129" w:type="dxa"/>
          </w:tcPr>
          <w:p w:rsidR="00A34B31" w:rsidRPr="00A34B31" w:rsidRDefault="00A34B31" w:rsidP="00A34B31">
            <w:pPr>
              <w:shd w:val="clear" w:color="auto" w:fill="FFFFFF"/>
              <w:spacing w:line="276" w:lineRule="auto"/>
              <w:ind w:right="-235"/>
              <w:rPr>
                <w:rFonts w:eastAsia="Lucida Sans Unicode"/>
                <w:color w:val="000000"/>
                <w:sz w:val="20"/>
                <w:szCs w:val="20"/>
              </w:rPr>
            </w:pPr>
            <w:r w:rsidRPr="00A34B31">
              <w:rPr>
                <w:rFonts w:eastAsia="Lucida Sans Unicode"/>
                <w:color w:val="000000"/>
                <w:sz w:val="20"/>
                <w:szCs w:val="20"/>
              </w:rPr>
              <w:t xml:space="preserve">Максимальная подпитка тепловой сети  в период повреждения участка с учетом нормативных утечек </w:t>
            </w:r>
          </w:p>
        </w:tc>
        <w:tc>
          <w:tcPr>
            <w:tcW w:w="982" w:type="dxa"/>
            <w:vAlign w:val="center"/>
          </w:tcPr>
          <w:p w:rsidR="00A34B31" w:rsidRPr="00A34B31" w:rsidRDefault="00A34B31" w:rsidP="00A34B31">
            <w:pPr>
              <w:spacing w:line="276" w:lineRule="auto"/>
              <w:ind w:right="-235"/>
              <w:jc w:val="center"/>
              <w:rPr>
                <w:rFonts w:eastAsia="Arial Unicode MS"/>
                <w:color w:val="000000"/>
                <w:sz w:val="20"/>
                <w:szCs w:val="20"/>
              </w:rPr>
            </w:pPr>
            <w:r w:rsidRPr="00A34B31">
              <w:rPr>
                <w:rFonts w:eastAsia="Arial Unicode MS"/>
                <w:color w:val="000000"/>
                <w:sz w:val="20"/>
                <w:szCs w:val="20"/>
              </w:rPr>
              <w:t>м</w:t>
            </w:r>
            <w:r w:rsidRPr="00A34B31">
              <w:rPr>
                <w:rFonts w:eastAsia="Arial Unicode MS"/>
                <w:color w:val="000000"/>
                <w:sz w:val="20"/>
                <w:szCs w:val="20"/>
                <w:vertAlign w:val="superscript"/>
              </w:rPr>
              <w:t>3</w:t>
            </w:r>
            <w:r w:rsidRPr="00A34B31">
              <w:rPr>
                <w:rFonts w:eastAsia="Arial Unicode MS"/>
                <w:color w:val="000000"/>
                <w:sz w:val="20"/>
                <w:szCs w:val="20"/>
              </w:rPr>
              <w:t>/час</w:t>
            </w:r>
          </w:p>
        </w:tc>
        <w:tc>
          <w:tcPr>
            <w:tcW w:w="6636" w:type="dxa"/>
            <w:gridSpan w:val="6"/>
            <w:vAlign w:val="center"/>
          </w:tcPr>
          <w:p w:rsidR="00A34B31" w:rsidRPr="00A34B31" w:rsidRDefault="00A34B31" w:rsidP="00A34B31">
            <w:pPr>
              <w:spacing w:line="276" w:lineRule="auto"/>
              <w:ind w:right="-235"/>
              <w:jc w:val="center"/>
              <w:rPr>
                <w:rFonts w:eastAsia="Arial Unicode MS"/>
                <w:color w:val="000000"/>
                <w:sz w:val="20"/>
                <w:szCs w:val="20"/>
              </w:rPr>
            </w:pPr>
            <w:r w:rsidRPr="00A34B31">
              <w:rPr>
                <w:rFonts w:eastAsia="Arial Unicode MS"/>
                <w:color w:val="000000"/>
                <w:sz w:val="20"/>
                <w:szCs w:val="20"/>
              </w:rPr>
              <w:t>н/д</w:t>
            </w:r>
          </w:p>
        </w:tc>
      </w:tr>
      <w:tr w:rsidR="00A34B31" w:rsidRPr="00A34B31" w:rsidTr="00035E8A">
        <w:tc>
          <w:tcPr>
            <w:tcW w:w="9747" w:type="dxa"/>
            <w:gridSpan w:val="8"/>
          </w:tcPr>
          <w:p w:rsidR="00A34B31" w:rsidRPr="00A34B31" w:rsidRDefault="00A34B31" w:rsidP="00A34B31">
            <w:pPr>
              <w:spacing w:line="276" w:lineRule="auto"/>
              <w:ind w:right="-235"/>
              <w:jc w:val="center"/>
              <w:rPr>
                <w:rFonts w:eastAsia="Arial Unicode MS"/>
                <w:color w:val="000000"/>
                <w:sz w:val="20"/>
                <w:szCs w:val="20"/>
                <w:highlight w:val="yellow"/>
              </w:rPr>
            </w:pPr>
            <w:proofErr w:type="spellStart"/>
            <w:r w:rsidRPr="00A34B31">
              <w:rPr>
                <w:rFonts w:eastAsia="Lucida Sans Unicode"/>
                <w:b/>
                <w:sz w:val="20"/>
                <w:szCs w:val="20"/>
              </w:rPr>
              <w:t>Теплопункт</w:t>
            </w:r>
            <w:proofErr w:type="spellEnd"/>
            <w:r w:rsidRPr="00A34B31">
              <w:rPr>
                <w:rFonts w:eastAsia="Lucida Sans Unicode"/>
                <w:b/>
                <w:sz w:val="20"/>
                <w:szCs w:val="20"/>
              </w:rPr>
              <w:t xml:space="preserve"> котельная №3 ул. Садовая </w:t>
            </w:r>
          </w:p>
        </w:tc>
      </w:tr>
      <w:tr w:rsidR="00A34B31" w:rsidRPr="00A34B31" w:rsidTr="00035E8A">
        <w:tc>
          <w:tcPr>
            <w:tcW w:w="2129" w:type="dxa"/>
          </w:tcPr>
          <w:p w:rsidR="00A34B31" w:rsidRPr="00A34B31" w:rsidRDefault="00A34B31" w:rsidP="00A34B31">
            <w:pPr>
              <w:shd w:val="clear" w:color="auto" w:fill="FFFFFF"/>
              <w:spacing w:line="276" w:lineRule="auto"/>
              <w:ind w:right="-235"/>
              <w:rPr>
                <w:rFonts w:eastAsia="Lucida Sans Unicode"/>
                <w:color w:val="000000"/>
                <w:sz w:val="20"/>
                <w:szCs w:val="20"/>
              </w:rPr>
            </w:pPr>
            <w:r w:rsidRPr="00A34B31">
              <w:rPr>
                <w:rFonts w:eastAsia="Lucida Sans Unicode"/>
                <w:color w:val="000000"/>
                <w:sz w:val="20"/>
                <w:szCs w:val="20"/>
              </w:rPr>
              <w:t>Емкость бака</w:t>
            </w:r>
          </w:p>
        </w:tc>
        <w:tc>
          <w:tcPr>
            <w:tcW w:w="982" w:type="dxa"/>
            <w:vAlign w:val="center"/>
          </w:tcPr>
          <w:p w:rsidR="00A34B31" w:rsidRPr="00A34B31" w:rsidRDefault="00A34B31" w:rsidP="00A34B31">
            <w:pPr>
              <w:spacing w:line="276" w:lineRule="auto"/>
              <w:ind w:right="-235"/>
              <w:jc w:val="center"/>
              <w:rPr>
                <w:rFonts w:eastAsia="Arial Unicode MS"/>
                <w:color w:val="000000"/>
                <w:sz w:val="20"/>
                <w:szCs w:val="20"/>
              </w:rPr>
            </w:pPr>
            <w:r w:rsidRPr="00A34B31">
              <w:rPr>
                <w:rFonts w:eastAsia="Arial Unicode MS"/>
                <w:color w:val="000000"/>
                <w:sz w:val="20"/>
                <w:szCs w:val="20"/>
              </w:rPr>
              <w:t>м</w:t>
            </w:r>
            <w:r w:rsidRPr="00A34B31">
              <w:rPr>
                <w:rFonts w:eastAsia="Arial Unicode MS"/>
                <w:color w:val="000000"/>
                <w:sz w:val="20"/>
                <w:szCs w:val="20"/>
                <w:vertAlign w:val="superscript"/>
              </w:rPr>
              <w:t>3</w:t>
            </w:r>
          </w:p>
        </w:tc>
        <w:tc>
          <w:tcPr>
            <w:tcW w:w="6636" w:type="dxa"/>
            <w:gridSpan w:val="6"/>
            <w:vAlign w:val="center"/>
          </w:tcPr>
          <w:p w:rsidR="00A34B31" w:rsidRPr="00A34B31" w:rsidRDefault="00A34B31" w:rsidP="00A34B31">
            <w:pPr>
              <w:spacing w:line="276" w:lineRule="auto"/>
              <w:ind w:right="-235"/>
              <w:jc w:val="center"/>
              <w:rPr>
                <w:rFonts w:eastAsia="Arial Unicode MS"/>
                <w:color w:val="000000"/>
                <w:sz w:val="20"/>
                <w:szCs w:val="20"/>
              </w:rPr>
            </w:pPr>
            <w:r w:rsidRPr="00A34B31">
              <w:rPr>
                <w:rFonts w:eastAsia="Arial Unicode MS"/>
                <w:color w:val="000000"/>
                <w:sz w:val="20"/>
                <w:szCs w:val="20"/>
              </w:rPr>
              <w:t>н/д</w:t>
            </w:r>
          </w:p>
        </w:tc>
      </w:tr>
      <w:tr w:rsidR="00A34B31" w:rsidRPr="00A34B31" w:rsidTr="00035E8A">
        <w:tc>
          <w:tcPr>
            <w:tcW w:w="2129" w:type="dxa"/>
          </w:tcPr>
          <w:p w:rsidR="00A34B31" w:rsidRPr="00A34B31" w:rsidRDefault="00A34B31" w:rsidP="00A34B31">
            <w:pPr>
              <w:shd w:val="clear" w:color="auto" w:fill="FFFFFF"/>
              <w:spacing w:line="276" w:lineRule="auto"/>
              <w:ind w:right="-235"/>
              <w:rPr>
                <w:rFonts w:eastAsia="Lucida Sans Unicode"/>
                <w:color w:val="000000"/>
                <w:sz w:val="20"/>
                <w:szCs w:val="20"/>
              </w:rPr>
            </w:pPr>
            <w:r w:rsidRPr="00A34B31">
              <w:rPr>
                <w:rFonts w:eastAsia="Lucida Sans Unicode"/>
                <w:color w:val="000000"/>
                <w:sz w:val="20"/>
                <w:szCs w:val="20"/>
              </w:rPr>
              <w:t xml:space="preserve">Максимальная подпитка тепловой сети  в период повреждения участка с учетом нормативных утечек </w:t>
            </w:r>
          </w:p>
        </w:tc>
        <w:tc>
          <w:tcPr>
            <w:tcW w:w="982" w:type="dxa"/>
            <w:vAlign w:val="center"/>
          </w:tcPr>
          <w:p w:rsidR="00A34B31" w:rsidRPr="00A34B31" w:rsidRDefault="00A34B31" w:rsidP="00A34B31">
            <w:pPr>
              <w:spacing w:line="276" w:lineRule="auto"/>
              <w:ind w:right="-235"/>
              <w:jc w:val="center"/>
              <w:rPr>
                <w:rFonts w:eastAsia="Arial Unicode MS"/>
                <w:color w:val="000000"/>
                <w:sz w:val="20"/>
                <w:szCs w:val="20"/>
              </w:rPr>
            </w:pPr>
            <w:r w:rsidRPr="00A34B31">
              <w:rPr>
                <w:rFonts w:eastAsia="Arial Unicode MS"/>
                <w:color w:val="000000"/>
                <w:sz w:val="20"/>
                <w:szCs w:val="20"/>
              </w:rPr>
              <w:t>м</w:t>
            </w:r>
            <w:r w:rsidRPr="00A34B31">
              <w:rPr>
                <w:rFonts w:eastAsia="Arial Unicode MS"/>
                <w:color w:val="000000"/>
                <w:sz w:val="20"/>
                <w:szCs w:val="20"/>
                <w:vertAlign w:val="superscript"/>
              </w:rPr>
              <w:t>3</w:t>
            </w:r>
            <w:r w:rsidRPr="00A34B31">
              <w:rPr>
                <w:rFonts w:eastAsia="Arial Unicode MS"/>
                <w:color w:val="000000"/>
                <w:sz w:val="20"/>
                <w:szCs w:val="20"/>
              </w:rPr>
              <w:t>/час</w:t>
            </w:r>
          </w:p>
        </w:tc>
        <w:tc>
          <w:tcPr>
            <w:tcW w:w="6636" w:type="dxa"/>
            <w:gridSpan w:val="6"/>
            <w:vAlign w:val="center"/>
          </w:tcPr>
          <w:p w:rsidR="00A34B31" w:rsidRPr="00A34B31" w:rsidRDefault="00A34B31" w:rsidP="00A34B31">
            <w:pPr>
              <w:spacing w:line="276" w:lineRule="auto"/>
              <w:ind w:right="-235"/>
              <w:jc w:val="center"/>
              <w:rPr>
                <w:rFonts w:eastAsia="Arial Unicode MS"/>
                <w:color w:val="000000"/>
                <w:sz w:val="20"/>
                <w:szCs w:val="20"/>
              </w:rPr>
            </w:pPr>
            <w:r w:rsidRPr="00A34B31">
              <w:rPr>
                <w:rFonts w:eastAsia="Arial Unicode MS"/>
                <w:color w:val="000000"/>
                <w:sz w:val="20"/>
                <w:szCs w:val="20"/>
              </w:rPr>
              <w:t>н/д</w:t>
            </w:r>
          </w:p>
        </w:tc>
      </w:tr>
      <w:tr w:rsidR="00A34B31" w:rsidRPr="00A34B31" w:rsidTr="00035E8A">
        <w:tc>
          <w:tcPr>
            <w:tcW w:w="9747" w:type="dxa"/>
            <w:gridSpan w:val="8"/>
          </w:tcPr>
          <w:p w:rsidR="00A34B31" w:rsidRPr="00A34B31" w:rsidRDefault="00A34B31" w:rsidP="00A34B31">
            <w:pPr>
              <w:spacing w:line="276" w:lineRule="auto"/>
              <w:ind w:right="-235"/>
              <w:jc w:val="center"/>
              <w:rPr>
                <w:rFonts w:eastAsia="Arial Unicode MS"/>
                <w:b/>
                <w:color w:val="000000"/>
                <w:sz w:val="20"/>
                <w:szCs w:val="20"/>
              </w:rPr>
            </w:pPr>
            <w:r w:rsidRPr="00A34B31">
              <w:rPr>
                <w:rFonts w:eastAsia="Arial Unicode MS"/>
                <w:b/>
                <w:color w:val="000000"/>
                <w:sz w:val="20"/>
                <w:szCs w:val="20"/>
              </w:rPr>
              <w:t xml:space="preserve">Тепловой пункт №3  </w:t>
            </w:r>
          </w:p>
        </w:tc>
      </w:tr>
      <w:tr w:rsidR="00A34B31" w:rsidRPr="00A34B31" w:rsidTr="00035E8A">
        <w:tc>
          <w:tcPr>
            <w:tcW w:w="2129" w:type="dxa"/>
          </w:tcPr>
          <w:p w:rsidR="00A34B31" w:rsidRPr="00A34B31" w:rsidRDefault="00A34B31" w:rsidP="00A34B31">
            <w:pPr>
              <w:shd w:val="clear" w:color="auto" w:fill="FFFFFF"/>
              <w:spacing w:line="276" w:lineRule="auto"/>
              <w:ind w:right="-235"/>
              <w:rPr>
                <w:rFonts w:eastAsia="Lucida Sans Unicode"/>
                <w:color w:val="000000"/>
                <w:sz w:val="20"/>
                <w:szCs w:val="20"/>
              </w:rPr>
            </w:pPr>
            <w:r w:rsidRPr="00A34B31">
              <w:rPr>
                <w:rFonts w:eastAsia="Lucida Sans Unicode"/>
                <w:color w:val="000000"/>
                <w:sz w:val="20"/>
                <w:szCs w:val="20"/>
              </w:rPr>
              <w:t>Емкость бака</w:t>
            </w:r>
          </w:p>
        </w:tc>
        <w:tc>
          <w:tcPr>
            <w:tcW w:w="982" w:type="dxa"/>
            <w:vAlign w:val="center"/>
          </w:tcPr>
          <w:p w:rsidR="00A34B31" w:rsidRPr="00A34B31" w:rsidRDefault="00A34B31" w:rsidP="00A34B31">
            <w:pPr>
              <w:spacing w:line="276" w:lineRule="auto"/>
              <w:ind w:right="-235"/>
              <w:jc w:val="center"/>
              <w:rPr>
                <w:rFonts w:eastAsia="Arial Unicode MS"/>
                <w:color w:val="000000"/>
                <w:sz w:val="20"/>
                <w:szCs w:val="20"/>
              </w:rPr>
            </w:pPr>
            <w:r w:rsidRPr="00A34B31">
              <w:rPr>
                <w:rFonts w:eastAsia="Arial Unicode MS"/>
                <w:color w:val="000000"/>
                <w:sz w:val="20"/>
                <w:szCs w:val="20"/>
              </w:rPr>
              <w:t>м</w:t>
            </w:r>
            <w:r w:rsidRPr="00A34B31">
              <w:rPr>
                <w:rFonts w:eastAsia="Arial Unicode MS"/>
                <w:color w:val="000000"/>
                <w:sz w:val="20"/>
                <w:szCs w:val="20"/>
                <w:vertAlign w:val="superscript"/>
              </w:rPr>
              <w:t>3</w:t>
            </w:r>
          </w:p>
        </w:tc>
        <w:tc>
          <w:tcPr>
            <w:tcW w:w="6636" w:type="dxa"/>
            <w:gridSpan w:val="6"/>
            <w:vAlign w:val="center"/>
          </w:tcPr>
          <w:p w:rsidR="00A34B31" w:rsidRPr="00A34B31" w:rsidRDefault="00A34B31" w:rsidP="00A34B31">
            <w:pPr>
              <w:spacing w:line="276" w:lineRule="auto"/>
              <w:ind w:right="-235"/>
              <w:jc w:val="center"/>
              <w:rPr>
                <w:rFonts w:eastAsia="Arial Unicode MS"/>
                <w:color w:val="000000"/>
                <w:sz w:val="20"/>
                <w:szCs w:val="20"/>
              </w:rPr>
            </w:pPr>
            <w:r w:rsidRPr="00A34B31">
              <w:rPr>
                <w:rFonts w:eastAsia="Arial Unicode MS"/>
                <w:color w:val="000000"/>
                <w:sz w:val="20"/>
                <w:szCs w:val="20"/>
              </w:rPr>
              <w:t>н/д</w:t>
            </w:r>
          </w:p>
        </w:tc>
      </w:tr>
      <w:tr w:rsidR="00A34B31" w:rsidRPr="00A34B31" w:rsidTr="00035E8A">
        <w:tc>
          <w:tcPr>
            <w:tcW w:w="2129" w:type="dxa"/>
          </w:tcPr>
          <w:p w:rsidR="00A34B31" w:rsidRPr="00A34B31" w:rsidRDefault="00A34B31" w:rsidP="00A34B31">
            <w:pPr>
              <w:shd w:val="clear" w:color="auto" w:fill="FFFFFF"/>
              <w:spacing w:line="276" w:lineRule="auto"/>
              <w:ind w:right="-235"/>
              <w:rPr>
                <w:rFonts w:eastAsia="Lucida Sans Unicode"/>
                <w:color w:val="000000"/>
                <w:sz w:val="20"/>
                <w:szCs w:val="20"/>
              </w:rPr>
            </w:pPr>
            <w:r w:rsidRPr="00A34B31">
              <w:rPr>
                <w:rFonts w:eastAsia="Lucida Sans Unicode"/>
                <w:color w:val="000000"/>
                <w:sz w:val="20"/>
                <w:szCs w:val="20"/>
              </w:rPr>
              <w:t xml:space="preserve">Максимальная подпитка тепловой сети  в период повреждения участка с учетом нормативных утечек </w:t>
            </w:r>
          </w:p>
        </w:tc>
        <w:tc>
          <w:tcPr>
            <w:tcW w:w="982" w:type="dxa"/>
            <w:vAlign w:val="center"/>
          </w:tcPr>
          <w:p w:rsidR="00A34B31" w:rsidRPr="00A34B31" w:rsidRDefault="00A34B31" w:rsidP="00A34B31">
            <w:pPr>
              <w:spacing w:line="276" w:lineRule="auto"/>
              <w:ind w:right="-235"/>
              <w:jc w:val="center"/>
              <w:rPr>
                <w:rFonts w:eastAsia="Arial Unicode MS"/>
                <w:color w:val="000000"/>
                <w:sz w:val="20"/>
                <w:szCs w:val="20"/>
              </w:rPr>
            </w:pPr>
            <w:r w:rsidRPr="00A34B31">
              <w:rPr>
                <w:rFonts w:eastAsia="Arial Unicode MS"/>
                <w:color w:val="000000"/>
                <w:sz w:val="20"/>
                <w:szCs w:val="20"/>
              </w:rPr>
              <w:t>м</w:t>
            </w:r>
            <w:r w:rsidRPr="00A34B31">
              <w:rPr>
                <w:rFonts w:eastAsia="Arial Unicode MS"/>
                <w:color w:val="000000"/>
                <w:sz w:val="20"/>
                <w:szCs w:val="20"/>
                <w:vertAlign w:val="superscript"/>
              </w:rPr>
              <w:t>3</w:t>
            </w:r>
            <w:r w:rsidRPr="00A34B31">
              <w:rPr>
                <w:rFonts w:eastAsia="Arial Unicode MS"/>
                <w:color w:val="000000"/>
                <w:sz w:val="20"/>
                <w:szCs w:val="20"/>
              </w:rPr>
              <w:t>/час</w:t>
            </w:r>
          </w:p>
        </w:tc>
        <w:tc>
          <w:tcPr>
            <w:tcW w:w="6636" w:type="dxa"/>
            <w:gridSpan w:val="6"/>
            <w:vAlign w:val="center"/>
          </w:tcPr>
          <w:p w:rsidR="00A34B31" w:rsidRPr="00A34B31" w:rsidRDefault="00A34B31" w:rsidP="00A34B31">
            <w:pPr>
              <w:spacing w:line="276" w:lineRule="auto"/>
              <w:ind w:right="-235"/>
              <w:jc w:val="center"/>
              <w:rPr>
                <w:rFonts w:eastAsia="Arial Unicode MS"/>
                <w:color w:val="000000"/>
                <w:sz w:val="20"/>
                <w:szCs w:val="20"/>
              </w:rPr>
            </w:pPr>
            <w:r w:rsidRPr="00A34B31">
              <w:rPr>
                <w:rFonts w:eastAsia="Arial Unicode MS"/>
                <w:color w:val="000000"/>
                <w:sz w:val="20"/>
                <w:szCs w:val="20"/>
              </w:rPr>
              <w:t>н/д</w:t>
            </w:r>
          </w:p>
        </w:tc>
      </w:tr>
      <w:tr w:rsidR="00A34B31" w:rsidRPr="00A34B31" w:rsidTr="00035E8A">
        <w:tc>
          <w:tcPr>
            <w:tcW w:w="9747" w:type="dxa"/>
            <w:gridSpan w:val="8"/>
          </w:tcPr>
          <w:p w:rsidR="00A34B31" w:rsidRPr="00A34B31" w:rsidRDefault="00A34B31" w:rsidP="00A34B31">
            <w:pPr>
              <w:spacing w:line="276" w:lineRule="auto"/>
              <w:ind w:right="-235"/>
              <w:jc w:val="center"/>
              <w:rPr>
                <w:rFonts w:eastAsia="Arial Unicode MS"/>
                <w:b/>
                <w:color w:val="000000"/>
                <w:sz w:val="20"/>
                <w:szCs w:val="20"/>
              </w:rPr>
            </w:pPr>
            <w:r w:rsidRPr="00A34B31">
              <w:rPr>
                <w:rFonts w:eastAsia="Arial Unicode MS"/>
                <w:b/>
                <w:color w:val="000000"/>
                <w:sz w:val="20"/>
                <w:szCs w:val="20"/>
              </w:rPr>
              <w:t xml:space="preserve">Котельная №5 </w:t>
            </w:r>
          </w:p>
        </w:tc>
      </w:tr>
      <w:tr w:rsidR="00A34B31" w:rsidRPr="00A34B31" w:rsidTr="00035E8A">
        <w:tc>
          <w:tcPr>
            <w:tcW w:w="2129" w:type="dxa"/>
          </w:tcPr>
          <w:p w:rsidR="00A34B31" w:rsidRPr="00A34B31" w:rsidRDefault="00A34B31" w:rsidP="00A34B31">
            <w:pPr>
              <w:shd w:val="clear" w:color="auto" w:fill="FFFFFF"/>
              <w:spacing w:line="276" w:lineRule="auto"/>
              <w:ind w:right="-235"/>
              <w:rPr>
                <w:rFonts w:eastAsia="Lucida Sans Unicode"/>
                <w:color w:val="000000"/>
                <w:sz w:val="20"/>
                <w:szCs w:val="20"/>
              </w:rPr>
            </w:pPr>
            <w:r w:rsidRPr="00A34B31">
              <w:rPr>
                <w:rFonts w:eastAsia="Lucida Sans Unicode"/>
                <w:color w:val="000000"/>
                <w:sz w:val="20"/>
                <w:szCs w:val="20"/>
              </w:rPr>
              <w:t>Емкость бака</w:t>
            </w:r>
          </w:p>
        </w:tc>
        <w:tc>
          <w:tcPr>
            <w:tcW w:w="982" w:type="dxa"/>
            <w:vAlign w:val="center"/>
          </w:tcPr>
          <w:p w:rsidR="00A34B31" w:rsidRPr="00A34B31" w:rsidRDefault="00A34B31" w:rsidP="00A34B31">
            <w:pPr>
              <w:spacing w:line="276" w:lineRule="auto"/>
              <w:ind w:right="-235"/>
              <w:jc w:val="center"/>
              <w:rPr>
                <w:rFonts w:eastAsia="Arial Unicode MS"/>
                <w:color w:val="000000"/>
                <w:sz w:val="20"/>
                <w:szCs w:val="20"/>
              </w:rPr>
            </w:pPr>
            <w:r w:rsidRPr="00A34B31">
              <w:rPr>
                <w:rFonts w:eastAsia="Arial Unicode MS"/>
                <w:color w:val="000000"/>
                <w:sz w:val="20"/>
                <w:szCs w:val="20"/>
              </w:rPr>
              <w:t>м</w:t>
            </w:r>
            <w:r w:rsidRPr="00A34B31">
              <w:rPr>
                <w:rFonts w:eastAsia="Arial Unicode MS"/>
                <w:color w:val="000000"/>
                <w:sz w:val="20"/>
                <w:szCs w:val="20"/>
                <w:vertAlign w:val="superscript"/>
              </w:rPr>
              <w:t>3</w:t>
            </w:r>
          </w:p>
        </w:tc>
        <w:tc>
          <w:tcPr>
            <w:tcW w:w="6636" w:type="dxa"/>
            <w:gridSpan w:val="6"/>
            <w:vAlign w:val="center"/>
          </w:tcPr>
          <w:p w:rsidR="00A34B31" w:rsidRPr="00A34B31" w:rsidRDefault="00A34B31" w:rsidP="00A34B31">
            <w:pPr>
              <w:spacing w:line="276" w:lineRule="auto"/>
              <w:ind w:right="-235"/>
              <w:jc w:val="center"/>
              <w:rPr>
                <w:rFonts w:eastAsia="Arial Unicode MS"/>
                <w:color w:val="000000"/>
                <w:sz w:val="20"/>
                <w:szCs w:val="20"/>
              </w:rPr>
            </w:pPr>
            <w:r w:rsidRPr="00A34B31">
              <w:rPr>
                <w:rFonts w:eastAsia="Arial Unicode MS"/>
                <w:color w:val="000000"/>
                <w:sz w:val="20"/>
                <w:szCs w:val="20"/>
              </w:rPr>
              <w:t>н/д</w:t>
            </w:r>
          </w:p>
        </w:tc>
      </w:tr>
      <w:tr w:rsidR="00A34B31" w:rsidRPr="00A34B31" w:rsidTr="00035E8A">
        <w:tc>
          <w:tcPr>
            <w:tcW w:w="2129" w:type="dxa"/>
          </w:tcPr>
          <w:p w:rsidR="00A34B31" w:rsidRPr="00A34B31" w:rsidRDefault="00A34B31" w:rsidP="00A34B31">
            <w:pPr>
              <w:shd w:val="clear" w:color="auto" w:fill="FFFFFF"/>
              <w:spacing w:line="276" w:lineRule="auto"/>
              <w:ind w:right="-235"/>
              <w:rPr>
                <w:rFonts w:eastAsia="Lucida Sans Unicode"/>
                <w:color w:val="000000"/>
                <w:sz w:val="20"/>
                <w:szCs w:val="20"/>
              </w:rPr>
            </w:pPr>
            <w:r w:rsidRPr="00A34B31">
              <w:rPr>
                <w:rFonts w:eastAsia="Lucida Sans Unicode"/>
                <w:color w:val="000000"/>
                <w:sz w:val="20"/>
                <w:szCs w:val="20"/>
              </w:rPr>
              <w:t xml:space="preserve">Максимальная подпитка </w:t>
            </w:r>
            <w:r w:rsidRPr="00A34B31">
              <w:rPr>
                <w:rFonts w:eastAsia="Lucida Sans Unicode"/>
                <w:color w:val="000000"/>
                <w:sz w:val="20"/>
                <w:szCs w:val="20"/>
              </w:rPr>
              <w:lastRenderedPageBreak/>
              <w:t xml:space="preserve">тепловой сети  в период повреждения участка с учетом нормативных утечек </w:t>
            </w:r>
          </w:p>
        </w:tc>
        <w:tc>
          <w:tcPr>
            <w:tcW w:w="982" w:type="dxa"/>
            <w:vAlign w:val="center"/>
          </w:tcPr>
          <w:p w:rsidR="00A34B31" w:rsidRPr="00A34B31" w:rsidRDefault="00A34B31" w:rsidP="00A34B31">
            <w:pPr>
              <w:spacing w:line="276" w:lineRule="auto"/>
              <w:ind w:right="-235"/>
              <w:jc w:val="center"/>
              <w:rPr>
                <w:rFonts w:eastAsia="Arial Unicode MS"/>
                <w:color w:val="000000"/>
                <w:sz w:val="20"/>
                <w:szCs w:val="20"/>
              </w:rPr>
            </w:pPr>
            <w:r w:rsidRPr="00A34B31">
              <w:rPr>
                <w:rFonts w:eastAsia="Arial Unicode MS"/>
                <w:color w:val="000000"/>
                <w:sz w:val="20"/>
                <w:szCs w:val="20"/>
              </w:rPr>
              <w:lastRenderedPageBreak/>
              <w:t>м</w:t>
            </w:r>
            <w:r w:rsidRPr="00A34B31">
              <w:rPr>
                <w:rFonts w:eastAsia="Arial Unicode MS"/>
                <w:color w:val="000000"/>
                <w:sz w:val="20"/>
                <w:szCs w:val="20"/>
                <w:vertAlign w:val="superscript"/>
              </w:rPr>
              <w:t>3</w:t>
            </w:r>
            <w:r w:rsidRPr="00A34B31">
              <w:rPr>
                <w:rFonts w:eastAsia="Arial Unicode MS"/>
                <w:color w:val="000000"/>
                <w:sz w:val="20"/>
                <w:szCs w:val="20"/>
              </w:rPr>
              <w:t>/час</w:t>
            </w:r>
          </w:p>
        </w:tc>
        <w:tc>
          <w:tcPr>
            <w:tcW w:w="6636" w:type="dxa"/>
            <w:gridSpan w:val="6"/>
            <w:vAlign w:val="center"/>
          </w:tcPr>
          <w:p w:rsidR="00A34B31" w:rsidRPr="00A34B31" w:rsidRDefault="00A34B31" w:rsidP="00A34B31">
            <w:pPr>
              <w:spacing w:line="276" w:lineRule="auto"/>
              <w:ind w:right="-235"/>
              <w:jc w:val="center"/>
              <w:rPr>
                <w:rFonts w:eastAsia="Arial Unicode MS"/>
                <w:color w:val="000000"/>
                <w:sz w:val="20"/>
                <w:szCs w:val="20"/>
              </w:rPr>
            </w:pPr>
            <w:r w:rsidRPr="00A34B31">
              <w:rPr>
                <w:rFonts w:eastAsia="Arial Unicode MS"/>
                <w:color w:val="000000"/>
                <w:sz w:val="20"/>
                <w:szCs w:val="20"/>
              </w:rPr>
              <w:t>н/д</w:t>
            </w:r>
          </w:p>
        </w:tc>
      </w:tr>
      <w:tr w:rsidR="00A34B31" w:rsidRPr="00A34B31" w:rsidTr="00035E8A">
        <w:tc>
          <w:tcPr>
            <w:tcW w:w="9747" w:type="dxa"/>
            <w:gridSpan w:val="8"/>
          </w:tcPr>
          <w:p w:rsidR="00A34B31" w:rsidRPr="00A34B31" w:rsidRDefault="00A34B31" w:rsidP="00A34B31">
            <w:pPr>
              <w:spacing w:line="276" w:lineRule="auto"/>
              <w:ind w:right="-235"/>
              <w:jc w:val="center"/>
              <w:rPr>
                <w:rFonts w:eastAsia="Arial Unicode MS"/>
                <w:b/>
                <w:color w:val="000000"/>
                <w:sz w:val="20"/>
                <w:szCs w:val="20"/>
              </w:rPr>
            </w:pPr>
            <w:r w:rsidRPr="00A34B31">
              <w:rPr>
                <w:rFonts w:eastAsia="Arial Unicode MS"/>
                <w:b/>
                <w:color w:val="000000"/>
                <w:sz w:val="20"/>
                <w:szCs w:val="20"/>
              </w:rPr>
              <w:lastRenderedPageBreak/>
              <w:t xml:space="preserve">Котельная №4 </w:t>
            </w:r>
          </w:p>
        </w:tc>
      </w:tr>
      <w:tr w:rsidR="00A34B31" w:rsidRPr="00A34B31" w:rsidTr="00035E8A">
        <w:tc>
          <w:tcPr>
            <w:tcW w:w="2129" w:type="dxa"/>
          </w:tcPr>
          <w:p w:rsidR="00A34B31" w:rsidRPr="00A34B31" w:rsidRDefault="00A34B31" w:rsidP="00A34B31">
            <w:pPr>
              <w:shd w:val="clear" w:color="auto" w:fill="FFFFFF"/>
              <w:spacing w:line="276" w:lineRule="auto"/>
              <w:ind w:right="-235"/>
              <w:rPr>
                <w:rFonts w:eastAsia="Lucida Sans Unicode"/>
                <w:color w:val="000000"/>
                <w:sz w:val="20"/>
                <w:szCs w:val="20"/>
              </w:rPr>
            </w:pPr>
            <w:r w:rsidRPr="00A34B31">
              <w:rPr>
                <w:rFonts w:eastAsia="Lucida Sans Unicode"/>
                <w:color w:val="000000"/>
                <w:sz w:val="20"/>
                <w:szCs w:val="20"/>
              </w:rPr>
              <w:t>Емкость бака</w:t>
            </w:r>
          </w:p>
        </w:tc>
        <w:tc>
          <w:tcPr>
            <w:tcW w:w="982" w:type="dxa"/>
            <w:vAlign w:val="center"/>
          </w:tcPr>
          <w:p w:rsidR="00A34B31" w:rsidRPr="00A34B31" w:rsidRDefault="00A34B31" w:rsidP="00A34B31">
            <w:pPr>
              <w:spacing w:line="276" w:lineRule="auto"/>
              <w:ind w:right="-235"/>
              <w:jc w:val="center"/>
              <w:rPr>
                <w:rFonts w:eastAsia="Arial Unicode MS"/>
                <w:color w:val="000000"/>
                <w:sz w:val="20"/>
                <w:szCs w:val="20"/>
              </w:rPr>
            </w:pPr>
            <w:r w:rsidRPr="00A34B31">
              <w:rPr>
                <w:rFonts w:eastAsia="Arial Unicode MS"/>
                <w:color w:val="000000"/>
                <w:sz w:val="20"/>
                <w:szCs w:val="20"/>
              </w:rPr>
              <w:t>м</w:t>
            </w:r>
            <w:r w:rsidRPr="00A34B31">
              <w:rPr>
                <w:rFonts w:eastAsia="Arial Unicode MS"/>
                <w:color w:val="000000"/>
                <w:sz w:val="20"/>
                <w:szCs w:val="20"/>
                <w:vertAlign w:val="superscript"/>
              </w:rPr>
              <w:t>3</w:t>
            </w:r>
          </w:p>
        </w:tc>
        <w:tc>
          <w:tcPr>
            <w:tcW w:w="6636" w:type="dxa"/>
            <w:gridSpan w:val="6"/>
            <w:vAlign w:val="center"/>
          </w:tcPr>
          <w:p w:rsidR="00A34B31" w:rsidRPr="00A34B31" w:rsidRDefault="00A34B31" w:rsidP="00A34B31">
            <w:pPr>
              <w:spacing w:line="276" w:lineRule="auto"/>
              <w:ind w:right="-235"/>
              <w:jc w:val="center"/>
              <w:rPr>
                <w:rFonts w:eastAsia="Arial Unicode MS"/>
                <w:color w:val="000000"/>
                <w:sz w:val="20"/>
                <w:szCs w:val="20"/>
              </w:rPr>
            </w:pPr>
            <w:r w:rsidRPr="00A34B31">
              <w:rPr>
                <w:rFonts w:eastAsia="Arial Unicode MS"/>
                <w:color w:val="000000"/>
                <w:sz w:val="20"/>
                <w:szCs w:val="20"/>
              </w:rPr>
              <w:t>н/д</w:t>
            </w:r>
          </w:p>
        </w:tc>
      </w:tr>
      <w:tr w:rsidR="00A34B31" w:rsidRPr="00A34B31" w:rsidTr="00035E8A">
        <w:tc>
          <w:tcPr>
            <w:tcW w:w="2129" w:type="dxa"/>
          </w:tcPr>
          <w:p w:rsidR="00A34B31" w:rsidRPr="00A34B31" w:rsidRDefault="00A34B31" w:rsidP="00A34B31">
            <w:pPr>
              <w:shd w:val="clear" w:color="auto" w:fill="FFFFFF"/>
              <w:spacing w:line="276" w:lineRule="auto"/>
              <w:ind w:right="-235"/>
              <w:rPr>
                <w:rFonts w:eastAsia="Lucida Sans Unicode"/>
                <w:color w:val="000000"/>
                <w:sz w:val="20"/>
                <w:szCs w:val="20"/>
              </w:rPr>
            </w:pPr>
            <w:r w:rsidRPr="00A34B31">
              <w:rPr>
                <w:rFonts w:eastAsia="Lucida Sans Unicode"/>
                <w:color w:val="000000"/>
                <w:sz w:val="20"/>
                <w:szCs w:val="20"/>
              </w:rPr>
              <w:t xml:space="preserve">Максимальная подпитка тепловой сети  в период повреждения участка с учетом нормативных утечек </w:t>
            </w:r>
          </w:p>
        </w:tc>
        <w:tc>
          <w:tcPr>
            <w:tcW w:w="982" w:type="dxa"/>
            <w:vAlign w:val="center"/>
          </w:tcPr>
          <w:p w:rsidR="00A34B31" w:rsidRPr="00A34B31" w:rsidRDefault="00A34B31" w:rsidP="00A34B31">
            <w:pPr>
              <w:spacing w:line="276" w:lineRule="auto"/>
              <w:ind w:right="-235"/>
              <w:jc w:val="center"/>
              <w:rPr>
                <w:rFonts w:eastAsia="Arial Unicode MS"/>
                <w:color w:val="000000"/>
                <w:sz w:val="20"/>
                <w:szCs w:val="20"/>
              </w:rPr>
            </w:pPr>
            <w:r w:rsidRPr="00A34B31">
              <w:rPr>
                <w:rFonts w:eastAsia="Arial Unicode MS"/>
                <w:color w:val="000000"/>
                <w:sz w:val="20"/>
                <w:szCs w:val="20"/>
              </w:rPr>
              <w:t>м</w:t>
            </w:r>
            <w:r w:rsidRPr="00A34B31">
              <w:rPr>
                <w:rFonts w:eastAsia="Arial Unicode MS"/>
                <w:color w:val="000000"/>
                <w:sz w:val="20"/>
                <w:szCs w:val="20"/>
                <w:vertAlign w:val="superscript"/>
              </w:rPr>
              <w:t>3</w:t>
            </w:r>
            <w:r w:rsidRPr="00A34B31">
              <w:rPr>
                <w:rFonts w:eastAsia="Arial Unicode MS"/>
                <w:color w:val="000000"/>
                <w:sz w:val="20"/>
                <w:szCs w:val="20"/>
              </w:rPr>
              <w:t>/час</w:t>
            </w:r>
          </w:p>
        </w:tc>
        <w:tc>
          <w:tcPr>
            <w:tcW w:w="6636" w:type="dxa"/>
            <w:gridSpan w:val="6"/>
            <w:vAlign w:val="center"/>
          </w:tcPr>
          <w:p w:rsidR="00A34B31" w:rsidRPr="00A34B31" w:rsidRDefault="00A34B31" w:rsidP="00A34B31">
            <w:pPr>
              <w:spacing w:line="276" w:lineRule="auto"/>
              <w:ind w:right="-235"/>
              <w:jc w:val="center"/>
              <w:rPr>
                <w:rFonts w:eastAsia="Arial Unicode MS"/>
                <w:color w:val="000000"/>
                <w:sz w:val="20"/>
                <w:szCs w:val="20"/>
              </w:rPr>
            </w:pPr>
            <w:r w:rsidRPr="00A34B31">
              <w:rPr>
                <w:rFonts w:eastAsia="Arial Unicode MS"/>
                <w:color w:val="000000"/>
                <w:sz w:val="20"/>
                <w:szCs w:val="20"/>
              </w:rPr>
              <w:t>н/д</w:t>
            </w:r>
          </w:p>
        </w:tc>
      </w:tr>
      <w:tr w:rsidR="00A34B31" w:rsidRPr="00A34B31" w:rsidTr="00035E8A">
        <w:tc>
          <w:tcPr>
            <w:tcW w:w="9747" w:type="dxa"/>
            <w:gridSpan w:val="8"/>
          </w:tcPr>
          <w:p w:rsidR="00A34B31" w:rsidRPr="00A34B31" w:rsidRDefault="00A34B31" w:rsidP="00A34B31">
            <w:pPr>
              <w:spacing w:line="276" w:lineRule="auto"/>
              <w:ind w:right="-235"/>
              <w:jc w:val="center"/>
              <w:rPr>
                <w:rFonts w:eastAsia="Arial Unicode MS"/>
                <w:b/>
                <w:color w:val="000000"/>
                <w:sz w:val="20"/>
                <w:szCs w:val="20"/>
              </w:rPr>
            </w:pPr>
            <w:r w:rsidRPr="00A34B31">
              <w:rPr>
                <w:rFonts w:eastAsia="Arial Unicode MS"/>
                <w:b/>
                <w:color w:val="000000"/>
                <w:sz w:val="20"/>
                <w:szCs w:val="20"/>
              </w:rPr>
              <w:t xml:space="preserve">Котельная №6 </w:t>
            </w:r>
          </w:p>
        </w:tc>
      </w:tr>
      <w:tr w:rsidR="00A34B31" w:rsidRPr="00A34B31" w:rsidTr="00035E8A">
        <w:tc>
          <w:tcPr>
            <w:tcW w:w="2129" w:type="dxa"/>
          </w:tcPr>
          <w:p w:rsidR="00A34B31" w:rsidRPr="00A34B31" w:rsidRDefault="00A34B31" w:rsidP="00A34B31">
            <w:pPr>
              <w:shd w:val="clear" w:color="auto" w:fill="FFFFFF"/>
              <w:spacing w:line="276" w:lineRule="auto"/>
              <w:ind w:right="-235"/>
              <w:rPr>
                <w:rFonts w:eastAsia="Lucida Sans Unicode"/>
                <w:color w:val="000000"/>
                <w:sz w:val="20"/>
                <w:szCs w:val="20"/>
              </w:rPr>
            </w:pPr>
            <w:r w:rsidRPr="00A34B31">
              <w:rPr>
                <w:rFonts w:eastAsia="Lucida Sans Unicode"/>
                <w:color w:val="000000"/>
                <w:sz w:val="20"/>
                <w:szCs w:val="20"/>
              </w:rPr>
              <w:t>Емкость бака</w:t>
            </w:r>
          </w:p>
        </w:tc>
        <w:tc>
          <w:tcPr>
            <w:tcW w:w="982" w:type="dxa"/>
            <w:vAlign w:val="center"/>
          </w:tcPr>
          <w:p w:rsidR="00A34B31" w:rsidRPr="00A34B31" w:rsidRDefault="00A34B31" w:rsidP="00A34B31">
            <w:pPr>
              <w:spacing w:line="276" w:lineRule="auto"/>
              <w:ind w:right="-235"/>
              <w:jc w:val="center"/>
              <w:rPr>
                <w:rFonts w:eastAsia="Arial Unicode MS"/>
                <w:color w:val="000000"/>
                <w:sz w:val="20"/>
                <w:szCs w:val="20"/>
              </w:rPr>
            </w:pPr>
            <w:r w:rsidRPr="00A34B31">
              <w:rPr>
                <w:rFonts w:eastAsia="Arial Unicode MS"/>
                <w:color w:val="000000"/>
                <w:sz w:val="20"/>
                <w:szCs w:val="20"/>
              </w:rPr>
              <w:t>м</w:t>
            </w:r>
            <w:r w:rsidRPr="00A34B31">
              <w:rPr>
                <w:rFonts w:eastAsia="Arial Unicode MS"/>
                <w:color w:val="000000"/>
                <w:sz w:val="20"/>
                <w:szCs w:val="20"/>
                <w:vertAlign w:val="superscript"/>
              </w:rPr>
              <w:t>3</w:t>
            </w:r>
          </w:p>
        </w:tc>
        <w:tc>
          <w:tcPr>
            <w:tcW w:w="6636" w:type="dxa"/>
            <w:gridSpan w:val="6"/>
            <w:vAlign w:val="center"/>
          </w:tcPr>
          <w:p w:rsidR="00A34B31" w:rsidRPr="00A34B31" w:rsidRDefault="00A34B31" w:rsidP="00A34B31">
            <w:pPr>
              <w:spacing w:line="276" w:lineRule="auto"/>
              <w:ind w:right="-235"/>
              <w:jc w:val="center"/>
              <w:rPr>
                <w:rFonts w:eastAsia="Arial Unicode MS"/>
                <w:color w:val="000000"/>
                <w:sz w:val="20"/>
                <w:szCs w:val="20"/>
              </w:rPr>
            </w:pPr>
            <w:r w:rsidRPr="00A34B31">
              <w:rPr>
                <w:rFonts w:eastAsia="Arial Unicode MS"/>
                <w:color w:val="000000"/>
                <w:sz w:val="20"/>
                <w:szCs w:val="20"/>
              </w:rPr>
              <w:t>н/д</w:t>
            </w:r>
          </w:p>
        </w:tc>
      </w:tr>
      <w:tr w:rsidR="00A34B31" w:rsidRPr="00A34B31" w:rsidTr="00035E8A">
        <w:tc>
          <w:tcPr>
            <w:tcW w:w="2129" w:type="dxa"/>
          </w:tcPr>
          <w:p w:rsidR="00A34B31" w:rsidRPr="00A34B31" w:rsidRDefault="00A34B31" w:rsidP="00A34B31">
            <w:pPr>
              <w:shd w:val="clear" w:color="auto" w:fill="FFFFFF"/>
              <w:spacing w:line="276" w:lineRule="auto"/>
              <w:ind w:right="-235"/>
              <w:rPr>
                <w:rFonts w:eastAsia="Lucida Sans Unicode"/>
                <w:color w:val="000000"/>
                <w:sz w:val="20"/>
                <w:szCs w:val="20"/>
              </w:rPr>
            </w:pPr>
            <w:r w:rsidRPr="00A34B31">
              <w:rPr>
                <w:rFonts w:eastAsia="Lucida Sans Unicode"/>
                <w:color w:val="000000"/>
                <w:sz w:val="20"/>
                <w:szCs w:val="20"/>
              </w:rPr>
              <w:t xml:space="preserve">Максимальная подпитка тепловой сети  в период повреждения участка с учетом нормативных утечек </w:t>
            </w:r>
          </w:p>
        </w:tc>
        <w:tc>
          <w:tcPr>
            <w:tcW w:w="982" w:type="dxa"/>
            <w:vAlign w:val="center"/>
          </w:tcPr>
          <w:p w:rsidR="00A34B31" w:rsidRPr="00A34B31" w:rsidRDefault="00A34B31" w:rsidP="00A34B31">
            <w:pPr>
              <w:spacing w:line="276" w:lineRule="auto"/>
              <w:ind w:right="-235"/>
              <w:jc w:val="center"/>
              <w:rPr>
                <w:rFonts w:eastAsia="Arial Unicode MS"/>
                <w:color w:val="000000"/>
                <w:sz w:val="20"/>
                <w:szCs w:val="20"/>
              </w:rPr>
            </w:pPr>
            <w:r w:rsidRPr="00A34B31">
              <w:rPr>
                <w:rFonts w:eastAsia="Arial Unicode MS"/>
                <w:color w:val="000000"/>
                <w:sz w:val="20"/>
                <w:szCs w:val="20"/>
              </w:rPr>
              <w:t>м</w:t>
            </w:r>
            <w:r w:rsidRPr="00A34B31">
              <w:rPr>
                <w:rFonts w:eastAsia="Arial Unicode MS"/>
                <w:color w:val="000000"/>
                <w:sz w:val="20"/>
                <w:szCs w:val="20"/>
                <w:vertAlign w:val="superscript"/>
              </w:rPr>
              <w:t>3</w:t>
            </w:r>
            <w:r w:rsidRPr="00A34B31">
              <w:rPr>
                <w:rFonts w:eastAsia="Arial Unicode MS"/>
                <w:color w:val="000000"/>
                <w:sz w:val="20"/>
                <w:szCs w:val="20"/>
              </w:rPr>
              <w:t>/час</w:t>
            </w:r>
          </w:p>
        </w:tc>
        <w:tc>
          <w:tcPr>
            <w:tcW w:w="6636" w:type="dxa"/>
            <w:gridSpan w:val="6"/>
            <w:vAlign w:val="center"/>
          </w:tcPr>
          <w:p w:rsidR="00A34B31" w:rsidRPr="00A34B31" w:rsidRDefault="00A34B31" w:rsidP="00A34B31">
            <w:pPr>
              <w:spacing w:line="276" w:lineRule="auto"/>
              <w:ind w:right="-235"/>
              <w:jc w:val="center"/>
              <w:rPr>
                <w:rFonts w:eastAsia="Arial Unicode MS"/>
                <w:color w:val="000000"/>
                <w:sz w:val="20"/>
                <w:szCs w:val="20"/>
              </w:rPr>
            </w:pPr>
            <w:r w:rsidRPr="00A34B31">
              <w:rPr>
                <w:rFonts w:eastAsia="Arial Unicode MS"/>
                <w:color w:val="000000"/>
                <w:sz w:val="20"/>
                <w:szCs w:val="20"/>
              </w:rPr>
              <w:t>н/д</w:t>
            </w:r>
          </w:p>
        </w:tc>
      </w:tr>
      <w:tr w:rsidR="00A34B31" w:rsidRPr="00A34B31" w:rsidTr="00035E8A">
        <w:tc>
          <w:tcPr>
            <w:tcW w:w="9747" w:type="dxa"/>
            <w:gridSpan w:val="8"/>
          </w:tcPr>
          <w:p w:rsidR="00A34B31" w:rsidRPr="00A34B31" w:rsidRDefault="00A34B31" w:rsidP="00A34B31">
            <w:pPr>
              <w:spacing w:line="276" w:lineRule="auto"/>
              <w:ind w:right="-235"/>
              <w:jc w:val="center"/>
              <w:rPr>
                <w:rFonts w:eastAsia="Arial Unicode MS"/>
                <w:b/>
                <w:color w:val="000000"/>
                <w:sz w:val="20"/>
                <w:szCs w:val="20"/>
              </w:rPr>
            </w:pPr>
            <w:r w:rsidRPr="00A34B31">
              <w:rPr>
                <w:rFonts w:eastAsia="Arial Unicode MS"/>
                <w:b/>
                <w:color w:val="000000"/>
                <w:sz w:val="20"/>
                <w:szCs w:val="20"/>
              </w:rPr>
              <w:t xml:space="preserve">Котельная №8 </w:t>
            </w:r>
          </w:p>
        </w:tc>
      </w:tr>
      <w:tr w:rsidR="00A34B31" w:rsidRPr="00A34B31" w:rsidTr="00035E8A">
        <w:tc>
          <w:tcPr>
            <w:tcW w:w="2129" w:type="dxa"/>
          </w:tcPr>
          <w:p w:rsidR="00A34B31" w:rsidRPr="00A34B31" w:rsidRDefault="00A34B31" w:rsidP="00A34B31">
            <w:pPr>
              <w:shd w:val="clear" w:color="auto" w:fill="FFFFFF"/>
              <w:spacing w:line="276" w:lineRule="auto"/>
              <w:ind w:right="-235"/>
              <w:rPr>
                <w:rFonts w:eastAsia="Lucida Sans Unicode"/>
                <w:color w:val="000000"/>
                <w:sz w:val="20"/>
                <w:szCs w:val="20"/>
              </w:rPr>
            </w:pPr>
            <w:r w:rsidRPr="00A34B31">
              <w:rPr>
                <w:rFonts w:eastAsia="Lucida Sans Unicode"/>
                <w:color w:val="000000"/>
                <w:sz w:val="20"/>
                <w:szCs w:val="20"/>
              </w:rPr>
              <w:t>Емкость бака</w:t>
            </w:r>
          </w:p>
        </w:tc>
        <w:tc>
          <w:tcPr>
            <w:tcW w:w="982" w:type="dxa"/>
            <w:vAlign w:val="center"/>
          </w:tcPr>
          <w:p w:rsidR="00A34B31" w:rsidRPr="00A34B31" w:rsidRDefault="00A34B31" w:rsidP="00A34B31">
            <w:pPr>
              <w:spacing w:line="276" w:lineRule="auto"/>
              <w:ind w:right="-235"/>
              <w:jc w:val="center"/>
              <w:rPr>
                <w:rFonts w:eastAsia="Arial Unicode MS"/>
                <w:color w:val="000000"/>
                <w:sz w:val="20"/>
                <w:szCs w:val="20"/>
              </w:rPr>
            </w:pPr>
            <w:r w:rsidRPr="00A34B31">
              <w:rPr>
                <w:rFonts w:eastAsia="Arial Unicode MS"/>
                <w:color w:val="000000"/>
                <w:sz w:val="20"/>
                <w:szCs w:val="20"/>
              </w:rPr>
              <w:t>м</w:t>
            </w:r>
            <w:r w:rsidRPr="00A34B31">
              <w:rPr>
                <w:rFonts w:eastAsia="Arial Unicode MS"/>
                <w:color w:val="000000"/>
                <w:sz w:val="20"/>
                <w:szCs w:val="20"/>
                <w:vertAlign w:val="superscript"/>
              </w:rPr>
              <w:t>3</w:t>
            </w:r>
          </w:p>
        </w:tc>
        <w:tc>
          <w:tcPr>
            <w:tcW w:w="6636" w:type="dxa"/>
            <w:gridSpan w:val="6"/>
            <w:vAlign w:val="center"/>
          </w:tcPr>
          <w:p w:rsidR="00A34B31" w:rsidRPr="00A34B31" w:rsidRDefault="00A34B31" w:rsidP="00A34B31">
            <w:pPr>
              <w:spacing w:line="276" w:lineRule="auto"/>
              <w:ind w:right="-235"/>
              <w:jc w:val="center"/>
              <w:rPr>
                <w:rFonts w:eastAsia="Arial Unicode MS"/>
                <w:color w:val="000000"/>
                <w:sz w:val="20"/>
                <w:szCs w:val="20"/>
              </w:rPr>
            </w:pPr>
            <w:r w:rsidRPr="00A34B31">
              <w:rPr>
                <w:rFonts w:eastAsia="Arial Unicode MS"/>
                <w:color w:val="000000"/>
                <w:sz w:val="20"/>
                <w:szCs w:val="20"/>
              </w:rPr>
              <w:t>н/д</w:t>
            </w:r>
          </w:p>
        </w:tc>
      </w:tr>
      <w:tr w:rsidR="00A34B31" w:rsidRPr="00A34B31" w:rsidTr="00035E8A">
        <w:tc>
          <w:tcPr>
            <w:tcW w:w="2129" w:type="dxa"/>
          </w:tcPr>
          <w:p w:rsidR="00A34B31" w:rsidRPr="00A34B31" w:rsidRDefault="00A34B31" w:rsidP="00A34B31">
            <w:pPr>
              <w:shd w:val="clear" w:color="auto" w:fill="FFFFFF"/>
              <w:spacing w:line="276" w:lineRule="auto"/>
              <w:ind w:right="-235"/>
              <w:rPr>
                <w:rFonts w:eastAsia="Lucida Sans Unicode"/>
                <w:color w:val="000000"/>
                <w:sz w:val="20"/>
                <w:szCs w:val="20"/>
              </w:rPr>
            </w:pPr>
            <w:r w:rsidRPr="00A34B31">
              <w:rPr>
                <w:rFonts w:eastAsia="Lucida Sans Unicode"/>
                <w:color w:val="000000"/>
                <w:sz w:val="20"/>
                <w:szCs w:val="20"/>
              </w:rPr>
              <w:t xml:space="preserve">Максимальная подпитка тепловой сети  в период повреждения участка с учетом нормативных утечек </w:t>
            </w:r>
          </w:p>
        </w:tc>
        <w:tc>
          <w:tcPr>
            <w:tcW w:w="982" w:type="dxa"/>
            <w:vAlign w:val="center"/>
          </w:tcPr>
          <w:p w:rsidR="00A34B31" w:rsidRPr="00A34B31" w:rsidRDefault="00A34B31" w:rsidP="00A34B31">
            <w:pPr>
              <w:spacing w:line="276" w:lineRule="auto"/>
              <w:ind w:right="-235"/>
              <w:jc w:val="center"/>
              <w:rPr>
                <w:rFonts w:eastAsia="Arial Unicode MS"/>
                <w:color w:val="000000"/>
                <w:sz w:val="20"/>
                <w:szCs w:val="20"/>
              </w:rPr>
            </w:pPr>
            <w:r w:rsidRPr="00A34B31">
              <w:rPr>
                <w:rFonts w:eastAsia="Arial Unicode MS"/>
                <w:color w:val="000000"/>
                <w:sz w:val="20"/>
                <w:szCs w:val="20"/>
              </w:rPr>
              <w:t>м</w:t>
            </w:r>
            <w:r w:rsidRPr="00A34B31">
              <w:rPr>
                <w:rFonts w:eastAsia="Arial Unicode MS"/>
                <w:color w:val="000000"/>
                <w:sz w:val="20"/>
                <w:szCs w:val="20"/>
                <w:vertAlign w:val="superscript"/>
              </w:rPr>
              <w:t>3</w:t>
            </w:r>
            <w:r w:rsidRPr="00A34B31">
              <w:rPr>
                <w:rFonts w:eastAsia="Arial Unicode MS"/>
                <w:color w:val="000000"/>
                <w:sz w:val="20"/>
                <w:szCs w:val="20"/>
              </w:rPr>
              <w:t>/час</w:t>
            </w:r>
          </w:p>
        </w:tc>
        <w:tc>
          <w:tcPr>
            <w:tcW w:w="6636" w:type="dxa"/>
            <w:gridSpan w:val="6"/>
            <w:vAlign w:val="center"/>
          </w:tcPr>
          <w:p w:rsidR="00A34B31" w:rsidRPr="00A34B31" w:rsidRDefault="00A34B31" w:rsidP="00A34B31">
            <w:pPr>
              <w:spacing w:line="276" w:lineRule="auto"/>
              <w:ind w:right="-235"/>
              <w:jc w:val="center"/>
              <w:rPr>
                <w:rFonts w:eastAsia="Arial Unicode MS"/>
                <w:color w:val="000000"/>
                <w:sz w:val="20"/>
                <w:szCs w:val="20"/>
              </w:rPr>
            </w:pPr>
            <w:r w:rsidRPr="00A34B31">
              <w:rPr>
                <w:rFonts w:eastAsia="Arial Unicode MS"/>
                <w:color w:val="000000"/>
                <w:sz w:val="20"/>
                <w:szCs w:val="20"/>
              </w:rPr>
              <w:t>н/д</w:t>
            </w:r>
          </w:p>
        </w:tc>
      </w:tr>
    </w:tbl>
    <w:p w:rsidR="00A34B31" w:rsidRPr="00A34B31" w:rsidRDefault="00A34B31" w:rsidP="00A34B31">
      <w:pPr>
        <w:spacing w:line="276" w:lineRule="auto"/>
        <w:ind w:right="-235"/>
        <w:jc w:val="center"/>
        <w:rPr>
          <w:rFonts w:eastAsia="Lucida Sans Unicode"/>
          <w:b/>
          <w:sz w:val="20"/>
          <w:szCs w:val="20"/>
        </w:rPr>
      </w:pPr>
    </w:p>
    <w:p w:rsidR="00A34B31" w:rsidRPr="00A34B31" w:rsidRDefault="00A34B31" w:rsidP="00A34B31">
      <w:pPr>
        <w:spacing w:line="276" w:lineRule="auto"/>
        <w:ind w:right="-235"/>
        <w:jc w:val="center"/>
        <w:rPr>
          <w:rFonts w:eastAsia="Lucida Sans Unicode"/>
          <w:b/>
          <w:i/>
          <w:sz w:val="20"/>
          <w:szCs w:val="20"/>
        </w:rPr>
      </w:pPr>
      <w:r w:rsidRPr="00A34B31">
        <w:rPr>
          <w:rFonts w:eastAsia="Lucida Sans Unicode"/>
          <w:b/>
          <w:sz w:val="20"/>
          <w:szCs w:val="20"/>
        </w:rPr>
        <w:t>ГЛАВА 7.</w:t>
      </w:r>
      <w:r w:rsidRPr="00A34B31">
        <w:rPr>
          <w:rFonts w:eastAsia="Lucida Sans Unicode"/>
          <w:b/>
          <w:i/>
          <w:sz w:val="20"/>
          <w:szCs w:val="20"/>
        </w:rPr>
        <w:t xml:space="preserve"> </w:t>
      </w:r>
      <w:r w:rsidRPr="00A34B31">
        <w:rPr>
          <w:rFonts w:eastAsia="Lucida Sans Unicode"/>
          <w:b/>
          <w:sz w:val="20"/>
          <w:szCs w:val="20"/>
        </w:rPr>
        <w:t>ПРЕДЛОЖЕНИЯ ПО СТРОИТЕЛЬСТВУ, РЕКОНСТРУКЦИИ,  ТЕХНИЧЕСКОМУ ПЕРЕВООРУЖЕНИЮ И (ИЛИ) МОДЕРНИЗАЦИИ ИСТОЧНИКОВ ТЕПЛОВОЙ ЭНЕРГИИ</w:t>
      </w:r>
    </w:p>
    <w:p w:rsidR="00A34B31" w:rsidRPr="00A34B31" w:rsidRDefault="00A34B31" w:rsidP="00A34B31">
      <w:pPr>
        <w:spacing w:line="276" w:lineRule="auto"/>
        <w:ind w:right="-235"/>
        <w:jc w:val="center"/>
        <w:rPr>
          <w:rFonts w:eastAsia="Lucida Sans Unicode"/>
          <w:b/>
          <w:sz w:val="20"/>
          <w:szCs w:val="20"/>
        </w:rPr>
      </w:pPr>
      <w:r w:rsidRPr="00A34B31">
        <w:rPr>
          <w:rFonts w:eastAsia="Lucida Sans Unicode"/>
          <w:b/>
          <w:sz w:val="20"/>
          <w:szCs w:val="20"/>
        </w:rPr>
        <w:t xml:space="preserve">7.1. Описание условий организации централизованного теплоснабжения, индивидуального теплоснабжения, а также поквартирного отопления, которое должно </w:t>
      </w:r>
      <w:proofErr w:type="gramStart"/>
      <w:r w:rsidRPr="00A34B31">
        <w:rPr>
          <w:rFonts w:eastAsia="Lucida Sans Unicode"/>
          <w:b/>
          <w:sz w:val="20"/>
          <w:szCs w:val="20"/>
        </w:rPr>
        <w:t>содержать</w:t>
      </w:r>
      <w:proofErr w:type="gramEnd"/>
      <w:r w:rsidRPr="00A34B31">
        <w:rPr>
          <w:rFonts w:eastAsia="Lucida Sans Unicode"/>
          <w:b/>
          <w:sz w:val="20"/>
          <w:szCs w:val="20"/>
        </w:rPr>
        <w:t xml:space="preserve">  в том числе определение целесообразности или нецелесообразности подключения (технологического присоединения) </w:t>
      </w:r>
      <w:proofErr w:type="spellStart"/>
      <w:r w:rsidRPr="00A34B31">
        <w:rPr>
          <w:rFonts w:eastAsia="Lucida Sans Unicode"/>
          <w:b/>
          <w:sz w:val="20"/>
          <w:szCs w:val="20"/>
        </w:rPr>
        <w:t>теплопотребляющей</w:t>
      </w:r>
      <w:proofErr w:type="spellEnd"/>
      <w:r w:rsidRPr="00A34B31">
        <w:rPr>
          <w:rFonts w:eastAsia="Lucida Sans Unicode"/>
          <w:b/>
          <w:sz w:val="20"/>
          <w:szCs w:val="20"/>
        </w:rPr>
        <w:t xml:space="preserve">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разработке схем  теплоснабжения</w:t>
      </w:r>
    </w:p>
    <w:p w:rsidR="00A34B31" w:rsidRPr="00A34B31" w:rsidRDefault="00A34B31" w:rsidP="00A34B31">
      <w:pPr>
        <w:spacing w:line="276" w:lineRule="auto"/>
        <w:ind w:right="-235"/>
        <w:jc w:val="both"/>
        <w:rPr>
          <w:rFonts w:eastAsia="Arial Unicode MS"/>
          <w:sz w:val="20"/>
          <w:szCs w:val="20"/>
          <w:lang w:eastAsia="en-US"/>
        </w:rPr>
      </w:pPr>
      <w:r w:rsidRPr="00A34B31">
        <w:rPr>
          <w:rFonts w:eastAsia="Arial Unicode MS"/>
          <w:sz w:val="20"/>
          <w:szCs w:val="20"/>
          <w:lang w:eastAsia="en-US"/>
        </w:rPr>
        <w:tab/>
        <w:t xml:space="preserve">Определение условий организации централизованного теплоснабжения, индивидуального теплоснабжения, а также поквартирного отопления производится в соответствии с п </w:t>
      </w:r>
      <w:proofErr w:type="gramStart"/>
      <w:r w:rsidRPr="00A34B31">
        <w:rPr>
          <w:rFonts w:eastAsia="Arial Unicode MS"/>
          <w:sz w:val="20"/>
          <w:szCs w:val="20"/>
          <w:lang w:eastAsia="en-US"/>
        </w:rPr>
        <w:t>п</w:t>
      </w:r>
      <w:proofErr w:type="gramEnd"/>
      <w:r w:rsidRPr="00A34B31">
        <w:rPr>
          <w:rFonts w:eastAsia="Arial Unicode MS"/>
          <w:sz w:val="20"/>
          <w:szCs w:val="20"/>
          <w:lang w:eastAsia="en-US"/>
        </w:rPr>
        <w:t>.108-110 раздела VI «Методических рекомендаций по разработке схем теплоснабжения». Предложения по реконструкции существующих котельных осуществляются с использованием расчетов радиуса эффективного теплоснабжения:</w:t>
      </w:r>
    </w:p>
    <w:p w:rsidR="00A34B31" w:rsidRPr="00A34B31" w:rsidRDefault="00A34B31" w:rsidP="00A34B31">
      <w:pPr>
        <w:spacing w:line="276" w:lineRule="auto"/>
        <w:ind w:right="-235" w:firstLine="708"/>
        <w:jc w:val="both"/>
        <w:rPr>
          <w:rFonts w:eastAsia="Arial Unicode MS"/>
          <w:sz w:val="20"/>
          <w:szCs w:val="20"/>
          <w:lang w:eastAsia="en-US"/>
        </w:rPr>
      </w:pPr>
      <w:r w:rsidRPr="00A34B31">
        <w:rPr>
          <w:rFonts w:eastAsia="Arial Unicode MS"/>
          <w:sz w:val="20"/>
          <w:szCs w:val="20"/>
          <w:lang w:eastAsia="en-US"/>
        </w:rPr>
        <w:t>на первом этапе рассчитывается перспективный (с учетом приростов тепловой нагрузки) радиус эффективного теплоснабжения изолированных зон действия, образованных на базе существующих источников тепловой энергии (котельных);</w:t>
      </w:r>
    </w:p>
    <w:p w:rsidR="00A34B31" w:rsidRPr="00A34B31" w:rsidRDefault="00A34B31" w:rsidP="00A34B31">
      <w:pPr>
        <w:spacing w:line="276" w:lineRule="auto"/>
        <w:ind w:right="-235" w:firstLine="708"/>
        <w:jc w:val="both"/>
        <w:rPr>
          <w:rFonts w:eastAsia="Arial Unicode MS"/>
          <w:sz w:val="20"/>
          <w:szCs w:val="20"/>
          <w:lang w:eastAsia="en-US"/>
        </w:rPr>
      </w:pPr>
      <w:r w:rsidRPr="00A34B31">
        <w:rPr>
          <w:rFonts w:eastAsia="Arial Unicode MS"/>
          <w:sz w:val="20"/>
          <w:szCs w:val="20"/>
          <w:lang w:eastAsia="en-US"/>
        </w:rPr>
        <w:t>если рассчитанный радиус эффективного теплоснабжения больше существующей зоны действия котельной, то возможно увеличение тепловой мощности котельной и расширение зоны ее действия с выводом из эксплуатации котельной, расположенной в радиусе эффективного теплоснабжения;</w:t>
      </w:r>
    </w:p>
    <w:p w:rsidR="00A34B31" w:rsidRPr="00A34B31" w:rsidRDefault="00A34B31" w:rsidP="00A34B31">
      <w:pPr>
        <w:spacing w:line="276" w:lineRule="auto"/>
        <w:ind w:right="-235" w:firstLine="708"/>
        <w:jc w:val="both"/>
        <w:rPr>
          <w:rFonts w:eastAsia="Arial Unicode MS"/>
          <w:sz w:val="20"/>
          <w:szCs w:val="20"/>
          <w:lang w:eastAsia="en-US"/>
        </w:rPr>
      </w:pPr>
      <w:r w:rsidRPr="00A34B31">
        <w:rPr>
          <w:rFonts w:eastAsia="Arial Unicode MS"/>
          <w:sz w:val="20"/>
          <w:szCs w:val="20"/>
          <w:lang w:eastAsia="en-US"/>
        </w:rPr>
        <w:t>если рассчитанный перспективный радиус эффективного теплоснабжения изолированных зон действия существующей котельной меньше, чем существующий радиус теплоснабжения, то расширение зоны действия котельной не целесообразно;</w:t>
      </w:r>
    </w:p>
    <w:p w:rsidR="00A34B31" w:rsidRPr="00A34B31" w:rsidRDefault="00A34B31" w:rsidP="00A34B31">
      <w:pPr>
        <w:spacing w:line="276" w:lineRule="auto"/>
        <w:ind w:right="-235" w:firstLine="708"/>
        <w:jc w:val="both"/>
        <w:rPr>
          <w:rFonts w:eastAsia="Arial Unicode MS"/>
          <w:sz w:val="20"/>
          <w:szCs w:val="20"/>
          <w:lang w:eastAsia="en-US"/>
        </w:rPr>
      </w:pPr>
      <w:r w:rsidRPr="00A34B31">
        <w:rPr>
          <w:rFonts w:eastAsia="Arial Unicode MS"/>
          <w:sz w:val="20"/>
          <w:szCs w:val="20"/>
          <w:lang w:eastAsia="en-US"/>
        </w:rPr>
        <w:t>в первом случае осуществляется реконструкция котельной с увеличением ее мощности;</w:t>
      </w:r>
    </w:p>
    <w:p w:rsidR="00A34B31" w:rsidRPr="00A34B31" w:rsidRDefault="00A34B31" w:rsidP="00A34B31">
      <w:pPr>
        <w:spacing w:line="276" w:lineRule="auto"/>
        <w:ind w:right="-235" w:firstLine="708"/>
        <w:jc w:val="both"/>
        <w:rPr>
          <w:rFonts w:eastAsia="Arial Unicode MS"/>
          <w:sz w:val="20"/>
          <w:szCs w:val="20"/>
          <w:lang w:eastAsia="en-US"/>
        </w:rPr>
      </w:pPr>
      <w:r w:rsidRPr="00A34B31">
        <w:rPr>
          <w:rFonts w:eastAsia="Arial Unicode MS"/>
          <w:sz w:val="20"/>
          <w:szCs w:val="20"/>
          <w:lang w:eastAsia="en-US"/>
        </w:rPr>
        <w:t>во втором случае осуществляется реконструкция котельной без увеличения (возможно со снижением, в зависимости от перспективных балансов установленной тепловой мощности и тепловой нагрузки) тепловой мощности.</w:t>
      </w:r>
    </w:p>
    <w:p w:rsidR="00A34B31" w:rsidRPr="00A34B31" w:rsidRDefault="00A34B31" w:rsidP="00A34B31">
      <w:pPr>
        <w:spacing w:line="276" w:lineRule="auto"/>
        <w:ind w:right="-235"/>
        <w:jc w:val="both"/>
        <w:rPr>
          <w:rFonts w:eastAsia="Arial Unicode MS"/>
          <w:sz w:val="20"/>
          <w:szCs w:val="20"/>
          <w:lang w:eastAsia="en-US"/>
        </w:rPr>
      </w:pPr>
      <w:r w:rsidRPr="00A34B31">
        <w:rPr>
          <w:rFonts w:eastAsia="Arial Unicode MS"/>
          <w:sz w:val="20"/>
          <w:szCs w:val="20"/>
          <w:lang w:eastAsia="en-US"/>
        </w:rPr>
        <w:tab/>
        <w:t>Предложения по организации индивидуального, в том числе поквартирного теплоснабжения в блокированных жилых зданиях, осуществляются только в зонах застройки поселения малоэтажными жилыми зданиями и плотностью тепловой нагрузки меньше 0,01 Гкал/</w:t>
      </w:r>
      <w:proofErr w:type="gramStart"/>
      <w:r w:rsidRPr="00A34B31">
        <w:rPr>
          <w:rFonts w:eastAsia="Arial Unicode MS"/>
          <w:sz w:val="20"/>
          <w:szCs w:val="20"/>
          <w:lang w:eastAsia="en-US"/>
        </w:rPr>
        <w:t>га</w:t>
      </w:r>
      <w:proofErr w:type="gramEnd"/>
      <w:r w:rsidRPr="00A34B31">
        <w:rPr>
          <w:rFonts w:eastAsia="Arial Unicode MS"/>
          <w:sz w:val="20"/>
          <w:szCs w:val="20"/>
          <w:lang w:eastAsia="en-US"/>
        </w:rPr>
        <w:t xml:space="preserve">. </w:t>
      </w:r>
    </w:p>
    <w:p w:rsidR="00A34B31" w:rsidRPr="00A34B31" w:rsidRDefault="00A34B31" w:rsidP="00A34B31">
      <w:pPr>
        <w:spacing w:line="276" w:lineRule="auto"/>
        <w:ind w:right="-235"/>
        <w:jc w:val="both"/>
        <w:rPr>
          <w:rFonts w:eastAsia="Arial Unicode MS"/>
          <w:sz w:val="20"/>
          <w:szCs w:val="20"/>
          <w:lang w:eastAsia="en-US"/>
        </w:rPr>
      </w:pPr>
      <w:r w:rsidRPr="00A34B31">
        <w:rPr>
          <w:rFonts w:eastAsia="Arial Unicode MS"/>
          <w:sz w:val="20"/>
          <w:szCs w:val="20"/>
          <w:lang w:eastAsia="en-US"/>
        </w:rPr>
        <w:lastRenderedPageBreak/>
        <w:tab/>
        <w:t xml:space="preserve">Прирост тепловой нагрузки на котельную в Комсомольском городском поселении не ожидается. </w:t>
      </w:r>
    </w:p>
    <w:p w:rsidR="00A34B31" w:rsidRPr="00A34B31" w:rsidRDefault="00A34B31" w:rsidP="00A34B31">
      <w:pPr>
        <w:spacing w:line="276" w:lineRule="auto"/>
        <w:ind w:right="-235"/>
        <w:jc w:val="center"/>
        <w:rPr>
          <w:rFonts w:eastAsia="Lucida Sans Unicode"/>
          <w:b/>
          <w:sz w:val="20"/>
          <w:szCs w:val="20"/>
        </w:rPr>
      </w:pPr>
      <w:r w:rsidRPr="00A34B31">
        <w:rPr>
          <w:rFonts w:eastAsia="Lucida Sans Unicode"/>
          <w:b/>
          <w:sz w:val="20"/>
          <w:szCs w:val="20"/>
        </w:rPr>
        <w:t xml:space="preserve">7.2. Описание текущей ситуации, связанной с ранее принятыми в соответствии с законодательством Российской Федерации об электроэнергетике </w:t>
      </w:r>
      <w:proofErr w:type="gramStart"/>
      <w:r w:rsidRPr="00A34B31">
        <w:rPr>
          <w:rFonts w:eastAsia="Lucida Sans Unicode"/>
          <w:b/>
          <w:sz w:val="20"/>
          <w:szCs w:val="20"/>
        </w:rPr>
        <w:t>решениями</w:t>
      </w:r>
      <w:proofErr w:type="gramEnd"/>
      <w:r w:rsidRPr="00A34B31">
        <w:rPr>
          <w:rFonts w:eastAsia="Lucida Sans Unicode"/>
          <w:b/>
          <w:sz w:val="20"/>
          <w:szCs w:val="20"/>
        </w:rPr>
        <w:t xml:space="preserve">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p>
    <w:p w:rsidR="00A34B31" w:rsidRPr="00A34B31" w:rsidRDefault="00A34B31" w:rsidP="00A34B31">
      <w:pPr>
        <w:spacing w:line="276" w:lineRule="auto"/>
        <w:ind w:right="-235"/>
        <w:jc w:val="both"/>
        <w:rPr>
          <w:rFonts w:eastAsia="Lucida Sans Unicode"/>
          <w:sz w:val="20"/>
          <w:szCs w:val="20"/>
        </w:rPr>
      </w:pPr>
      <w:r w:rsidRPr="00A34B31">
        <w:rPr>
          <w:rFonts w:eastAsia="Lucida Sans Unicode"/>
          <w:sz w:val="20"/>
          <w:szCs w:val="20"/>
        </w:rPr>
        <w:tab/>
        <w:t xml:space="preserve">На территории Комсомольского городского поселения действующие ТЭЦ отсутствуют. </w:t>
      </w:r>
    </w:p>
    <w:p w:rsidR="00A34B31" w:rsidRPr="00A34B31" w:rsidRDefault="00A34B31" w:rsidP="00A34B31">
      <w:pPr>
        <w:spacing w:line="276" w:lineRule="auto"/>
        <w:ind w:right="-235"/>
        <w:jc w:val="center"/>
        <w:rPr>
          <w:rFonts w:eastAsia="Lucida Sans Unicode"/>
          <w:b/>
          <w:sz w:val="20"/>
          <w:szCs w:val="20"/>
        </w:rPr>
      </w:pPr>
      <w:r w:rsidRPr="00A34B31">
        <w:rPr>
          <w:rFonts w:eastAsia="Lucida Sans Unicode"/>
          <w:b/>
          <w:sz w:val="20"/>
          <w:szCs w:val="20"/>
        </w:rPr>
        <w:t xml:space="preserve">7.3. </w:t>
      </w:r>
      <w:proofErr w:type="gramStart"/>
      <w:r w:rsidRPr="00A34B31">
        <w:rPr>
          <w:rFonts w:eastAsia="Arial Unicode MS"/>
          <w:b/>
          <w:sz w:val="20"/>
          <w:szCs w:val="20"/>
          <w:shd w:val="clear" w:color="auto" w:fill="FFFFFF"/>
          <w:lang w:eastAsia="en-US"/>
        </w:rPr>
        <w:t>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w:t>
      </w:r>
      <w:proofErr w:type="gramEnd"/>
      <w:r w:rsidRPr="00A34B31">
        <w:rPr>
          <w:rFonts w:eastAsia="Arial Unicode MS"/>
          <w:b/>
          <w:sz w:val="20"/>
          <w:szCs w:val="20"/>
          <w:shd w:val="clear" w:color="auto" w:fill="FFFFFF"/>
          <w:lang w:eastAsia="en-US"/>
        </w:rPr>
        <w:t xml:space="preserve"> с методическими указаниями по разработке схем теплоснабжения</w:t>
      </w:r>
    </w:p>
    <w:p w:rsidR="00A34B31" w:rsidRPr="00A34B31" w:rsidRDefault="00A34B31" w:rsidP="00A34B31">
      <w:pPr>
        <w:spacing w:line="276" w:lineRule="auto"/>
        <w:ind w:right="-235"/>
        <w:jc w:val="both"/>
        <w:rPr>
          <w:rFonts w:eastAsia="Lucida Sans Unicode"/>
          <w:sz w:val="20"/>
          <w:szCs w:val="20"/>
        </w:rPr>
      </w:pPr>
      <w:r w:rsidRPr="00A34B31">
        <w:rPr>
          <w:rFonts w:eastAsia="Lucida Sans Unicode"/>
          <w:sz w:val="20"/>
          <w:szCs w:val="20"/>
        </w:rPr>
        <w:tab/>
        <w:t>В Комсомольском городском поселении изменение схемы теплоснабжения не планируется.</w:t>
      </w:r>
    </w:p>
    <w:p w:rsidR="00A34B31" w:rsidRPr="00A34B31" w:rsidRDefault="00A34B31" w:rsidP="00A34B31">
      <w:pPr>
        <w:spacing w:line="276" w:lineRule="auto"/>
        <w:ind w:right="-235"/>
        <w:jc w:val="center"/>
        <w:rPr>
          <w:rFonts w:eastAsia="Lucida Sans Unicode"/>
          <w:b/>
          <w:sz w:val="20"/>
          <w:szCs w:val="20"/>
        </w:rPr>
      </w:pPr>
      <w:r w:rsidRPr="00A34B31">
        <w:rPr>
          <w:rFonts w:eastAsia="Lucida Sans Unicode"/>
          <w:b/>
          <w:sz w:val="20"/>
          <w:szCs w:val="20"/>
        </w:rPr>
        <w:t xml:space="preserve">7.4. </w:t>
      </w:r>
      <w:r w:rsidRPr="00A34B31">
        <w:rPr>
          <w:rFonts w:eastAsia="Arial Unicode MS"/>
          <w:b/>
          <w:sz w:val="20"/>
          <w:szCs w:val="20"/>
          <w:shd w:val="clear" w:color="auto" w:fill="FFFFFF"/>
          <w:lang w:eastAsia="en-US"/>
        </w:rPr>
        <w:t>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p>
    <w:p w:rsidR="00A34B31" w:rsidRPr="00A34B31" w:rsidRDefault="00A34B31" w:rsidP="00A34B31">
      <w:pPr>
        <w:spacing w:line="276" w:lineRule="auto"/>
        <w:ind w:right="-235"/>
        <w:jc w:val="both"/>
        <w:rPr>
          <w:rFonts w:eastAsia="Lucida Sans Unicode"/>
          <w:sz w:val="20"/>
          <w:szCs w:val="20"/>
        </w:rPr>
      </w:pPr>
      <w:r w:rsidRPr="00A34B31">
        <w:rPr>
          <w:rFonts w:eastAsia="Lucida Sans Unicode"/>
          <w:sz w:val="20"/>
          <w:szCs w:val="20"/>
        </w:rPr>
        <w:tab/>
        <w:t>В Комсомольском городском поселении не планируется строительство источников тепловой энергии, функционирующих в режиме комбинированной выработки электрической и тепловой энергии.</w:t>
      </w:r>
    </w:p>
    <w:p w:rsidR="00A34B31" w:rsidRPr="00A34B31" w:rsidRDefault="00A34B31" w:rsidP="00A34B31">
      <w:pPr>
        <w:spacing w:line="276" w:lineRule="auto"/>
        <w:ind w:right="-235"/>
        <w:jc w:val="center"/>
        <w:rPr>
          <w:rFonts w:eastAsia="Arial Unicode MS"/>
          <w:b/>
          <w:sz w:val="20"/>
          <w:szCs w:val="20"/>
          <w:shd w:val="clear" w:color="auto" w:fill="FFFFFF"/>
          <w:lang w:eastAsia="en-US"/>
        </w:rPr>
      </w:pPr>
      <w:r w:rsidRPr="00A34B31">
        <w:rPr>
          <w:rFonts w:eastAsia="Lucida Sans Unicode"/>
          <w:b/>
          <w:sz w:val="20"/>
          <w:szCs w:val="20"/>
        </w:rPr>
        <w:t xml:space="preserve">7.5. </w:t>
      </w:r>
      <w:r w:rsidRPr="00A34B31">
        <w:rPr>
          <w:rFonts w:eastAsia="Arial Unicode MS"/>
          <w:b/>
          <w:sz w:val="20"/>
          <w:szCs w:val="20"/>
          <w:shd w:val="clear" w:color="auto" w:fill="FFFFFF"/>
          <w:lang w:eastAsia="en-US"/>
        </w:rPr>
        <w:t>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p>
    <w:p w:rsidR="00A34B31" w:rsidRPr="00A34B31" w:rsidRDefault="00A34B31" w:rsidP="00A34B31">
      <w:pPr>
        <w:spacing w:line="276" w:lineRule="auto"/>
        <w:ind w:right="-235"/>
        <w:jc w:val="both"/>
        <w:rPr>
          <w:rFonts w:eastAsia="Arial Unicode MS"/>
          <w:b/>
          <w:sz w:val="20"/>
          <w:szCs w:val="20"/>
          <w:shd w:val="clear" w:color="auto" w:fill="FFFFFF"/>
          <w:lang w:eastAsia="en-US"/>
        </w:rPr>
      </w:pPr>
      <w:r w:rsidRPr="00A34B31">
        <w:rPr>
          <w:rFonts w:eastAsia="Lucida Sans Unicode"/>
          <w:sz w:val="20"/>
          <w:szCs w:val="20"/>
        </w:rPr>
        <w:tab/>
        <w:t>В Комсомольском городском поселении не планируется строительство ТЭЦ.</w:t>
      </w:r>
    </w:p>
    <w:p w:rsidR="00A34B31" w:rsidRPr="00A34B31" w:rsidRDefault="00A34B31" w:rsidP="00A34B31">
      <w:pPr>
        <w:spacing w:line="276" w:lineRule="auto"/>
        <w:ind w:right="-235"/>
        <w:jc w:val="center"/>
        <w:rPr>
          <w:rFonts w:eastAsia="Lucida Sans Unicode"/>
          <w:b/>
          <w:sz w:val="20"/>
          <w:szCs w:val="20"/>
        </w:rPr>
      </w:pPr>
      <w:r w:rsidRPr="00A34B31">
        <w:rPr>
          <w:rFonts w:eastAsia="Lucida Sans Unicode"/>
          <w:b/>
          <w:sz w:val="20"/>
          <w:szCs w:val="20"/>
        </w:rPr>
        <w:t xml:space="preserve">7.6. </w:t>
      </w:r>
      <w:proofErr w:type="gramStart"/>
      <w:r w:rsidRPr="00A34B31">
        <w:rPr>
          <w:rFonts w:eastAsia="Arial Unicode MS"/>
          <w:b/>
          <w:sz w:val="20"/>
          <w:szCs w:val="20"/>
          <w:shd w:val="clear" w:color="auto" w:fill="FFFFFF"/>
          <w:lang w:eastAsia="en-US"/>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roofErr w:type="gramEnd"/>
    </w:p>
    <w:p w:rsidR="00A34B31" w:rsidRPr="00A34B31" w:rsidRDefault="00A34B31" w:rsidP="00A34B31">
      <w:pPr>
        <w:spacing w:line="276" w:lineRule="auto"/>
        <w:ind w:right="-235"/>
        <w:jc w:val="both"/>
        <w:rPr>
          <w:rFonts w:eastAsia="Lucida Sans Unicode"/>
          <w:b/>
          <w:sz w:val="20"/>
          <w:szCs w:val="20"/>
        </w:rPr>
      </w:pPr>
      <w:r w:rsidRPr="00A34B31">
        <w:rPr>
          <w:rFonts w:eastAsia="Lucida Sans Unicode"/>
          <w:sz w:val="20"/>
          <w:szCs w:val="20"/>
        </w:rPr>
        <w:tab/>
        <w:t xml:space="preserve">В Комсомольском городском поселении тепловой </w:t>
      </w:r>
      <w:proofErr w:type="gramStart"/>
      <w:r w:rsidRPr="00A34B31">
        <w:rPr>
          <w:rFonts w:eastAsia="Lucida Sans Unicode"/>
          <w:sz w:val="20"/>
          <w:szCs w:val="20"/>
        </w:rPr>
        <w:t>энергии, функционирующие в режиме комбинированной выработки электрической и тепловой энергии отсутствуют</w:t>
      </w:r>
      <w:proofErr w:type="gramEnd"/>
      <w:r w:rsidRPr="00A34B31">
        <w:rPr>
          <w:rFonts w:eastAsia="Lucida Sans Unicode"/>
          <w:sz w:val="20"/>
          <w:szCs w:val="20"/>
        </w:rPr>
        <w:t>.</w:t>
      </w:r>
    </w:p>
    <w:p w:rsidR="00A34B31" w:rsidRPr="00A34B31" w:rsidRDefault="00A34B31" w:rsidP="00A34B31">
      <w:pPr>
        <w:spacing w:line="276" w:lineRule="auto"/>
        <w:ind w:right="-235"/>
        <w:jc w:val="center"/>
        <w:rPr>
          <w:rFonts w:eastAsia="Arial Unicode MS"/>
          <w:b/>
          <w:sz w:val="20"/>
          <w:szCs w:val="20"/>
          <w:shd w:val="clear" w:color="auto" w:fill="FFFFFF"/>
          <w:lang w:eastAsia="en-US"/>
        </w:rPr>
      </w:pPr>
      <w:r w:rsidRPr="00A34B31">
        <w:rPr>
          <w:rFonts w:eastAsia="Lucida Sans Unicode"/>
          <w:b/>
          <w:sz w:val="20"/>
          <w:szCs w:val="20"/>
        </w:rPr>
        <w:t xml:space="preserve">7.7. </w:t>
      </w:r>
      <w:r w:rsidRPr="00A34B31">
        <w:rPr>
          <w:rFonts w:eastAsia="Arial Unicode MS"/>
          <w:b/>
          <w:sz w:val="20"/>
          <w:szCs w:val="20"/>
          <w:shd w:val="clear" w:color="auto" w:fill="FFFFFF"/>
          <w:lang w:eastAsia="en-US"/>
        </w:rPr>
        <w:t xml:space="preserve">Обоснование предлагаемых для реконструкции и (или) модернизации котельных с увеличением зоны их действия путем включения в нее зон </w:t>
      </w:r>
      <w:proofErr w:type="gramStart"/>
      <w:r w:rsidRPr="00A34B31">
        <w:rPr>
          <w:rFonts w:eastAsia="Arial Unicode MS"/>
          <w:b/>
          <w:sz w:val="20"/>
          <w:szCs w:val="20"/>
          <w:shd w:val="clear" w:color="auto" w:fill="FFFFFF"/>
          <w:lang w:eastAsia="en-US"/>
        </w:rPr>
        <w:t>действия</w:t>
      </w:r>
      <w:proofErr w:type="gramEnd"/>
      <w:r w:rsidRPr="00A34B31">
        <w:rPr>
          <w:rFonts w:eastAsia="Arial Unicode MS"/>
          <w:b/>
          <w:sz w:val="20"/>
          <w:szCs w:val="20"/>
          <w:shd w:val="clear" w:color="auto" w:fill="FFFFFF"/>
          <w:lang w:eastAsia="en-US"/>
        </w:rPr>
        <w:t xml:space="preserve"> существующих источников тепловой энергии</w:t>
      </w:r>
    </w:p>
    <w:p w:rsidR="00A34B31" w:rsidRPr="00A34B31" w:rsidRDefault="00A34B31" w:rsidP="00A34B31">
      <w:pPr>
        <w:spacing w:line="276" w:lineRule="auto"/>
        <w:ind w:right="-235" w:firstLine="708"/>
        <w:jc w:val="both"/>
        <w:rPr>
          <w:rFonts w:eastAsia="Arial Unicode MS"/>
          <w:color w:val="000000"/>
          <w:sz w:val="20"/>
          <w:szCs w:val="20"/>
          <w:lang w:eastAsia="en-US"/>
        </w:rPr>
      </w:pPr>
      <w:r w:rsidRPr="00A34B31">
        <w:rPr>
          <w:rFonts w:eastAsia="Arial Unicode MS"/>
          <w:color w:val="000000"/>
          <w:sz w:val="20"/>
          <w:szCs w:val="20"/>
          <w:lang w:eastAsia="en-US"/>
        </w:rPr>
        <w:t xml:space="preserve">В увеличение зоны действия котельных нет необходимости, в связи с тем, что на расчетный срок не планируется присоединение новых абонентов. </w:t>
      </w:r>
    </w:p>
    <w:p w:rsidR="00A34B31" w:rsidRPr="00A34B31" w:rsidRDefault="00A34B31" w:rsidP="00A34B31">
      <w:pPr>
        <w:spacing w:line="276" w:lineRule="auto"/>
        <w:ind w:right="-235"/>
        <w:jc w:val="center"/>
        <w:rPr>
          <w:rFonts w:eastAsia="Arial Unicode MS"/>
          <w:b/>
          <w:sz w:val="20"/>
          <w:szCs w:val="20"/>
          <w:shd w:val="clear" w:color="auto" w:fill="FFFFFF"/>
          <w:lang w:eastAsia="en-US"/>
        </w:rPr>
      </w:pPr>
      <w:r w:rsidRPr="00A34B31">
        <w:rPr>
          <w:rFonts w:eastAsia="Arial Unicode MS"/>
          <w:b/>
          <w:sz w:val="20"/>
          <w:szCs w:val="20"/>
          <w:shd w:val="clear" w:color="auto" w:fill="FFFFFF"/>
          <w:lang w:eastAsia="en-US"/>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p w:rsidR="00A34B31" w:rsidRPr="00A34B31" w:rsidRDefault="00A34B31" w:rsidP="00A34B31">
      <w:pPr>
        <w:spacing w:line="276" w:lineRule="auto"/>
        <w:ind w:right="-235"/>
        <w:rPr>
          <w:rFonts w:eastAsia="Arial Unicode MS"/>
          <w:color w:val="000000"/>
          <w:sz w:val="20"/>
          <w:szCs w:val="20"/>
          <w:lang w:eastAsia="en-US"/>
        </w:rPr>
      </w:pPr>
      <w:r w:rsidRPr="00A34B31">
        <w:rPr>
          <w:rFonts w:eastAsia="Arial Unicode MS"/>
          <w:color w:val="000000"/>
          <w:sz w:val="20"/>
          <w:szCs w:val="20"/>
          <w:lang w:eastAsia="en-US"/>
        </w:rPr>
        <w:tab/>
        <w:t>Не планируется перевод в пиковый режим работы котельной.</w:t>
      </w:r>
    </w:p>
    <w:p w:rsidR="00A34B31" w:rsidRPr="00A34B31" w:rsidRDefault="00A34B31" w:rsidP="00A34B31">
      <w:pPr>
        <w:spacing w:line="276" w:lineRule="auto"/>
        <w:ind w:right="-235"/>
        <w:jc w:val="center"/>
        <w:rPr>
          <w:rFonts w:eastAsia="Arial Unicode MS"/>
          <w:b/>
          <w:sz w:val="20"/>
          <w:szCs w:val="20"/>
          <w:shd w:val="clear" w:color="auto" w:fill="FFFFFF"/>
          <w:lang w:eastAsia="en-US"/>
        </w:rPr>
      </w:pPr>
      <w:r w:rsidRPr="00A34B31">
        <w:rPr>
          <w:rFonts w:eastAsia="Arial Unicode MS"/>
          <w:b/>
          <w:sz w:val="20"/>
          <w:szCs w:val="20"/>
          <w:shd w:val="clear" w:color="auto" w:fill="FFFFFF"/>
          <w:lang w:eastAsia="en-US"/>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p>
    <w:p w:rsidR="00A34B31" w:rsidRPr="00A34B31" w:rsidRDefault="00A34B31" w:rsidP="00A34B31">
      <w:pPr>
        <w:spacing w:line="276" w:lineRule="auto"/>
        <w:ind w:right="-235"/>
        <w:jc w:val="both"/>
        <w:rPr>
          <w:rFonts w:eastAsia="Arial Unicode MS"/>
          <w:sz w:val="20"/>
          <w:szCs w:val="20"/>
          <w:shd w:val="clear" w:color="auto" w:fill="FFFFFF"/>
          <w:lang w:eastAsia="en-US"/>
        </w:rPr>
      </w:pPr>
      <w:r w:rsidRPr="00A34B31">
        <w:rPr>
          <w:rFonts w:eastAsia="Arial Unicode MS"/>
          <w:sz w:val="20"/>
          <w:szCs w:val="20"/>
          <w:shd w:val="clear" w:color="auto" w:fill="FFFFFF"/>
          <w:lang w:eastAsia="en-US"/>
        </w:rPr>
        <w:tab/>
        <w:t>Комбинированные источники выработки электрической и тепловой энергии отсутствуют.</w:t>
      </w:r>
    </w:p>
    <w:p w:rsidR="00A34B31" w:rsidRPr="00A34B31" w:rsidRDefault="00A34B31" w:rsidP="00A34B31">
      <w:pPr>
        <w:shd w:val="clear" w:color="auto" w:fill="FFFFFF"/>
        <w:spacing w:line="276" w:lineRule="auto"/>
        <w:ind w:right="-235"/>
        <w:jc w:val="center"/>
        <w:rPr>
          <w:rFonts w:eastAsia="Lucida Sans Unicode"/>
          <w:b/>
          <w:sz w:val="20"/>
          <w:szCs w:val="20"/>
        </w:rPr>
      </w:pPr>
      <w:r w:rsidRPr="00A34B31">
        <w:rPr>
          <w:rFonts w:eastAsia="Lucida Sans Unicode"/>
          <w:b/>
          <w:sz w:val="20"/>
          <w:szCs w:val="20"/>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p w:rsidR="00A34B31" w:rsidRPr="00A34B31" w:rsidRDefault="00A34B31" w:rsidP="00A34B31">
      <w:pPr>
        <w:spacing w:line="276" w:lineRule="auto"/>
        <w:ind w:right="-235" w:firstLine="708"/>
        <w:jc w:val="both"/>
        <w:rPr>
          <w:rFonts w:eastAsia="Lucida Sans Unicode"/>
          <w:sz w:val="20"/>
          <w:szCs w:val="20"/>
        </w:rPr>
      </w:pPr>
      <w:r w:rsidRPr="00A34B31">
        <w:rPr>
          <w:rFonts w:eastAsia="Lucida Sans Unicode"/>
          <w:sz w:val="20"/>
          <w:szCs w:val="20"/>
        </w:rPr>
        <w:t>Вывод в резерв и вывод из эксплуатации котельной не планируется.</w:t>
      </w:r>
    </w:p>
    <w:p w:rsidR="00A34B31" w:rsidRPr="00A34B31" w:rsidRDefault="00A34B31" w:rsidP="00A34B31">
      <w:pPr>
        <w:shd w:val="clear" w:color="auto" w:fill="FFFFFF"/>
        <w:spacing w:line="276" w:lineRule="auto"/>
        <w:ind w:right="-235"/>
        <w:jc w:val="center"/>
        <w:rPr>
          <w:rFonts w:eastAsia="Lucida Sans Unicode"/>
          <w:b/>
          <w:sz w:val="20"/>
          <w:szCs w:val="20"/>
        </w:rPr>
      </w:pPr>
      <w:r w:rsidRPr="00A34B31">
        <w:rPr>
          <w:rFonts w:eastAsia="Lucida Sans Unicode"/>
          <w:b/>
          <w:sz w:val="20"/>
          <w:szCs w:val="20"/>
        </w:rPr>
        <w:t>7.11. Обоснование организации индивидуального теплоснабжения в зонах застройки поселения, городского округа, города федерального значения малоэтажными жилыми зданиями</w:t>
      </w:r>
    </w:p>
    <w:p w:rsidR="00A34B31" w:rsidRPr="00A34B31" w:rsidRDefault="00A34B31" w:rsidP="00A34B31">
      <w:pPr>
        <w:spacing w:line="276" w:lineRule="auto"/>
        <w:ind w:right="-235" w:firstLine="708"/>
        <w:jc w:val="both"/>
        <w:rPr>
          <w:rFonts w:eastAsia="Arial Unicode MS"/>
          <w:sz w:val="20"/>
          <w:szCs w:val="20"/>
        </w:rPr>
      </w:pPr>
      <w:r w:rsidRPr="00A34B31">
        <w:rPr>
          <w:rFonts w:eastAsia="Arial Unicode MS"/>
          <w:sz w:val="20"/>
          <w:szCs w:val="20"/>
          <w:lang w:eastAsia="en-US"/>
        </w:rPr>
        <w:t xml:space="preserve">Генеральным планом Комсомольского городского поселения    предусмотрена застройка малоэтажными жилыми домами.  Для данного типа застройки рекомендуется предусматривать индивидуальные </w:t>
      </w:r>
      <w:proofErr w:type="spellStart"/>
      <w:r w:rsidRPr="00A34B31">
        <w:rPr>
          <w:rFonts w:eastAsia="Arial Unicode MS"/>
          <w:sz w:val="20"/>
          <w:szCs w:val="20"/>
          <w:lang w:eastAsia="en-US"/>
        </w:rPr>
        <w:t>теплогенераторы</w:t>
      </w:r>
      <w:proofErr w:type="spellEnd"/>
      <w:r w:rsidRPr="00A34B31">
        <w:rPr>
          <w:rFonts w:eastAsia="Arial Unicode MS"/>
          <w:sz w:val="20"/>
          <w:szCs w:val="20"/>
          <w:lang w:eastAsia="en-US"/>
        </w:rPr>
        <w:t xml:space="preserve"> по следующим причинам:</w:t>
      </w:r>
    </w:p>
    <w:p w:rsidR="00A34B31" w:rsidRPr="00A34B31" w:rsidRDefault="00A34B31" w:rsidP="00A34B31">
      <w:pPr>
        <w:spacing w:line="276" w:lineRule="auto"/>
        <w:ind w:right="-235" w:firstLine="708"/>
        <w:jc w:val="both"/>
        <w:rPr>
          <w:rFonts w:eastAsia="Arial Unicode MS"/>
          <w:sz w:val="20"/>
          <w:szCs w:val="20"/>
          <w:lang w:eastAsia="en-US"/>
        </w:rPr>
      </w:pPr>
      <w:r w:rsidRPr="00A34B31">
        <w:rPr>
          <w:rFonts w:eastAsia="Arial Unicode MS"/>
          <w:sz w:val="20"/>
          <w:szCs w:val="20"/>
          <w:lang w:eastAsia="en-US"/>
        </w:rPr>
        <w:t xml:space="preserve">единичная нагрузка таких потребителей не превышает 0,02 Гкал/ч, </w:t>
      </w:r>
      <w:proofErr w:type="gramStart"/>
      <w:r w:rsidRPr="00A34B31">
        <w:rPr>
          <w:rFonts w:eastAsia="Arial Unicode MS"/>
          <w:sz w:val="20"/>
          <w:szCs w:val="20"/>
          <w:lang w:eastAsia="en-US"/>
        </w:rPr>
        <w:t>а</w:t>
      </w:r>
      <w:proofErr w:type="gramEnd"/>
      <w:r w:rsidRPr="00A34B31">
        <w:rPr>
          <w:rFonts w:eastAsia="Arial Unicode MS"/>
          <w:sz w:val="20"/>
          <w:szCs w:val="20"/>
          <w:lang w:eastAsia="en-US"/>
        </w:rPr>
        <w:t xml:space="preserve"> следовательно установка приборов учета тепловой энергии для таких потребителей не является обязательной в соответствии с ФЗ от 23.11.2009 г.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34B31" w:rsidRPr="00A34B31" w:rsidRDefault="00A34B31" w:rsidP="00A34B31">
      <w:pPr>
        <w:spacing w:line="276" w:lineRule="auto"/>
        <w:ind w:right="-235" w:firstLine="708"/>
        <w:jc w:val="both"/>
        <w:rPr>
          <w:rFonts w:eastAsia="Arial Unicode MS"/>
          <w:sz w:val="20"/>
          <w:szCs w:val="20"/>
          <w:lang w:eastAsia="en-US"/>
        </w:rPr>
      </w:pPr>
      <w:proofErr w:type="gramStart"/>
      <w:r w:rsidRPr="00A34B31">
        <w:rPr>
          <w:rFonts w:eastAsia="Arial Unicode MS"/>
          <w:sz w:val="20"/>
          <w:szCs w:val="20"/>
          <w:lang w:eastAsia="en-US"/>
        </w:rPr>
        <w:lastRenderedPageBreak/>
        <w:t>н</w:t>
      </w:r>
      <w:proofErr w:type="gramEnd"/>
      <w:r w:rsidRPr="00A34B31">
        <w:rPr>
          <w:rFonts w:eastAsia="Arial Unicode MS"/>
          <w:sz w:val="20"/>
          <w:szCs w:val="20"/>
          <w:lang w:eastAsia="en-US"/>
        </w:rPr>
        <w:t>изкая плотность нагрузок в зонах смешанного теплоснабжения индивидуальных домов приводит к необходимости прокладки трубопроводов тепловых сетей большой протяженности, но малых диаметров, что затрудняет наладку таких ответвлений и увеличивает удельные тепловые потери.</w:t>
      </w:r>
    </w:p>
    <w:p w:rsidR="00A34B31" w:rsidRPr="00A34B31" w:rsidRDefault="00A34B31" w:rsidP="00A34B31">
      <w:pPr>
        <w:spacing w:line="276" w:lineRule="auto"/>
        <w:ind w:right="-235" w:firstLine="708"/>
        <w:jc w:val="both"/>
        <w:rPr>
          <w:rFonts w:eastAsia="Arial Unicode MS"/>
          <w:sz w:val="20"/>
          <w:szCs w:val="20"/>
          <w:lang w:eastAsia="en-US"/>
        </w:rPr>
      </w:pPr>
      <w:r w:rsidRPr="00A34B31">
        <w:rPr>
          <w:rFonts w:eastAsia="Arial Unicode MS"/>
          <w:sz w:val="20"/>
          <w:szCs w:val="20"/>
          <w:lang w:eastAsia="en-US"/>
        </w:rPr>
        <w:t>Сочетание малой договорной нагрузки в совокупности с отсутствием приборов учета и малой плотностью нагрузок, создает определенные трудности в теплоснабжении данной категории потребителей.</w:t>
      </w:r>
    </w:p>
    <w:p w:rsidR="00A34B31" w:rsidRPr="00A34B31" w:rsidRDefault="00A34B31" w:rsidP="00A34B31">
      <w:pPr>
        <w:shd w:val="clear" w:color="auto" w:fill="FFFFFF"/>
        <w:spacing w:line="276" w:lineRule="auto"/>
        <w:ind w:right="-235"/>
        <w:jc w:val="center"/>
        <w:rPr>
          <w:rFonts w:eastAsia="Lucida Sans Unicode"/>
          <w:b/>
          <w:sz w:val="20"/>
          <w:szCs w:val="20"/>
        </w:rPr>
      </w:pPr>
      <w:r w:rsidRPr="00A34B31">
        <w:rPr>
          <w:rFonts w:eastAsia="Lucida Sans Unicode"/>
          <w:b/>
          <w:sz w:val="20"/>
          <w:szCs w:val="20"/>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p>
    <w:p w:rsidR="00A34B31" w:rsidRPr="00A34B31" w:rsidRDefault="00A34B31" w:rsidP="00A34B31">
      <w:pPr>
        <w:shd w:val="clear" w:color="auto" w:fill="FFFFFF"/>
        <w:spacing w:line="276" w:lineRule="auto"/>
        <w:ind w:right="-235"/>
        <w:jc w:val="both"/>
        <w:rPr>
          <w:rFonts w:eastAsia="Lucida Sans Unicode"/>
          <w:sz w:val="20"/>
          <w:szCs w:val="20"/>
        </w:rPr>
      </w:pPr>
      <w:r w:rsidRPr="00A34B31">
        <w:rPr>
          <w:rFonts w:eastAsia="Lucida Sans Unicode"/>
          <w:sz w:val="20"/>
          <w:szCs w:val="20"/>
        </w:rPr>
        <w:tab/>
        <w:t>На расчетный срок не планируется присоединение новых потребителей к существующей котельной.</w:t>
      </w:r>
    </w:p>
    <w:p w:rsidR="00A34B31" w:rsidRPr="00A34B31" w:rsidRDefault="00A34B31" w:rsidP="00A34B31">
      <w:pPr>
        <w:shd w:val="clear" w:color="auto" w:fill="FFFFFF"/>
        <w:spacing w:line="276" w:lineRule="auto"/>
        <w:ind w:right="-235"/>
        <w:jc w:val="center"/>
        <w:rPr>
          <w:rFonts w:eastAsia="Lucida Sans Unicode"/>
          <w:b/>
          <w:sz w:val="20"/>
          <w:szCs w:val="20"/>
        </w:rPr>
      </w:pPr>
      <w:r w:rsidRPr="00A34B31">
        <w:rPr>
          <w:rFonts w:eastAsia="Lucida Sans Unicode"/>
          <w:b/>
          <w:sz w:val="20"/>
          <w:szCs w:val="20"/>
        </w:rPr>
        <w:t>7.13.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p>
    <w:p w:rsidR="00A34B31" w:rsidRPr="00A34B31" w:rsidRDefault="00A34B31" w:rsidP="00A34B31">
      <w:pPr>
        <w:shd w:val="clear" w:color="auto" w:fill="FFFFFF"/>
        <w:spacing w:line="276" w:lineRule="auto"/>
        <w:ind w:right="-235"/>
        <w:jc w:val="both"/>
        <w:rPr>
          <w:rFonts w:eastAsia="Lucida Sans Unicode"/>
          <w:b/>
          <w:sz w:val="20"/>
          <w:szCs w:val="20"/>
        </w:rPr>
      </w:pPr>
      <w:r w:rsidRPr="00A34B31">
        <w:rPr>
          <w:rFonts w:eastAsia="Lucida Sans Unicode"/>
          <w:sz w:val="20"/>
          <w:szCs w:val="20"/>
        </w:rPr>
        <w:tab/>
        <w:t>Действующие источники тепловой энергии, использующие возобновляемые энергетические ресурсы, отсутствуют, в связи, с чем не предусмотрена их реконструкция. Проведенный анализ показал, что ввод новых источников тепловой энергии с использованием возобновляемых источников энергии нецелесообразен.</w:t>
      </w:r>
    </w:p>
    <w:p w:rsidR="00A34B31" w:rsidRPr="00A34B31" w:rsidRDefault="00A34B31" w:rsidP="00A34B31">
      <w:pPr>
        <w:shd w:val="clear" w:color="auto" w:fill="FFFFFF"/>
        <w:spacing w:line="276" w:lineRule="auto"/>
        <w:ind w:right="-235"/>
        <w:jc w:val="center"/>
        <w:rPr>
          <w:rFonts w:eastAsia="Lucida Sans Unicode"/>
          <w:b/>
          <w:sz w:val="20"/>
          <w:szCs w:val="20"/>
        </w:rPr>
      </w:pPr>
      <w:r w:rsidRPr="00A34B31">
        <w:rPr>
          <w:rFonts w:eastAsia="Lucida Sans Unicode"/>
          <w:b/>
          <w:sz w:val="20"/>
          <w:szCs w:val="20"/>
        </w:rPr>
        <w:t>7.14. Обоснование организации теплоснабжения в производственных зонах на территории поселения, городского округа, города федерального значения</w:t>
      </w:r>
    </w:p>
    <w:p w:rsidR="00A34B31" w:rsidRPr="00A34B31" w:rsidRDefault="00A34B31" w:rsidP="00A34B31">
      <w:pPr>
        <w:shd w:val="clear" w:color="auto" w:fill="FFFFFF"/>
        <w:spacing w:line="276" w:lineRule="auto"/>
        <w:ind w:right="-235"/>
        <w:jc w:val="both"/>
        <w:rPr>
          <w:rFonts w:eastAsia="Lucida Sans Unicode"/>
          <w:sz w:val="20"/>
          <w:szCs w:val="20"/>
        </w:rPr>
      </w:pPr>
      <w:r w:rsidRPr="00A34B31">
        <w:rPr>
          <w:rFonts w:eastAsia="Lucida Sans Unicode"/>
          <w:sz w:val="20"/>
          <w:szCs w:val="20"/>
        </w:rPr>
        <w:tab/>
        <w:t>Источники теплоснабжения в производственных зонах отсутствуют. Промышленно-коммунальная зона подключена к индивидуальному теплоснабжению. Изменение схемы не планируется.</w:t>
      </w:r>
    </w:p>
    <w:p w:rsidR="00A34B31" w:rsidRPr="00A34B31" w:rsidRDefault="00A34B31" w:rsidP="00A34B31">
      <w:pPr>
        <w:shd w:val="clear" w:color="auto" w:fill="FFFFFF"/>
        <w:spacing w:line="276" w:lineRule="auto"/>
        <w:ind w:right="-235"/>
        <w:jc w:val="center"/>
        <w:rPr>
          <w:rFonts w:eastAsia="Lucida Sans Unicode"/>
          <w:b/>
          <w:sz w:val="20"/>
          <w:szCs w:val="20"/>
        </w:rPr>
      </w:pPr>
      <w:r w:rsidRPr="00A34B31">
        <w:rPr>
          <w:rFonts w:eastAsia="Lucida Sans Unicode"/>
          <w:b/>
          <w:sz w:val="20"/>
          <w:szCs w:val="20"/>
        </w:rPr>
        <w:t>7.15. Результаты расчетов радиуса эффективного теплоснабжения</w:t>
      </w:r>
    </w:p>
    <w:p w:rsidR="00A34B31" w:rsidRPr="00A34B31" w:rsidRDefault="00A34B31" w:rsidP="00A34B31">
      <w:pPr>
        <w:spacing w:line="276" w:lineRule="auto"/>
        <w:ind w:right="-235"/>
        <w:jc w:val="both"/>
        <w:rPr>
          <w:rFonts w:eastAsia="Arial Unicode MS"/>
          <w:sz w:val="20"/>
          <w:szCs w:val="20"/>
          <w:lang w:eastAsia="en-US"/>
        </w:rPr>
      </w:pPr>
      <w:r w:rsidRPr="00A34B31">
        <w:rPr>
          <w:rFonts w:eastAsia="Arial Unicode MS"/>
          <w:sz w:val="20"/>
          <w:szCs w:val="20"/>
          <w:lang w:eastAsia="en-US"/>
        </w:rPr>
        <w:tab/>
        <w:t xml:space="preserve">Радиус эффективного теплоснабжения – максимальное расстояние от </w:t>
      </w:r>
      <w:proofErr w:type="spellStart"/>
      <w:r w:rsidRPr="00A34B31">
        <w:rPr>
          <w:rFonts w:eastAsia="Arial Unicode MS"/>
          <w:sz w:val="20"/>
          <w:szCs w:val="20"/>
          <w:lang w:eastAsia="en-US"/>
        </w:rPr>
        <w:t>теплопотребляющей</w:t>
      </w:r>
      <w:proofErr w:type="spellEnd"/>
      <w:r w:rsidRPr="00A34B31">
        <w:rPr>
          <w:rFonts w:eastAsia="Arial Unicode MS"/>
          <w:sz w:val="20"/>
          <w:szCs w:val="20"/>
          <w:lang w:eastAsia="en-US"/>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A34B31">
        <w:rPr>
          <w:rFonts w:eastAsia="Arial Unicode MS"/>
          <w:sz w:val="20"/>
          <w:szCs w:val="20"/>
          <w:lang w:eastAsia="en-US"/>
        </w:rPr>
        <w:t>теплопотребляющей</w:t>
      </w:r>
      <w:proofErr w:type="spellEnd"/>
      <w:r w:rsidRPr="00A34B31">
        <w:rPr>
          <w:rFonts w:eastAsia="Arial Unicode MS"/>
          <w:sz w:val="20"/>
          <w:szCs w:val="20"/>
          <w:lang w:eastAsia="en-US"/>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A34B31" w:rsidRPr="00A34B31" w:rsidRDefault="00A34B31" w:rsidP="00A34B31">
      <w:pPr>
        <w:spacing w:line="276" w:lineRule="auto"/>
        <w:ind w:right="-235" w:firstLine="708"/>
        <w:jc w:val="both"/>
        <w:rPr>
          <w:rFonts w:eastAsia="Arial Unicode MS"/>
          <w:sz w:val="20"/>
          <w:szCs w:val="20"/>
        </w:rPr>
      </w:pPr>
      <w:r w:rsidRPr="00A34B31">
        <w:rPr>
          <w:rFonts w:eastAsia="Arial Unicode MS"/>
          <w:sz w:val="20"/>
          <w:szCs w:val="20"/>
        </w:rPr>
        <w:t xml:space="preserve">Оптимальный радиус теплоснабжения предлагается определять из условия минимума выражения для «удельных стоимостей сооружения тепловых сетей и источника»: </w:t>
      </w:r>
    </w:p>
    <w:p w:rsidR="00A34B31" w:rsidRPr="00A34B31" w:rsidRDefault="00A34B31" w:rsidP="00A34B31">
      <w:pPr>
        <w:spacing w:line="276" w:lineRule="auto"/>
        <w:ind w:right="-235"/>
        <w:jc w:val="center"/>
        <w:rPr>
          <w:rFonts w:eastAsia="Arial Unicode MS"/>
          <w:sz w:val="20"/>
          <w:szCs w:val="20"/>
          <w:lang w:val="en-US"/>
        </w:rPr>
      </w:pPr>
      <w:r w:rsidRPr="00A34B31">
        <w:rPr>
          <w:rFonts w:eastAsia="Arial Unicode MS"/>
          <w:i/>
          <w:iCs/>
          <w:sz w:val="20"/>
          <w:szCs w:val="20"/>
          <w:lang w:val="en-US"/>
        </w:rPr>
        <w:t>S=</w:t>
      </w:r>
      <w:proofErr w:type="spellStart"/>
      <w:r w:rsidRPr="00A34B31">
        <w:rPr>
          <w:rFonts w:eastAsia="Arial Unicode MS"/>
          <w:i/>
          <w:iCs/>
          <w:sz w:val="20"/>
          <w:szCs w:val="20"/>
          <w:lang w:val="en-US"/>
        </w:rPr>
        <w:t>A+Z→min</w:t>
      </w:r>
      <w:proofErr w:type="spellEnd"/>
      <w:r w:rsidRPr="00A34B31">
        <w:rPr>
          <w:rFonts w:eastAsia="Arial Unicode MS"/>
          <w:i/>
          <w:iCs/>
          <w:sz w:val="20"/>
          <w:szCs w:val="20"/>
          <w:lang w:val="en-US"/>
        </w:rPr>
        <w:t xml:space="preserve"> (</w:t>
      </w:r>
      <w:proofErr w:type="spellStart"/>
      <w:r w:rsidRPr="00A34B31">
        <w:rPr>
          <w:rFonts w:eastAsia="Arial Unicode MS"/>
          <w:i/>
          <w:iCs/>
          <w:sz w:val="20"/>
          <w:szCs w:val="20"/>
        </w:rPr>
        <w:t>руб</w:t>
      </w:r>
      <w:proofErr w:type="spellEnd"/>
      <w:r w:rsidRPr="00A34B31">
        <w:rPr>
          <w:rFonts w:eastAsia="Arial Unicode MS"/>
          <w:i/>
          <w:iCs/>
          <w:sz w:val="20"/>
          <w:szCs w:val="20"/>
          <w:lang w:val="en-US"/>
        </w:rPr>
        <w:t>./</w:t>
      </w:r>
      <w:r w:rsidRPr="00A34B31">
        <w:rPr>
          <w:rFonts w:eastAsia="Arial Unicode MS"/>
          <w:i/>
          <w:iCs/>
          <w:sz w:val="20"/>
          <w:szCs w:val="20"/>
        </w:rPr>
        <w:t>Гкал</w:t>
      </w:r>
      <w:r w:rsidRPr="00A34B31">
        <w:rPr>
          <w:rFonts w:eastAsia="Arial Unicode MS"/>
          <w:i/>
          <w:iCs/>
          <w:sz w:val="20"/>
          <w:szCs w:val="20"/>
          <w:lang w:val="en-US"/>
        </w:rPr>
        <w:t>/</w:t>
      </w:r>
      <w:r w:rsidRPr="00A34B31">
        <w:rPr>
          <w:rFonts w:eastAsia="Arial Unicode MS"/>
          <w:i/>
          <w:iCs/>
          <w:sz w:val="20"/>
          <w:szCs w:val="20"/>
        </w:rPr>
        <w:t>ч</w:t>
      </w:r>
      <w:r w:rsidRPr="00A34B31">
        <w:rPr>
          <w:rFonts w:eastAsia="Arial Unicode MS"/>
          <w:i/>
          <w:iCs/>
          <w:sz w:val="20"/>
          <w:szCs w:val="20"/>
          <w:lang w:val="en-US"/>
        </w:rPr>
        <w:t>),</w:t>
      </w:r>
    </w:p>
    <w:p w:rsidR="00A34B31" w:rsidRPr="00A34B31" w:rsidRDefault="00A34B31" w:rsidP="00A34B31">
      <w:pPr>
        <w:spacing w:line="276" w:lineRule="auto"/>
        <w:ind w:right="-235"/>
        <w:jc w:val="both"/>
        <w:rPr>
          <w:rFonts w:eastAsia="Arial Unicode MS"/>
          <w:sz w:val="20"/>
          <w:szCs w:val="20"/>
        </w:rPr>
      </w:pPr>
      <w:r w:rsidRPr="00A34B31">
        <w:rPr>
          <w:rFonts w:eastAsia="Arial Unicode MS"/>
          <w:sz w:val="20"/>
          <w:szCs w:val="20"/>
        </w:rPr>
        <w:t>где A – удельная стоимость сооружения тепловой сети, руб./Гкал/</w:t>
      </w:r>
      <w:proofErr w:type="gramStart"/>
      <w:r w:rsidRPr="00A34B31">
        <w:rPr>
          <w:rFonts w:eastAsia="Arial Unicode MS"/>
          <w:sz w:val="20"/>
          <w:szCs w:val="20"/>
        </w:rPr>
        <w:t>ч</w:t>
      </w:r>
      <w:proofErr w:type="gramEnd"/>
      <w:r w:rsidRPr="00A34B31">
        <w:rPr>
          <w:rFonts w:eastAsia="Arial Unicode MS"/>
          <w:sz w:val="20"/>
          <w:szCs w:val="20"/>
        </w:rPr>
        <w:t xml:space="preserve">; </w:t>
      </w:r>
    </w:p>
    <w:p w:rsidR="00A34B31" w:rsidRPr="00A34B31" w:rsidRDefault="00A34B31" w:rsidP="00A34B31">
      <w:pPr>
        <w:spacing w:line="276" w:lineRule="auto"/>
        <w:ind w:right="-235"/>
        <w:jc w:val="both"/>
        <w:rPr>
          <w:rFonts w:eastAsia="Arial Unicode MS"/>
          <w:sz w:val="20"/>
          <w:szCs w:val="20"/>
        </w:rPr>
      </w:pPr>
      <w:r w:rsidRPr="00A34B31">
        <w:rPr>
          <w:rFonts w:eastAsia="Arial Unicode MS"/>
          <w:sz w:val="20"/>
          <w:szCs w:val="20"/>
        </w:rPr>
        <w:t>Z – удельная стоимость сооружения котельной, руб./Гкал/</w:t>
      </w:r>
      <w:proofErr w:type="gramStart"/>
      <w:r w:rsidRPr="00A34B31">
        <w:rPr>
          <w:rFonts w:eastAsia="Arial Unicode MS"/>
          <w:sz w:val="20"/>
          <w:szCs w:val="20"/>
        </w:rPr>
        <w:t>ч</w:t>
      </w:r>
      <w:proofErr w:type="gramEnd"/>
      <w:r w:rsidRPr="00A34B31">
        <w:rPr>
          <w:rFonts w:eastAsia="Arial Unicode MS"/>
          <w:sz w:val="20"/>
          <w:szCs w:val="20"/>
        </w:rPr>
        <w:t xml:space="preserve">. </w:t>
      </w:r>
    </w:p>
    <w:p w:rsidR="00A34B31" w:rsidRPr="00A34B31" w:rsidRDefault="00A34B31" w:rsidP="00A34B31">
      <w:pPr>
        <w:spacing w:line="276" w:lineRule="auto"/>
        <w:ind w:right="-235" w:firstLine="708"/>
        <w:jc w:val="both"/>
        <w:rPr>
          <w:rFonts w:eastAsia="Arial Unicode MS"/>
          <w:sz w:val="20"/>
          <w:szCs w:val="20"/>
        </w:rPr>
      </w:pPr>
      <w:r w:rsidRPr="00A34B31">
        <w:rPr>
          <w:rFonts w:eastAsia="Arial Unicode MS"/>
          <w:sz w:val="20"/>
          <w:szCs w:val="20"/>
        </w:rPr>
        <w:t xml:space="preserve">Аналитическое выражение для оптимального радиуса теплоснабжения предложено в следующем виде, </w:t>
      </w:r>
      <w:proofErr w:type="gramStart"/>
      <w:r w:rsidRPr="00A34B31">
        <w:rPr>
          <w:rFonts w:eastAsia="Arial Unicode MS"/>
          <w:sz w:val="20"/>
          <w:szCs w:val="20"/>
        </w:rPr>
        <w:t>км</w:t>
      </w:r>
      <w:proofErr w:type="gramEnd"/>
      <w:r w:rsidRPr="00A34B31">
        <w:rPr>
          <w:rFonts w:eastAsia="Arial Unicode MS"/>
          <w:sz w:val="20"/>
          <w:szCs w:val="20"/>
        </w:rPr>
        <w:t xml:space="preserve">: </w:t>
      </w:r>
    </w:p>
    <w:p w:rsidR="00A34B31" w:rsidRPr="00A34B31" w:rsidRDefault="00A34B31" w:rsidP="00A34B31">
      <w:pPr>
        <w:spacing w:line="276" w:lineRule="auto"/>
        <w:ind w:right="-235"/>
        <w:jc w:val="center"/>
        <w:rPr>
          <w:rFonts w:eastAsia="Arial Unicode MS"/>
          <w:sz w:val="20"/>
          <w:szCs w:val="20"/>
          <w:lang w:val="en-US"/>
        </w:rPr>
      </w:pPr>
      <w:r w:rsidRPr="00A34B31">
        <w:rPr>
          <w:rFonts w:eastAsia="Arial Unicode MS"/>
          <w:i/>
          <w:iCs/>
          <w:sz w:val="20"/>
          <w:szCs w:val="20"/>
          <w:lang w:val="en-US"/>
        </w:rPr>
        <w:t>R</w:t>
      </w:r>
      <w:r w:rsidRPr="00A34B31">
        <w:rPr>
          <w:rFonts w:eastAsia="Arial Unicode MS"/>
          <w:i/>
          <w:iCs/>
          <w:sz w:val="20"/>
          <w:szCs w:val="20"/>
        </w:rPr>
        <w:t>опт</w:t>
      </w:r>
      <w:r w:rsidRPr="00A34B31">
        <w:rPr>
          <w:rFonts w:eastAsia="Arial Unicode MS"/>
          <w:i/>
          <w:iCs/>
          <w:sz w:val="20"/>
          <w:szCs w:val="20"/>
          <w:lang w:val="en-US"/>
        </w:rPr>
        <w:t xml:space="preserve"> = (140/s0</w:t>
      </w:r>
      <w:proofErr w:type="gramStart"/>
      <w:r w:rsidRPr="00A34B31">
        <w:rPr>
          <w:rFonts w:eastAsia="Arial Unicode MS"/>
          <w:i/>
          <w:iCs/>
          <w:sz w:val="20"/>
          <w:szCs w:val="20"/>
          <w:lang w:val="en-US"/>
        </w:rPr>
        <w:t>,4</w:t>
      </w:r>
      <w:proofErr w:type="gramEnd"/>
      <w:r w:rsidRPr="00A34B31">
        <w:rPr>
          <w:rFonts w:eastAsia="Arial Unicode MS"/>
          <w:i/>
          <w:iCs/>
          <w:sz w:val="20"/>
          <w:szCs w:val="20"/>
          <w:lang w:val="en-US"/>
        </w:rPr>
        <w:t>)·</w:t>
      </w:r>
      <w:r w:rsidRPr="00A34B31">
        <w:rPr>
          <w:rFonts w:eastAsia="Arial Unicode MS"/>
          <w:i/>
          <w:iCs/>
          <w:sz w:val="20"/>
          <w:szCs w:val="20"/>
        </w:rPr>
        <w:t>ϕ</w:t>
      </w:r>
      <w:r w:rsidRPr="00A34B31">
        <w:rPr>
          <w:rFonts w:eastAsia="Arial Unicode MS"/>
          <w:i/>
          <w:iCs/>
          <w:sz w:val="20"/>
          <w:szCs w:val="20"/>
          <w:lang w:val="en-US"/>
        </w:rPr>
        <w:t>0,4·(1/B0,1)(</w:t>
      </w:r>
      <w:proofErr w:type="spellStart"/>
      <w:r w:rsidRPr="00A34B31">
        <w:rPr>
          <w:rFonts w:eastAsia="Arial Unicode MS"/>
          <w:i/>
          <w:iCs/>
          <w:sz w:val="20"/>
          <w:szCs w:val="20"/>
        </w:rPr>
        <w:t>Δτ</w:t>
      </w:r>
      <w:proofErr w:type="spellEnd"/>
      <w:r w:rsidRPr="00A34B31">
        <w:rPr>
          <w:rFonts w:eastAsia="Arial Unicode MS"/>
          <w:i/>
          <w:iCs/>
          <w:sz w:val="20"/>
          <w:szCs w:val="20"/>
          <w:lang w:val="en-US"/>
        </w:rPr>
        <w:t>/</w:t>
      </w:r>
      <w:r w:rsidRPr="00A34B31">
        <w:rPr>
          <w:rFonts w:eastAsia="Arial Unicode MS"/>
          <w:i/>
          <w:iCs/>
          <w:sz w:val="20"/>
          <w:szCs w:val="20"/>
        </w:rPr>
        <w:t>П</w:t>
      </w:r>
      <w:r w:rsidRPr="00A34B31">
        <w:rPr>
          <w:rFonts w:eastAsia="Arial Unicode MS"/>
          <w:i/>
          <w:iCs/>
          <w:sz w:val="20"/>
          <w:szCs w:val="20"/>
          <w:lang w:val="en-US"/>
        </w:rPr>
        <w:t>)0,15</w:t>
      </w:r>
    </w:p>
    <w:p w:rsidR="00A34B31" w:rsidRPr="00A34B31" w:rsidRDefault="00A34B31" w:rsidP="00A34B31">
      <w:pPr>
        <w:spacing w:line="276" w:lineRule="auto"/>
        <w:ind w:right="-235"/>
        <w:jc w:val="both"/>
        <w:rPr>
          <w:rFonts w:eastAsia="Arial Unicode MS"/>
          <w:sz w:val="20"/>
          <w:szCs w:val="20"/>
        </w:rPr>
      </w:pPr>
      <w:r w:rsidRPr="00A34B31">
        <w:rPr>
          <w:rFonts w:eastAsia="Arial Unicode MS"/>
          <w:sz w:val="20"/>
          <w:szCs w:val="20"/>
        </w:rPr>
        <w:t xml:space="preserve">где </w:t>
      </w:r>
      <w:r w:rsidRPr="00A34B31">
        <w:rPr>
          <w:rFonts w:eastAsia="Arial Unicode MS"/>
          <w:i/>
          <w:iCs/>
          <w:sz w:val="20"/>
          <w:szCs w:val="20"/>
        </w:rPr>
        <w:t xml:space="preserve">B </w:t>
      </w:r>
      <w:r w:rsidRPr="00A34B31">
        <w:rPr>
          <w:rFonts w:eastAsia="Arial Unicode MS"/>
          <w:sz w:val="20"/>
          <w:szCs w:val="20"/>
        </w:rPr>
        <w:t xml:space="preserve">– среднее число абонентов на 1 км; </w:t>
      </w:r>
    </w:p>
    <w:p w:rsidR="00A34B31" w:rsidRPr="00A34B31" w:rsidRDefault="00A34B31" w:rsidP="00A34B31">
      <w:pPr>
        <w:spacing w:line="276" w:lineRule="auto"/>
        <w:ind w:right="-235"/>
        <w:jc w:val="both"/>
        <w:rPr>
          <w:rFonts w:eastAsia="Arial Unicode MS"/>
          <w:sz w:val="20"/>
          <w:szCs w:val="20"/>
        </w:rPr>
      </w:pPr>
      <w:r w:rsidRPr="00A34B31">
        <w:rPr>
          <w:rFonts w:eastAsia="Arial Unicode MS"/>
          <w:i/>
          <w:iCs/>
          <w:sz w:val="20"/>
          <w:szCs w:val="20"/>
        </w:rPr>
        <w:t xml:space="preserve">s </w:t>
      </w:r>
      <w:r w:rsidRPr="00A34B31">
        <w:rPr>
          <w:rFonts w:eastAsia="Arial Unicode MS"/>
          <w:sz w:val="20"/>
          <w:szCs w:val="20"/>
        </w:rPr>
        <w:t>– удельная стоимость материальной характеристики тепловой сети, руб./м</w:t>
      </w:r>
      <w:proofErr w:type="gramStart"/>
      <w:r w:rsidRPr="00A34B31">
        <w:rPr>
          <w:rFonts w:eastAsia="Arial Unicode MS"/>
          <w:sz w:val="20"/>
          <w:szCs w:val="20"/>
        </w:rPr>
        <w:t>2</w:t>
      </w:r>
      <w:proofErr w:type="gramEnd"/>
      <w:r w:rsidRPr="00A34B31">
        <w:rPr>
          <w:rFonts w:eastAsia="Arial Unicode MS"/>
          <w:sz w:val="20"/>
          <w:szCs w:val="20"/>
        </w:rPr>
        <w:t xml:space="preserve">; </w:t>
      </w:r>
    </w:p>
    <w:p w:rsidR="00A34B31" w:rsidRPr="00A34B31" w:rsidRDefault="00A34B31" w:rsidP="00A34B31">
      <w:pPr>
        <w:spacing w:line="276" w:lineRule="auto"/>
        <w:ind w:right="-235"/>
        <w:jc w:val="both"/>
        <w:rPr>
          <w:rFonts w:eastAsia="Arial Unicode MS"/>
          <w:sz w:val="20"/>
          <w:szCs w:val="20"/>
        </w:rPr>
      </w:pPr>
      <w:proofErr w:type="gramStart"/>
      <w:r w:rsidRPr="00A34B31">
        <w:rPr>
          <w:rFonts w:eastAsia="Arial Unicode MS"/>
          <w:i/>
          <w:iCs/>
          <w:sz w:val="20"/>
          <w:szCs w:val="20"/>
        </w:rPr>
        <w:t>П</w:t>
      </w:r>
      <w:proofErr w:type="gramEnd"/>
      <w:r w:rsidRPr="00A34B31">
        <w:rPr>
          <w:rFonts w:eastAsia="Arial Unicode MS"/>
          <w:i/>
          <w:iCs/>
          <w:sz w:val="20"/>
          <w:szCs w:val="20"/>
        </w:rPr>
        <w:t xml:space="preserve"> </w:t>
      </w:r>
      <w:r w:rsidRPr="00A34B31">
        <w:rPr>
          <w:rFonts w:eastAsia="Arial Unicode MS"/>
          <w:sz w:val="20"/>
          <w:szCs w:val="20"/>
        </w:rPr>
        <w:t xml:space="preserve">– </w:t>
      </w:r>
      <w:proofErr w:type="spellStart"/>
      <w:r w:rsidRPr="00A34B31">
        <w:rPr>
          <w:rFonts w:eastAsia="Arial Unicode MS"/>
          <w:sz w:val="20"/>
          <w:szCs w:val="20"/>
        </w:rPr>
        <w:t>теплоплотность</w:t>
      </w:r>
      <w:proofErr w:type="spellEnd"/>
      <w:r w:rsidRPr="00A34B31">
        <w:rPr>
          <w:rFonts w:eastAsia="Arial Unicode MS"/>
          <w:sz w:val="20"/>
          <w:szCs w:val="20"/>
        </w:rPr>
        <w:t xml:space="preserve"> района, Гкал/ч·км2; </w:t>
      </w:r>
    </w:p>
    <w:p w:rsidR="00A34B31" w:rsidRPr="00A34B31" w:rsidRDefault="00A34B31" w:rsidP="00A34B31">
      <w:pPr>
        <w:spacing w:line="276" w:lineRule="auto"/>
        <w:ind w:right="-235"/>
        <w:jc w:val="both"/>
        <w:rPr>
          <w:rFonts w:eastAsia="Arial Unicode MS"/>
          <w:sz w:val="20"/>
          <w:szCs w:val="20"/>
        </w:rPr>
      </w:pPr>
      <w:proofErr w:type="spellStart"/>
      <w:r w:rsidRPr="00A34B31">
        <w:rPr>
          <w:rFonts w:eastAsia="Arial Unicode MS"/>
          <w:i/>
          <w:iCs/>
          <w:sz w:val="20"/>
          <w:szCs w:val="20"/>
        </w:rPr>
        <w:t>Δτ</w:t>
      </w:r>
      <w:proofErr w:type="spellEnd"/>
      <w:r w:rsidRPr="00A34B31">
        <w:rPr>
          <w:rFonts w:eastAsia="Arial Unicode MS"/>
          <w:i/>
          <w:iCs/>
          <w:sz w:val="20"/>
          <w:szCs w:val="20"/>
        </w:rPr>
        <w:t xml:space="preserve"> </w:t>
      </w:r>
      <w:r w:rsidRPr="00A34B31">
        <w:rPr>
          <w:rFonts w:eastAsia="Arial Unicode MS"/>
          <w:sz w:val="20"/>
          <w:szCs w:val="20"/>
        </w:rPr>
        <w:t xml:space="preserve">– расчетный перепад температур теплоносителя в тепловой сети, </w:t>
      </w:r>
      <w:proofErr w:type="spellStart"/>
      <w:r w:rsidRPr="00A34B31">
        <w:rPr>
          <w:rFonts w:eastAsia="Arial Unicode MS"/>
          <w:sz w:val="20"/>
          <w:szCs w:val="20"/>
          <w:vertAlign w:val="superscript"/>
        </w:rPr>
        <w:t>о</w:t>
      </w:r>
      <w:proofErr w:type="gramStart"/>
      <w:r w:rsidRPr="00A34B31">
        <w:rPr>
          <w:rFonts w:eastAsia="Arial Unicode MS"/>
          <w:sz w:val="20"/>
          <w:szCs w:val="20"/>
        </w:rPr>
        <w:t>C</w:t>
      </w:r>
      <w:proofErr w:type="spellEnd"/>
      <w:proofErr w:type="gramEnd"/>
      <w:r w:rsidRPr="00A34B31">
        <w:rPr>
          <w:rFonts w:eastAsia="Arial Unicode MS"/>
          <w:sz w:val="20"/>
          <w:szCs w:val="20"/>
        </w:rPr>
        <w:t xml:space="preserve">; </w:t>
      </w:r>
    </w:p>
    <w:p w:rsidR="00A34B31" w:rsidRPr="00A34B31" w:rsidRDefault="00A34B31" w:rsidP="00A34B31">
      <w:pPr>
        <w:spacing w:line="276" w:lineRule="auto"/>
        <w:ind w:right="-235"/>
        <w:jc w:val="both"/>
        <w:rPr>
          <w:rFonts w:eastAsia="Arial Unicode MS"/>
          <w:sz w:val="20"/>
          <w:szCs w:val="20"/>
        </w:rPr>
      </w:pPr>
      <w:r w:rsidRPr="00A34B31">
        <w:rPr>
          <w:rFonts w:eastAsia="Arial Unicode MS"/>
          <w:i/>
          <w:iCs/>
          <w:sz w:val="20"/>
          <w:szCs w:val="20"/>
        </w:rPr>
        <w:t xml:space="preserve">ϕ </w:t>
      </w:r>
      <w:r w:rsidRPr="00A34B31">
        <w:rPr>
          <w:rFonts w:eastAsia="Arial Unicode MS"/>
          <w:sz w:val="20"/>
          <w:szCs w:val="20"/>
        </w:rPr>
        <w:t xml:space="preserve">– поправочный коэффициент, зависящий от постоянной части расходов на сооружение котельной. </w:t>
      </w:r>
    </w:p>
    <w:p w:rsidR="00A34B31" w:rsidRPr="00A34B31" w:rsidRDefault="00A34B31" w:rsidP="00A34B31">
      <w:pPr>
        <w:spacing w:line="276" w:lineRule="auto"/>
        <w:ind w:right="-235" w:firstLine="708"/>
        <w:jc w:val="both"/>
        <w:rPr>
          <w:rFonts w:eastAsia="Arial Unicode MS"/>
          <w:sz w:val="20"/>
          <w:szCs w:val="20"/>
        </w:rPr>
      </w:pPr>
      <w:r w:rsidRPr="00A34B31">
        <w:rPr>
          <w:rFonts w:eastAsia="Arial Unicode MS"/>
          <w:sz w:val="20"/>
          <w:szCs w:val="20"/>
        </w:rPr>
        <w:t xml:space="preserve">При этом предложено некоторое значение предельного радиуса действия тепловых сетей, которое определяется из соотношения, </w:t>
      </w:r>
      <w:proofErr w:type="gramStart"/>
      <w:r w:rsidRPr="00A34B31">
        <w:rPr>
          <w:rFonts w:eastAsia="Arial Unicode MS"/>
          <w:sz w:val="20"/>
          <w:szCs w:val="20"/>
        </w:rPr>
        <w:t>км</w:t>
      </w:r>
      <w:proofErr w:type="gramEnd"/>
      <w:r w:rsidRPr="00A34B31">
        <w:rPr>
          <w:rFonts w:eastAsia="Arial Unicode MS"/>
          <w:sz w:val="20"/>
          <w:szCs w:val="20"/>
        </w:rPr>
        <w:t xml:space="preserve">: </w:t>
      </w:r>
    </w:p>
    <w:p w:rsidR="00A34B31" w:rsidRPr="00A34B31" w:rsidRDefault="00A34B31" w:rsidP="00A34B31">
      <w:pPr>
        <w:spacing w:line="276" w:lineRule="auto"/>
        <w:ind w:right="-235"/>
        <w:jc w:val="center"/>
        <w:rPr>
          <w:rFonts w:eastAsia="Arial Unicode MS"/>
          <w:sz w:val="20"/>
          <w:szCs w:val="20"/>
        </w:rPr>
      </w:pPr>
      <w:proofErr w:type="spellStart"/>
      <w:proofErr w:type="gramStart"/>
      <w:r w:rsidRPr="00A34B31">
        <w:rPr>
          <w:rFonts w:eastAsia="Arial Unicode MS"/>
          <w:i/>
          <w:iCs/>
          <w:sz w:val="20"/>
          <w:szCs w:val="20"/>
        </w:rPr>
        <w:t>R</w:t>
      </w:r>
      <w:proofErr w:type="gramEnd"/>
      <w:r w:rsidRPr="00A34B31">
        <w:rPr>
          <w:rFonts w:eastAsia="Arial Unicode MS"/>
          <w:i/>
          <w:iCs/>
          <w:sz w:val="20"/>
          <w:szCs w:val="20"/>
        </w:rPr>
        <w:t>пред</w:t>
      </w:r>
      <w:proofErr w:type="spellEnd"/>
      <w:r w:rsidRPr="00A34B31">
        <w:rPr>
          <w:rFonts w:eastAsia="Arial Unicode MS"/>
          <w:i/>
          <w:iCs/>
          <w:sz w:val="20"/>
          <w:szCs w:val="20"/>
        </w:rPr>
        <w:t>=[(p–C)/1,2K]2,5</w:t>
      </w:r>
    </w:p>
    <w:p w:rsidR="00A34B31" w:rsidRPr="00A34B31" w:rsidRDefault="00A34B31" w:rsidP="00A34B31">
      <w:pPr>
        <w:spacing w:line="276" w:lineRule="auto"/>
        <w:ind w:right="-235"/>
        <w:jc w:val="both"/>
        <w:rPr>
          <w:rFonts w:eastAsia="Arial Unicode MS"/>
          <w:sz w:val="20"/>
          <w:szCs w:val="20"/>
        </w:rPr>
      </w:pPr>
      <w:r w:rsidRPr="00A34B31">
        <w:rPr>
          <w:rFonts w:eastAsia="Arial Unicode MS"/>
          <w:sz w:val="20"/>
          <w:szCs w:val="20"/>
        </w:rPr>
        <w:t xml:space="preserve">где </w:t>
      </w:r>
      <w:proofErr w:type="spellStart"/>
      <w:r w:rsidRPr="00A34B31">
        <w:rPr>
          <w:rFonts w:eastAsia="Arial Unicode MS"/>
          <w:i/>
          <w:iCs/>
          <w:sz w:val="20"/>
          <w:szCs w:val="20"/>
        </w:rPr>
        <w:t>Rпред</w:t>
      </w:r>
      <w:proofErr w:type="spellEnd"/>
      <w:r w:rsidRPr="00A34B31">
        <w:rPr>
          <w:rFonts w:eastAsia="Arial Unicode MS"/>
          <w:i/>
          <w:iCs/>
          <w:sz w:val="20"/>
          <w:szCs w:val="20"/>
        </w:rPr>
        <w:t xml:space="preserve"> </w:t>
      </w:r>
      <w:r w:rsidRPr="00A34B31">
        <w:rPr>
          <w:rFonts w:eastAsia="Arial Unicode MS"/>
          <w:sz w:val="20"/>
          <w:szCs w:val="20"/>
        </w:rPr>
        <w:t xml:space="preserve">– предельный радиус действия тепловой сети, </w:t>
      </w:r>
      <w:proofErr w:type="gramStart"/>
      <w:r w:rsidRPr="00A34B31">
        <w:rPr>
          <w:rFonts w:eastAsia="Arial Unicode MS"/>
          <w:sz w:val="20"/>
          <w:szCs w:val="20"/>
        </w:rPr>
        <w:t>км</w:t>
      </w:r>
      <w:proofErr w:type="gramEnd"/>
      <w:r w:rsidRPr="00A34B31">
        <w:rPr>
          <w:rFonts w:eastAsia="Arial Unicode MS"/>
          <w:sz w:val="20"/>
          <w:szCs w:val="20"/>
        </w:rPr>
        <w:t>;</w:t>
      </w:r>
    </w:p>
    <w:p w:rsidR="00A34B31" w:rsidRPr="00A34B31" w:rsidRDefault="00A34B31" w:rsidP="00A34B31">
      <w:pPr>
        <w:spacing w:line="276" w:lineRule="auto"/>
        <w:ind w:right="-235"/>
        <w:jc w:val="both"/>
        <w:rPr>
          <w:rFonts w:eastAsia="Arial Unicode MS"/>
          <w:sz w:val="20"/>
          <w:szCs w:val="20"/>
        </w:rPr>
      </w:pPr>
      <w:r w:rsidRPr="00A34B31">
        <w:rPr>
          <w:rFonts w:eastAsia="Arial Unicode MS"/>
          <w:sz w:val="20"/>
          <w:szCs w:val="20"/>
        </w:rPr>
        <w:t xml:space="preserve"> </w:t>
      </w:r>
      <w:r w:rsidRPr="00A34B31">
        <w:rPr>
          <w:rFonts w:eastAsia="Arial Unicode MS"/>
          <w:i/>
          <w:iCs/>
          <w:sz w:val="20"/>
          <w:szCs w:val="20"/>
        </w:rPr>
        <w:t xml:space="preserve">p </w:t>
      </w:r>
      <w:r w:rsidRPr="00A34B31">
        <w:rPr>
          <w:rFonts w:eastAsia="Arial Unicode MS"/>
          <w:sz w:val="20"/>
          <w:szCs w:val="20"/>
        </w:rPr>
        <w:t xml:space="preserve">– разница себестоимости тепла, выработанного в котельной и в индивидуальных котельных абонентов, руб./Гкал; </w:t>
      </w:r>
    </w:p>
    <w:p w:rsidR="00A34B31" w:rsidRPr="00A34B31" w:rsidRDefault="00A34B31" w:rsidP="00A34B31">
      <w:pPr>
        <w:spacing w:line="276" w:lineRule="auto"/>
        <w:ind w:right="-235"/>
        <w:jc w:val="both"/>
        <w:rPr>
          <w:rFonts w:eastAsia="Arial Unicode MS"/>
          <w:sz w:val="20"/>
          <w:szCs w:val="20"/>
        </w:rPr>
      </w:pPr>
      <w:r w:rsidRPr="00A34B31">
        <w:rPr>
          <w:rFonts w:eastAsia="Arial Unicode MS"/>
          <w:i/>
          <w:iCs/>
          <w:sz w:val="20"/>
          <w:szCs w:val="20"/>
        </w:rPr>
        <w:t xml:space="preserve">C </w:t>
      </w:r>
      <w:r w:rsidRPr="00A34B31">
        <w:rPr>
          <w:rFonts w:eastAsia="Arial Unicode MS"/>
          <w:sz w:val="20"/>
          <w:szCs w:val="20"/>
        </w:rPr>
        <w:t xml:space="preserve">– переменная часть удельных эксплуатационных расходов на транспорт тепла, руб./Гкал; </w:t>
      </w:r>
    </w:p>
    <w:p w:rsidR="00A34B31" w:rsidRPr="00A34B31" w:rsidRDefault="00A34B31" w:rsidP="00A34B31">
      <w:pPr>
        <w:spacing w:line="276" w:lineRule="auto"/>
        <w:ind w:right="-235"/>
        <w:jc w:val="both"/>
        <w:rPr>
          <w:rFonts w:eastAsia="Arial Unicode MS"/>
          <w:sz w:val="20"/>
          <w:szCs w:val="20"/>
        </w:rPr>
      </w:pPr>
      <w:r w:rsidRPr="00A34B31">
        <w:rPr>
          <w:rFonts w:eastAsia="Arial Unicode MS"/>
          <w:i/>
          <w:iCs/>
          <w:sz w:val="20"/>
          <w:szCs w:val="20"/>
        </w:rPr>
        <w:t xml:space="preserve">K </w:t>
      </w:r>
      <w:r w:rsidRPr="00A34B31">
        <w:rPr>
          <w:rFonts w:eastAsia="Arial Unicode MS"/>
          <w:sz w:val="20"/>
          <w:szCs w:val="20"/>
        </w:rPr>
        <w:t>– постоянная часть удельных эксплуатационных расходов на транспорт тепла при радиусе действия тепловой сети, равном 1 км, руб./</w:t>
      </w:r>
      <w:proofErr w:type="spellStart"/>
      <w:r w:rsidRPr="00A34B31">
        <w:rPr>
          <w:rFonts w:eastAsia="Arial Unicode MS"/>
          <w:sz w:val="20"/>
          <w:szCs w:val="20"/>
        </w:rPr>
        <w:t>Гкал·км</w:t>
      </w:r>
      <w:proofErr w:type="spellEnd"/>
      <w:r w:rsidRPr="00A34B31">
        <w:rPr>
          <w:rFonts w:eastAsia="Arial Unicode MS"/>
          <w:sz w:val="20"/>
          <w:szCs w:val="20"/>
        </w:rPr>
        <w:t xml:space="preserve">. </w:t>
      </w:r>
    </w:p>
    <w:p w:rsidR="00A34B31" w:rsidRPr="00A34B31" w:rsidRDefault="00A34B31" w:rsidP="00A34B31">
      <w:pPr>
        <w:spacing w:line="276" w:lineRule="auto"/>
        <w:ind w:right="-235" w:firstLine="708"/>
        <w:jc w:val="both"/>
        <w:rPr>
          <w:rFonts w:eastAsia="Arial Unicode MS"/>
          <w:sz w:val="20"/>
          <w:szCs w:val="20"/>
        </w:rPr>
      </w:pPr>
      <w:r w:rsidRPr="00A34B31">
        <w:rPr>
          <w:rFonts w:eastAsia="Arial Unicode MS"/>
          <w:sz w:val="20"/>
          <w:szCs w:val="20"/>
        </w:rPr>
        <w:t xml:space="preserve">Результаты расчета радиуса эффективного теплоснабжения Комсомольского городского поселения   приведены в таблице 29. </w:t>
      </w:r>
    </w:p>
    <w:p w:rsidR="00A34B31" w:rsidRPr="00A34B31" w:rsidRDefault="00A34B31" w:rsidP="00A34B31">
      <w:pPr>
        <w:spacing w:line="276" w:lineRule="auto"/>
        <w:ind w:right="-285"/>
        <w:jc w:val="right"/>
        <w:rPr>
          <w:rFonts w:eastAsia="Arial Unicode MS"/>
          <w:sz w:val="20"/>
          <w:szCs w:val="20"/>
        </w:rPr>
      </w:pPr>
      <w:r w:rsidRPr="00A34B31">
        <w:rPr>
          <w:rFonts w:eastAsia="Arial Unicode MS"/>
          <w:sz w:val="20"/>
          <w:szCs w:val="20"/>
        </w:rPr>
        <w:t>Таблица 29</w:t>
      </w:r>
    </w:p>
    <w:tbl>
      <w:tblPr>
        <w:tblW w:w="9639" w:type="dxa"/>
        <w:tblInd w:w="108" w:type="dxa"/>
        <w:shd w:val="clear" w:color="auto" w:fill="FFFFFF"/>
        <w:tblLayout w:type="fixed"/>
        <w:tblLook w:val="00A0" w:firstRow="1" w:lastRow="0" w:firstColumn="1" w:lastColumn="0" w:noHBand="0" w:noVBand="0"/>
      </w:tblPr>
      <w:tblGrid>
        <w:gridCol w:w="2120"/>
        <w:gridCol w:w="1186"/>
        <w:gridCol w:w="1307"/>
        <w:gridCol w:w="1307"/>
        <w:gridCol w:w="1105"/>
        <w:gridCol w:w="1307"/>
        <w:gridCol w:w="1307"/>
      </w:tblGrid>
      <w:tr w:rsidR="00A34B31" w:rsidRPr="00A34B31" w:rsidTr="00035E8A">
        <w:trPr>
          <w:trHeight w:val="1330"/>
        </w:trPr>
        <w:tc>
          <w:tcPr>
            <w:tcW w:w="2120" w:type="dxa"/>
            <w:tcBorders>
              <w:top w:val="single" w:sz="8" w:space="0" w:color="auto"/>
              <w:left w:val="single" w:sz="8" w:space="0" w:color="auto"/>
              <w:bottom w:val="single" w:sz="4" w:space="0" w:color="auto"/>
              <w:right w:val="single" w:sz="8" w:space="0" w:color="000000"/>
            </w:tcBorders>
            <w:shd w:val="clear" w:color="auto" w:fill="FFFFFF"/>
            <w:vAlign w:val="center"/>
          </w:tcPr>
          <w:p w:rsidR="00A34B31" w:rsidRPr="00A34B31" w:rsidRDefault="00A34B31" w:rsidP="00A34B31">
            <w:pPr>
              <w:spacing w:line="276" w:lineRule="auto"/>
              <w:ind w:left="-105" w:right="-117"/>
              <w:jc w:val="center"/>
              <w:rPr>
                <w:rFonts w:eastAsia="Arial Unicode MS"/>
                <w:b/>
                <w:color w:val="000000"/>
                <w:sz w:val="20"/>
                <w:szCs w:val="20"/>
              </w:rPr>
            </w:pPr>
            <w:r w:rsidRPr="00A34B31">
              <w:rPr>
                <w:rFonts w:eastAsia="Arial Unicode MS"/>
                <w:b/>
                <w:color w:val="000000"/>
                <w:sz w:val="20"/>
                <w:szCs w:val="20"/>
              </w:rPr>
              <w:t>Название элемента территориального деления, адрес планируемой новой застройки</w:t>
            </w:r>
          </w:p>
        </w:tc>
        <w:tc>
          <w:tcPr>
            <w:tcW w:w="1186" w:type="dxa"/>
            <w:tcBorders>
              <w:top w:val="single" w:sz="8" w:space="0" w:color="auto"/>
              <w:left w:val="single" w:sz="4" w:space="0" w:color="auto"/>
              <w:bottom w:val="single" w:sz="4" w:space="0" w:color="auto"/>
              <w:right w:val="nil"/>
            </w:tcBorders>
            <w:shd w:val="clear" w:color="auto" w:fill="FFFFFF"/>
            <w:vAlign w:val="center"/>
          </w:tcPr>
          <w:p w:rsidR="00A34B31" w:rsidRPr="00A34B31" w:rsidRDefault="00A34B31" w:rsidP="00A34B31">
            <w:pPr>
              <w:spacing w:line="276" w:lineRule="auto"/>
              <w:ind w:left="-105" w:right="-117"/>
              <w:jc w:val="center"/>
              <w:rPr>
                <w:rFonts w:eastAsia="Arial Unicode MS"/>
                <w:b/>
                <w:color w:val="000000"/>
                <w:sz w:val="20"/>
                <w:szCs w:val="20"/>
              </w:rPr>
            </w:pPr>
            <w:r w:rsidRPr="00A34B31">
              <w:rPr>
                <w:rFonts w:eastAsia="Arial Unicode MS"/>
                <w:b/>
                <w:color w:val="000000"/>
                <w:sz w:val="20"/>
                <w:szCs w:val="20"/>
              </w:rPr>
              <w:t>Установленная мощность Гкал/час</w:t>
            </w:r>
          </w:p>
        </w:tc>
        <w:tc>
          <w:tcPr>
            <w:tcW w:w="1307" w:type="dxa"/>
            <w:tcBorders>
              <w:top w:val="single" w:sz="8" w:space="0" w:color="auto"/>
              <w:left w:val="single" w:sz="8" w:space="0" w:color="auto"/>
              <w:bottom w:val="single" w:sz="4" w:space="0" w:color="auto"/>
              <w:right w:val="single" w:sz="8" w:space="0" w:color="auto"/>
            </w:tcBorders>
            <w:shd w:val="clear" w:color="auto" w:fill="FFFFFF"/>
            <w:vAlign w:val="center"/>
          </w:tcPr>
          <w:p w:rsidR="00A34B31" w:rsidRPr="00A34B31" w:rsidRDefault="00A34B31" w:rsidP="00A34B31">
            <w:pPr>
              <w:spacing w:line="276" w:lineRule="auto"/>
              <w:ind w:left="-105" w:right="-117"/>
              <w:jc w:val="center"/>
              <w:rPr>
                <w:rFonts w:eastAsia="Arial Unicode MS"/>
                <w:b/>
                <w:color w:val="000000"/>
                <w:sz w:val="20"/>
                <w:szCs w:val="20"/>
              </w:rPr>
            </w:pPr>
            <w:r w:rsidRPr="00A34B31">
              <w:rPr>
                <w:rFonts w:eastAsia="Lucida Sans Unicode"/>
                <w:b/>
                <w:color w:val="000000"/>
                <w:sz w:val="20"/>
                <w:szCs w:val="20"/>
              </w:rPr>
              <w:t xml:space="preserve">Расчётная нагрузка, </w:t>
            </w:r>
            <w:r w:rsidRPr="00A34B31">
              <w:rPr>
                <w:rFonts w:eastAsia="Arial Unicode MS"/>
                <w:b/>
                <w:color w:val="000000"/>
                <w:sz w:val="20"/>
                <w:szCs w:val="20"/>
              </w:rPr>
              <w:t>Гкал/час</w:t>
            </w:r>
          </w:p>
        </w:tc>
        <w:tc>
          <w:tcPr>
            <w:tcW w:w="1307" w:type="dxa"/>
            <w:tcBorders>
              <w:top w:val="single" w:sz="8" w:space="0" w:color="auto"/>
              <w:left w:val="single" w:sz="8" w:space="0" w:color="auto"/>
              <w:bottom w:val="single" w:sz="4" w:space="0" w:color="auto"/>
              <w:right w:val="single" w:sz="8" w:space="0" w:color="auto"/>
            </w:tcBorders>
            <w:shd w:val="clear" w:color="auto" w:fill="FFFFFF"/>
            <w:vAlign w:val="center"/>
          </w:tcPr>
          <w:p w:rsidR="00A34B31" w:rsidRPr="00A34B31" w:rsidRDefault="00A34B31" w:rsidP="00A34B31">
            <w:pPr>
              <w:spacing w:line="276" w:lineRule="auto"/>
              <w:ind w:left="-105" w:right="-117"/>
              <w:jc w:val="center"/>
              <w:rPr>
                <w:rFonts w:eastAsia="Arial Unicode MS"/>
                <w:b/>
                <w:color w:val="000000"/>
                <w:sz w:val="20"/>
                <w:szCs w:val="20"/>
              </w:rPr>
            </w:pPr>
            <w:r w:rsidRPr="00A34B31">
              <w:rPr>
                <w:rFonts w:eastAsia="Arial Unicode MS"/>
                <w:b/>
                <w:color w:val="000000"/>
                <w:sz w:val="20"/>
                <w:szCs w:val="20"/>
              </w:rPr>
              <w:t xml:space="preserve">Средний диаметр трубопровода отопления, </w:t>
            </w:r>
            <w:proofErr w:type="gramStart"/>
            <w:r w:rsidRPr="00A34B31">
              <w:rPr>
                <w:rFonts w:eastAsia="Arial Unicode MS"/>
                <w:b/>
                <w:color w:val="000000"/>
                <w:sz w:val="20"/>
                <w:szCs w:val="20"/>
              </w:rPr>
              <w:t>мм</w:t>
            </w:r>
            <w:proofErr w:type="gramEnd"/>
          </w:p>
        </w:tc>
        <w:tc>
          <w:tcPr>
            <w:tcW w:w="1105" w:type="dxa"/>
            <w:tcBorders>
              <w:top w:val="single" w:sz="8" w:space="0" w:color="auto"/>
              <w:left w:val="single" w:sz="8" w:space="0" w:color="auto"/>
              <w:bottom w:val="single" w:sz="4" w:space="0" w:color="auto"/>
              <w:right w:val="single" w:sz="8" w:space="0" w:color="auto"/>
            </w:tcBorders>
            <w:shd w:val="clear" w:color="auto" w:fill="FFFFFF"/>
            <w:vAlign w:val="center"/>
          </w:tcPr>
          <w:p w:rsidR="00A34B31" w:rsidRPr="00A34B31" w:rsidRDefault="00A34B31" w:rsidP="00A34B31">
            <w:pPr>
              <w:spacing w:line="276" w:lineRule="auto"/>
              <w:ind w:left="-105" w:right="-117"/>
              <w:jc w:val="center"/>
              <w:rPr>
                <w:rFonts w:eastAsia="Arial Unicode MS"/>
                <w:b/>
                <w:color w:val="000000"/>
                <w:sz w:val="20"/>
                <w:szCs w:val="20"/>
              </w:rPr>
            </w:pPr>
            <w:r w:rsidRPr="00A34B31">
              <w:rPr>
                <w:rFonts w:eastAsia="Arial Unicode MS"/>
                <w:b/>
                <w:color w:val="000000"/>
                <w:sz w:val="20"/>
                <w:szCs w:val="20"/>
              </w:rPr>
              <w:t xml:space="preserve">Протяжённость тепловых сетей отопления   (в  </w:t>
            </w:r>
            <w:r w:rsidRPr="00A34B31">
              <w:rPr>
                <w:rFonts w:eastAsia="Arial Unicode MS"/>
                <w:b/>
                <w:color w:val="000000"/>
                <w:sz w:val="20"/>
                <w:szCs w:val="20"/>
              </w:rPr>
              <w:lastRenderedPageBreak/>
              <w:t xml:space="preserve">двухтрубном исчислении) </w:t>
            </w:r>
            <w:proofErr w:type="gramStart"/>
            <w:r w:rsidRPr="00A34B31">
              <w:rPr>
                <w:rFonts w:eastAsia="Arial Unicode MS"/>
                <w:b/>
                <w:color w:val="000000"/>
                <w:sz w:val="20"/>
                <w:szCs w:val="20"/>
              </w:rPr>
              <w:t>м</w:t>
            </w:r>
            <w:proofErr w:type="gramEnd"/>
          </w:p>
        </w:tc>
        <w:tc>
          <w:tcPr>
            <w:tcW w:w="1307" w:type="dxa"/>
            <w:tcBorders>
              <w:top w:val="single" w:sz="8" w:space="0" w:color="auto"/>
              <w:left w:val="single" w:sz="8" w:space="0" w:color="auto"/>
              <w:bottom w:val="single" w:sz="4" w:space="0" w:color="auto"/>
              <w:right w:val="single" w:sz="8" w:space="0" w:color="auto"/>
            </w:tcBorders>
            <w:shd w:val="clear" w:color="auto" w:fill="FFFFFF"/>
            <w:vAlign w:val="center"/>
          </w:tcPr>
          <w:p w:rsidR="00A34B31" w:rsidRPr="00A34B31" w:rsidRDefault="00A34B31" w:rsidP="00A34B31">
            <w:pPr>
              <w:spacing w:line="276" w:lineRule="auto"/>
              <w:ind w:left="-105" w:right="-117"/>
              <w:jc w:val="center"/>
              <w:rPr>
                <w:rFonts w:eastAsia="Arial Unicode MS"/>
                <w:b/>
                <w:color w:val="000000"/>
                <w:sz w:val="20"/>
                <w:szCs w:val="20"/>
              </w:rPr>
            </w:pPr>
            <w:r w:rsidRPr="00A34B31">
              <w:rPr>
                <w:rFonts w:eastAsia="Arial Unicode MS"/>
                <w:b/>
                <w:color w:val="000000"/>
                <w:sz w:val="20"/>
                <w:szCs w:val="20"/>
              </w:rPr>
              <w:lastRenderedPageBreak/>
              <w:t>Тепловая плотность района Гкал/</w:t>
            </w:r>
            <w:proofErr w:type="gramStart"/>
            <w:r w:rsidRPr="00A34B31">
              <w:rPr>
                <w:rFonts w:eastAsia="Arial Unicode MS"/>
                <w:b/>
                <w:color w:val="000000"/>
                <w:sz w:val="20"/>
                <w:szCs w:val="20"/>
              </w:rPr>
              <w:t>ч</w:t>
            </w:r>
            <w:proofErr w:type="gramEnd"/>
            <w:r w:rsidRPr="00A34B31">
              <w:rPr>
                <w:rFonts w:eastAsia="Arial Unicode MS"/>
                <w:b/>
                <w:color w:val="000000"/>
                <w:sz w:val="20"/>
                <w:szCs w:val="20"/>
              </w:rPr>
              <w:t>/км²</w:t>
            </w:r>
          </w:p>
        </w:tc>
        <w:tc>
          <w:tcPr>
            <w:tcW w:w="1307" w:type="dxa"/>
            <w:tcBorders>
              <w:top w:val="single" w:sz="8" w:space="0" w:color="auto"/>
              <w:left w:val="single" w:sz="8" w:space="0" w:color="auto"/>
              <w:bottom w:val="single" w:sz="4" w:space="0" w:color="auto"/>
              <w:right w:val="single" w:sz="8" w:space="0" w:color="auto"/>
            </w:tcBorders>
            <w:shd w:val="clear" w:color="auto" w:fill="FFFFFF"/>
            <w:vAlign w:val="center"/>
          </w:tcPr>
          <w:p w:rsidR="00A34B31" w:rsidRPr="00A34B31" w:rsidRDefault="00A34B31" w:rsidP="00A34B31">
            <w:pPr>
              <w:spacing w:line="276" w:lineRule="auto"/>
              <w:ind w:left="-105" w:right="-117"/>
              <w:jc w:val="center"/>
              <w:rPr>
                <w:rFonts w:eastAsia="Arial Unicode MS"/>
                <w:b/>
                <w:color w:val="000000"/>
                <w:sz w:val="20"/>
                <w:szCs w:val="20"/>
              </w:rPr>
            </w:pPr>
            <w:r w:rsidRPr="00A34B31">
              <w:rPr>
                <w:rFonts w:eastAsia="Arial Unicode MS"/>
                <w:b/>
                <w:color w:val="000000"/>
                <w:sz w:val="20"/>
                <w:szCs w:val="20"/>
              </w:rPr>
              <w:t xml:space="preserve">Радиус эффективного теплоснабжения, </w:t>
            </w:r>
            <w:proofErr w:type="gramStart"/>
            <w:r w:rsidRPr="00A34B31">
              <w:rPr>
                <w:rFonts w:eastAsia="Arial Unicode MS"/>
                <w:b/>
                <w:color w:val="000000"/>
                <w:sz w:val="20"/>
                <w:szCs w:val="20"/>
              </w:rPr>
              <w:t>км</w:t>
            </w:r>
            <w:proofErr w:type="gramEnd"/>
          </w:p>
        </w:tc>
      </w:tr>
      <w:tr w:rsidR="00A34B31" w:rsidRPr="00A34B31" w:rsidTr="00035E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76"/>
        </w:trPr>
        <w:tc>
          <w:tcPr>
            <w:tcW w:w="2120"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lastRenderedPageBreak/>
              <w:t>Котельная № 3</w:t>
            </w:r>
          </w:p>
        </w:tc>
        <w:tc>
          <w:tcPr>
            <w:tcW w:w="1186"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16,64</w:t>
            </w:r>
          </w:p>
        </w:tc>
        <w:tc>
          <w:tcPr>
            <w:tcW w:w="1307"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2,518</w:t>
            </w:r>
          </w:p>
        </w:tc>
        <w:tc>
          <w:tcPr>
            <w:tcW w:w="1307" w:type="dxa"/>
            <w:vMerge w:val="restart"/>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114,88</w:t>
            </w:r>
          </w:p>
        </w:tc>
        <w:tc>
          <w:tcPr>
            <w:tcW w:w="1105" w:type="dxa"/>
            <w:vMerge w:val="restart"/>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9054,63</w:t>
            </w:r>
          </w:p>
        </w:tc>
        <w:tc>
          <w:tcPr>
            <w:tcW w:w="1307" w:type="dxa"/>
            <w:vMerge w:val="restart"/>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0,469</w:t>
            </w:r>
          </w:p>
        </w:tc>
        <w:tc>
          <w:tcPr>
            <w:tcW w:w="1307" w:type="dxa"/>
            <w:vMerge w:val="restart"/>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5,432</w:t>
            </w:r>
          </w:p>
        </w:tc>
      </w:tr>
      <w:tr w:rsidR="00A34B31" w:rsidRPr="00A34B31" w:rsidTr="00035E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76"/>
        </w:trPr>
        <w:tc>
          <w:tcPr>
            <w:tcW w:w="2120"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proofErr w:type="spellStart"/>
            <w:r w:rsidRPr="00A34B31">
              <w:rPr>
                <w:rFonts w:eastAsia="Arial Unicode MS"/>
                <w:sz w:val="20"/>
                <w:szCs w:val="20"/>
                <w:lang w:eastAsia="en-US"/>
              </w:rPr>
              <w:t>Теплопункт</w:t>
            </w:r>
            <w:proofErr w:type="spellEnd"/>
            <w:r w:rsidRPr="00A34B31">
              <w:rPr>
                <w:rFonts w:eastAsia="Arial Unicode MS"/>
                <w:sz w:val="20"/>
                <w:szCs w:val="20"/>
                <w:lang w:eastAsia="en-US"/>
              </w:rPr>
              <w:t xml:space="preserve"> кот.3 </w:t>
            </w:r>
            <w:proofErr w:type="spellStart"/>
            <w:r w:rsidRPr="00A34B31">
              <w:rPr>
                <w:rFonts w:eastAsia="Arial Unicode MS"/>
                <w:sz w:val="20"/>
                <w:szCs w:val="20"/>
                <w:lang w:eastAsia="en-US"/>
              </w:rPr>
              <w:t>ул</w:t>
            </w:r>
            <w:proofErr w:type="gramStart"/>
            <w:r w:rsidRPr="00A34B31">
              <w:rPr>
                <w:rFonts w:eastAsia="Arial Unicode MS"/>
                <w:sz w:val="20"/>
                <w:szCs w:val="20"/>
                <w:lang w:eastAsia="en-US"/>
              </w:rPr>
              <w:t>.С</w:t>
            </w:r>
            <w:proofErr w:type="gramEnd"/>
            <w:r w:rsidRPr="00A34B31">
              <w:rPr>
                <w:rFonts w:eastAsia="Arial Unicode MS"/>
                <w:sz w:val="20"/>
                <w:szCs w:val="20"/>
                <w:lang w:eastAsia="en-US"/>
              </w:rPr>
              <w:t>адовая</w:t>
            </w:r>
            <w:proofErr w:type="spellEnd"/>
          </w:p>
        </w:tc>
        <w:tc>
          <w:tcPr>
            <w:tcW w:w="1186"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0,46</w:t>
            </w:r>
          </w:p>
        </w:tc>
        <w:tc>
          <w:tcPr>
            <w:tcW w:w="1307"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0,038</w:t>
            </w:r>
          </w:p>
        </w:tc>
        <w:tc>
          <w:tcPr>
            <w:tcW w:w="1307" w:type="dxa"/>
            <w:vMerge/>
            <w:shd w:val="clear" w:color="auto" w:fill="FFFFFF"/>
            <w:vAlign w:val="center"/>
          </w:tcPr>
          <w:p w:rsidR="00A34B31" w:rsidRPr="00A34B31" w:rsidRDefault="00A34B31" w:rsidP="00A34B31">
            <w:pPr>
              <w:spacing w:line="276" w:lineRule="auto"/>
              <w:jc w:val="center"/>
              <w:rPr>
                <w:rFonts w:eastAsia="Arial Unicode MS"/>
                <w:sz w:val="20"/>
                <w:szCs w:val="20"/>
              </w:rPr>
            </w:pPr>
          </w:p>
        </w:tc>
        <w:tc>
          <w:tcPr>
            <w:tcW w:w="1105" w:type="dxa"/>
            <w:vMerge/>
            <w:shd w:val="clear" w:color="auto" w:fill="FFFFFF"/>
            <w:vAlign w:val="center"/>
          </w:tcPr>
          <w:p w:rsidR="00A34B31" w:rsidRPr="00A34B31" w:rsidRDefault="00A34B31" w:rsidP="00A34B31">
            <w:pPr>
              <w:spacing w:line="276" w:lineRule="auto"/>
              <w:jc w:val="center"/>
              <w:rPr>
                <w:rFonts w:eastAsia="Arial Unicode MS"/>
                <w:sz w:val="20"/>
                <w:szCs w:val="20"/>
              </w:rPr>
            </w:pPr>
          </w:p>
        </w:tc>
        <w:tc>
          <w:tcPr>
            <w:tcW w:w="1307" w:type="dxa"/>
            <w:vMerge/>
            <w:shd w:val="clear" w:color="auto" w:fill="FFFFFF"/>
            <w:vAlign w:val="center"/>
          </w:tcPr>
          <w:p w:rsidR="00A34B31" w:rsidRPr="00A34B31" w:rsidRDefault="00A34B31" w:rsidP="00A34B31">
            <w:pPr>
              <w:spacing w:line="276" w:lineRule="auto"/>
              <w:jc w:val="center"/>
              <w:rPr>
                <w:rFonts w:eastAsia="Arial Unicode MS"/>
                <w:sz w:val="20"/>
                <w:szCs w:val="20"/>
              </w:rPr>
            </w:pPr>
          </w:p>
        </w:tc>
        <w:tc>
          <w:tcPr>
            <w:tcW w:w="1307" w:type="dxa"/>
            <w:vMerge/>
            <w:shd w:val="clear" w:color="auto" w:fill="FFFFFF"/>
            <w:vAlign w:val="center"/>
          </w:tcPr>
          <w:p w:rsidR="00A34B31" w:rsidRPr="00A34B31" w:rsidRDefault="00A34B31" w:rsidP="00A34B31">
            <w:pPr>
              <w:spacing w:line="276" w:lineRule="auto"/>
              <w:jc w:val="center"/>
              <w:rPr>
                <w:rFonts w:eastAsia="Arial Unicode MS"/>
                <w:sz w:val="20"/>
                <w:szCs w:val="20"/>
              </w:rPr>
            </w:pPr>
          </w:p>
        </w:tc>
      </w:tr>
      <w:tr w:rsidR="00A34B31" w:rsidRPr="00A34B31" w:rsidTr="00035E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76"/>
        </w:trPr>
        <w:tc>
          <w:tcPr>
            <w:tcW w:w="2120"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Тепловой пункт № 3</w:t>
            </w:r>
          </w:p>
        </w:tc>
        <w:tc>
          <w:tcPr>
            <w:tcW w:w="1186"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1,683</w:t>
            </w:r>
          </w:p>
        </w:tc>
        <w:tc>
          <w:tcPr>
            <w:tcW w:w="1307"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0,366</w:t>
            </w:r>
          </w:p>
        </w:tc>
        <w:tc>
          <w:tcPr>
            <w:tcW w:w="1307" w:type="dxa"/>
            <w:vMerge/>
            <w:shd w:val="clear" w:color="auto" w:fill="FFFFFF"/>
            <w:vAlign w:val="center"/>
          </w:tcPr>
          <w:p w:rsidR="00A34B31" w:rsidRPr="00A34B31" w:rsidRDefault="00A34B31" w:rsidP="00A34B31">
            <w:pPr>
              <w:spacing w:line="276" w:lineRule="auto"/>
              <w:jc w:val="center"/>
              <w:rPr>
                <w:rFonts w:eastAsia="Arial Unicode MS"/>
                <w:sz w:val="20"/>
                <w:szCs w:val="20"/>
              </w:rPr>
            </w:pPr>
          </w:p>
        </w:tc>
        <w:tc>
          <w:tcPr>
            <w:tcW w:w="1105" w:type="dxa"/>
            <w:vMerge/>
            <w:shd w:val="clear" w:color="auto" w:fill="FFFFFF"/>
            <w:vAlign w:val="center"/>
          </w:tcPr>
          <w:p w:rsidR="00A34B31" w:rsidRPr="00A34B31" w:rsidRDefault="00A34B31" w:rsidP="00A34B31">
            <w:pPr>
              <w:spacing w:line="276" w:lineRule="auto"/>
              <w:jc w:val="center"/>
              <w:rPr>
                <w:rFonts w:eastAsia="Arial Unicode MS"/>
                <w:sz w:val="20"/>
                <w:szCs w:val="20"/>
              </w:rPr>
            </w:pPr>
          </w:p>
        </w:tc>
        <w:tc>
          <w:tcPr>
            <w:tcW w:w="1307" w:type="dxa"/>
            <w:vMerge/>
            <w:shd w:val="clear" w:color="auto" w:fill="FFFFFF"/>
            <w:vAlign w:val="center"/>
          </w:tcPr>
          <w:p w:rsidR="00A34B31" w:rsidRPr="00A34B31" w:rsidRDefault="00A34B31" w:rsidP="00A34B31">
            <w:pPr>
              <w:spacing w:line="276" w:lineRule="auto"/>
              <w:jc w:val="center"/>
              <w:rPr>
                <w:rFonts w:eastAsia="Arial Unicode MS"/>
                <w:sz w:val="20"/>
                <w:szCs w:val="20"/>
              </w:rPr>
            </w:pPr>
          </w:p>
        </w:tc>
        <w:tc>
          <w:tcPr>
            <w:tcW w:w="1307" w:type="dxa"/>
            <w:vMerge/>
            <w:shd w:val="clear" w:color="auto" w:fill="FFFFFF"/>
            <w:vAlign w:val="center"/>
          </w:tcPr>
          <w:p w:rsidR="00A34B31" w:rsidRPr="00A34B31" w:rsidRDefault="00A34B31" w:rsidP="00A34B31">
            <w:pPr>
              <w:spacing w:line="276" w:lineRule="auto"/>
              <w:jc w:val="center"/>
              <w:rPr>
                <w:rFonts w:eastAsia="Arial Unicode MS"/>
                <w:sz w:val="20"/>
                <w:szCs w:val="20"/>
              </w:rPr>
            </w:pPr>
          </w:p>
        </w:tc>
      </w:tr>
      <w:tr w:rsidR="00A34B31" w:rsidRPr="00A34B31" w:rsidTr="00035E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76"/>
        </w:trPr>
        <w:tc>
          <w:tcPr>
            <w:tcW w:w="2120"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5</w:t>
            </w:r>
          </w:p>
        </w:tc>
        <w:tc>
          <w:tcPr>
            <w:tcW w:w="1186"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1,941</w:t>
            </w:r>
          </w:p>
        </w:tc>
        <w:tc>
          <w:tcPr>
            <w:tcW w:w="1307"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1,992</w:t>
            </w:r>
          </w:p>
        </w:tc>
        <w:tc>
          <w:tcPr>
            <w:tcW w:w="1307" w:type="dxa"/>
            <w:vMerge/>
            <w:shd w:val="clear" w:color="auto" w:fill="FFFFFF"/>
            <w:vAlign w:val="center"/>
          </w:tcPr>
          <w:p w:rsidR="00A34B31" w:rsidRPr="00A34B31" w:rsidRDefault="00A34B31" w:rsidP="00A34B31">
            <w:pPr>
              <w:spacing w:line="276" w:lineRule="auto"/>
              <w:jc w:val="center"/>
              <w:rPr>
                <w:rFonts w:eastAsia="Arial Unicode MS"/>
                <w:sz w:val="20"/>
                <w:szCs w:val="20"/>
              </w:rPr>
            </w:pPr>
          </w:p>
        </w:tc>
        <w:tc>
          <w:tcPr>
            <w:tcW w:w="1105" w:type="dxa"/>
            <w:vMerge/>
            <w:shd w:val="clear" w:color="auto" w:fill="FFFFFF"/>
            <w:vAlign w:val="center"/>
          </w:tcPr>
          <w:p w:rsidR="00A34B31" w:rsidRPr="00A34B31" w:rsidRDefault="00A34B31" w:rsidP="00A34B31">
            <w:pPr>
              <w:spacing w:line="276" w:lineRule="auto"/>
              <w:jc w:val="center"/>
              <w:rPr>
                <w:rFonts w:eastAsia="Arial Unicode MS"/>
                <w:sz w:val="20"/>
                <w:szCs w:val="20"/>
              </w:rPr>
            </w:pPr>
          </w:p>
        </w:tc>
        <w:tc>
          <w:tcPr>
            <w:tcW w:w="1307" w:type="dxa"/>
            <w:vMerge/>
            <w:shd w:val="clear" w:color="auto" w:fill="FFFFFF"/>
            <w:vAlign w:val="center"/>
          </w:tcPr>
          <w:p w:rsidR="00A34B31" w:rsidRPr="00A34B31" w:rsidRDefault="00A34B31" w:rsidP="00A34B31">
            <w:pPr>
              <w:spacing w:line="276" w:lineRule="auto"/>
              <w:jc w:val="center"/>
              <w:rPr>
                <w:rFonts w:eastAsia="Arial Unicode MS"/>
                <w:sz w:val="20"/>
                <w:szCs w:val="20"/>
              </w:rPr>
            </w:pPr>
          </w:p>
        </w:tc>
        <w:tc>
          <w:tcPr>
            <w:tcW w:w="1307" w:type="dxa"/>
            <w:vMerge/>
            <w:shd w:val="clear" w:color="auto" w:fill="FFFFFF"/>
            <w:vAlign w:val="center"/>
          </w:tcPr>
          <w:p w:rsidR="00A34B31" w:rsidRPr="00A34B31" w:rsidRDefault="00A34B31" w:rsidP="00A34B31">
            <w:pPr>
              <w:spacing w:line="276" w:lineRule="auto"/>
              <w:jc w:val="center"/>
              <w:rPr>
                <w:rFonts w:eastAsia="Arial Unicode MS"/>
                <w:sz w:val="20"/>
                <w:szCs w:val="20"/>
              </w:rPr>
            </w:pPr>
          </w:p>
        </w:tc>
      </w:tr>
      <w:tr w:rsidR="00A34B31" w:rsidRPr="00A34B31" w:rsidTr="00035E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76"/>
        </w:trPr>
        <w:tc>
          <w:tcPr>
            <w:tcW w:w="2120"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4</w:t>
            </w:r>
          </w:p>
        </w:tc>
        <w:tc>
          <w:tcPr>
            <w:tcW w:w="1186"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1,794</w:t>
            </w:r>
          </w:p>
        </w:tc>
        <w:tc>
          <w:tcPr>
            <w:tcW w:w="1307"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0,704</w:t>
            </w:r>
          </w:p>
        </w:tc>
        <w:tc>
          <w:tcPr>
            <w:tcW w:w="1307"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97,85</w:t>
            </w:r>
          </w:p>
        </w:tc>
        <w:tc>
          <w:tcPr>
            <w:tcW w:w="1105"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723,2</w:t>
            </w:r>
          </w:p>
        </w:tc>
        <w:tc>
          <w:tcPr>
            <w:tcW w:w="1307"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4,302</w:t>
            </w:r>
          </w:p>
        </w:tc>
        <w:tc>
          <w:tcPr>
            <w:tcW w:w="1307"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0,434</w:t>
            </w:r>
          </w:p>
        </w:tc>
      </w:tr>
      <w:tr w:rsidR="00A34B31" w:rsidRPr="00A34B31" w:rsidTr="00035E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858"/>
        </w:trPr>
        <w:tc>
          <w:tcPr>
            <w:tcW w:w="2120"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6</w:t>
            </w:r>
          </w:p>
        </w:tc>
        <w:tc>
          <w:tcPr>
            <w:tcW w:w="1186"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29,677</w:t>
            </w:r>
          </w:p>
        </w:tc>
        <w:tc>
          <w:tcPr>
            <w:tcW w:w="1307"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3,632</w:t>
            </w:r>
          </w:p>
        </w:tc>
        <w:tc>
          <w:tcPr>
            <w:tcW w:w="1307"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81,83</w:t>
            </w:r>
          </w:p>
        </w:tc>
        <w:tc>
          <w:tcPr>
            <w:tcW w:w="1105"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3670,2</w:t>
            </w:r>
          </w:p>
        </w:tc>
        <w:tc>
          <w:tcPr>
            <w:tcW w:w="1307"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1,347</w:t>
            </w:r>
          </w:p>
        </w:tc>
        <w:tc>
          <w:tcPr>
            <w:tcW w:w="1307"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2,202</w:t>
            </w:r>
          </w:p>
        </w:tc>
      </w:tr>
      <w:tr w:rsidR="00A34B31" w:rsidRPr="00A34B31" w:rsidTr="00035E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858"/>
        </w:trPr>
        <w:tc>
          <w:tcPr>
            <w:tcW w:w="2120"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8</w:t>
            </w:r>
          </w:p>
        </w:tc>
        <w:tc>
          <w:tcPr>
            <w:tcW w:w="1186" w:type="dxa"/>
            <w:shd w:val="clear" w:color="auto" w:fill="FFFFFF"/>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3,103</w:t>
            </w:r>
          </w:p>
        </w:tc>
        <w:tc>
          <w:tcPr>
            <w:tcW w:w="1307"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0,825</w:t>
            </w:r>
          </w:p>
        </w:tc>
        <w:tc>
          <w:tcPr>
            <w:tcW w:w="1307"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11,85</w:t>
            </w:r>
          </w:p>
        </w:tc>
        <w:tc>
          <w:tcPr>
            <w:tcW w:w="1105"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2664,2</w:t>
            </w:r>
          </w:p>
        </w:tc>
        <w:tc>
          <w:tcPr>
            <w:tcW w:w="1307"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0,208</w:t>
            </w:r>
          </w:p>
        </w:tc>
        <w:tc>
          <w:tcPr>
            <w:tcW w:w="1307" w:type="dxa"/>
            <w:shd w:val="clear" w:color="auto" w:fill="FFFFFF"/>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1,599</w:t>
            </w:r>
          </w:p>
        </w:tc>
      </w:tr>
    </w:tbl>
    <w:p w:rsidR="00A34B31" w:rsidRPr="00A34B31" w:rsidRDefault="00A34B31" w:rsidP="00A34B31">
      <w:pPr>
        <w:spacing w:line="276" w:lineRule="auto"/>
        <w:ind w:right="-235"/>
        <w:jc w:val="right"/>
        <w:rPr>
          <w:rFonts w:eastAsia="Arial Unicode MS"/>
          <w:sz w:val="20"/>
          <w:szCs w:val="20"/>
        </w:rPr>
      </w:pPr>
    </w:p>
    <w:p w:rsidR="00A34B31" w:rsidRPr="00A34B31" w:rsidRDefault="00A34B31" w:rsidP="00A34B31">
      <w:pPr>
        <w:spacing w:line="276" w:lineRule="auto"/>
        <w:ind w:right="-235"/>
        <w:jc w:val="center"/>
        <w:rPr>
          <w:rFonts w:eastAsia="Lucida Sans Unicode"/>
          <w:b/>
          <w:sz w:val="20"/>
          <w:szCs w:val="20"/>
        </w:rPr>
      </w:pPr>
      <w:r w:rsidRPr="00A34B31">
        <w:rPr>
          <w:rFonts w:eastAsia="Lucida Sans Unicode"/>
          <w:b/>
          <w:sz w:val="20"/>
          <w:szCs w:val="20"/>
        </w:rPr>
        <w:t xml:space="preserve">ГЛАВА 8. ПРЕДЛОЖЕНИЯ ПО СТРОИТЕЛЬСТВУ, РЕКОНСТРУКЦИИ, ТЕХНИЧЕСКОМУ ПЕРЕВООРУЖЕНИЮ И (ИЛИ) МОДЕРНИЗАЦИИ ТЕПЛОВЫХ СЕТЕЙ </w:t>
      </w:r>
    </w:p>
    <w:p w:rsidR="00A34B31" w:rsidRPr="00A34B31" w:rsidRDefault="00A34B31" w:rsidP="00A34B31">
      <w:pPr>
        <w:spacing w:line="276" w:lineRule="auto"/>
        <w:ind w:right="-235"/>
        <w:jc w:val="center"/>
        <w:rPr>
          <w:rFonts w:eastAsia="Lucida Sans Unicode"/>
          <w:b/>
          <w:sz w:val="20"/>
          <w:szCs w:val="20"/>
        </w:rPr>
      </w:pPr>
      <w:r w:rsidRPr="00A34B31">
        <w:rPr>
          <w:rFonts w:eastAsia="Lucida Sans Unicode"/>
          <w:b/>
          <w:sz w:val="20"/>
          <w:szCs w:val="20"/>
        </w:rPr>
        <w:t>8.1. Реконструкция и строительство тепловых сетей, обеспечивающих перераспределение тепловой нагрузки из зон с дефицитом тепловой мощности (использование существующих резервов)</w:t>
      </w:r>
    </w:p>
    <w:p w:rsidR="00A34B31" w:rsidRPr="00A34B31" w:rsidRDefault="00A34B31" w:rsidP="00A34B31">
      <w:pPr>
        <w:spacing w:line="276" w:lineRule="auto"/>
        <w:ind w:right="-235"/>
        <w:jc w:val="both"/>
        <w:rPr>
          <w:rFonts w:eastAsia="Lucida Sans Unicode"/>
          <w:sz w:val="20"/>
          <w:szCs w:val="20"/>
        </w:rPr>
      </w:pPr>
      <w:r w:rsidRPr="00A34B31">
        <w:rPr>
          <w:rFonts w:eastAsia="Lucida Sans Unicode"/>
          <w:sz w:val="20"/>
          <w:szCs w:val="20"/>
        </w:rPr>
        <w:tab/>
        <w:t>В перераспределении тепловой нагрузки нет необходимости, в связи с тем, что на территории Комсомольского городского поселения   расположены семь котельных и на них наблюдается резерв мощности.</w:t>
      </w:r>
    </w:p>
    <w:p w:rsidR="00A34B31" w:rsidRPr="00A34B31" w:rsidRDefault="00A34B31" w:rsidP="00A34B31">
      <w:pPr>
        <w:spacing w:line="276" w:lineRule="auto"/>
        <w:ind w:right="-235"/>
        <w:jc w:val="center"/>
        <w:rPr>
          <w:rFonts w:eastAsia="Lucida Sans Unicode"/>
          <w:b/>
          <w:sz w:val="20"/>
          <w:szCs w:val="20"/>
        </w:rPr>
      </w:pPr>
      <w:r w:rsidRPr="00A34B31">
        <w:rPr>
          <w:rFonts w:eastAsia="Lucida Sans Unicode"/>
          <w:b/>
          <w:sz w:val="20"/>
          <w:szCs w:val="20"/>
        </w:rPr>
        <w:t>8.2.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p w:rsidR="00A34B31" w:rsidRPr="00A34B31" w:rsidRDefault="00A34B31" w:rsidP="00A34B31">
      <w:pPr>
        <w:spacing w:line="276" w:lineRule="auto"/>
        <w:ind w:right="-235" w:firstLine="708"/>
        <w:jc w:val="both"/>
        <w:rPr>
          <w:rFonts w:eastAsia="Lucida Sans Unicode"/>
          <w:sz w:val="20"/>
          <w:szCs w:val="20"/>
        </w:rPr>
      </w:pPr>
      <w:r w:rsidRPr="00A34B31">
        <w:rPr>
          <w:rFonts w:eastAsia="Lucida Sans Unicode"/>
          <w:sz w:val="20"/>
          <w:szCs w:val="20"/>
        </w:rPr>
        <w:t>Строительство тепловых сетей для обеспечения перспективных приростов не планируется.</w:t>
      </w:r>
    </w:p>
    <w:p w:rsidR="00A34B31" w:rsidRPr="00A34B31" w:rsidRDefault="00A34B31" w:rsidP="00A34B31">
      <w:pPr>
        <w:spacing w:line="276" w:lineRule="auto"/>
        <w:ind w:right="-235"/>
        <w:jc w:val="center"/>
        <w:rPr>
          <w:rFonts w:eastAsia="Lucida Sans Unicode"/>
          <w:b/>
          <w:sz w:val="20"/>
          <w:szCs w:val="20"/>
        </w:rPr>
      </w:pPr>
      <w:r w:rsidRPr="00A34B31">
        <w:rPr>
          <w:rFonts w:eastAsia="Lucida Sans Unicode"/>
          <w:b/>
          <w:sz w:val="20"/>
          <w:szCs w:val="20"/>
        </w:rPr>
        <w:t>8.3.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A34B31" w:rsidRPr="00A34B31" w:rsidRDefault="00A34B31" w:rsidP="00A34B31">
      <w:pPr>
        <w:spacing w:line="276" w:lineRule="auto"/>
        <w:ind w:right="-235"/>
        <w:jc w:val="both"/>
        <w:rPr>
          <w:rFonts w:eastAsia="Lucida Sans Unicode"/>
          <w:sz w:val="20"/>
          <w:szCs w:val="20"/>
        </w:rPr>
      </w:pPr>
      <w:r w:rsidRPr="00A34B31">
        <w:rPr>
          <w:rFonts w:eastAsia="Lucida Sans Unicode"/>
          <w:sz w:val="20"/>
          <w:szCs w:val="20"/>
        </w:rPr>
        <w:tab/>
        <w:t>Данные мероприятия не рациональны.</w:t>
      </w:r>
    </w:p>
    <w:p w:rsidR="00A34B31" w:rsidRPr="00A34B31" w:rsidRDefault="00A34B31" w:rsidP="00A34B31">
      <w:pPr>
        <w:spacing w:line="276" w:lineRule="auto"/>
        <w:ind w:right="-235"/>
        <w:jc w:val="center"/>
        <w:rPr>
          <w:rFonts w:eastAsia="Lucida Sans Unicode"/>
          <w:b/>
          <w:sz w:val="20"/>
          <w:szCs w:val="20"/>
        </w:rPr>
      </w:pPr>
      <w:r w:rsidRPr="00A34B31">
        <w:rPr>
          <w:rFonts w:eastAsia="Lucida Sans Unicode"/>
          <w:b/>
          <w:sz w:val="20"/>
          <w:szCs w:val="20"/>
        </w:rPr>
        <w:t>8.4.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A34B31" w:rsidRPr="00A34B31" w:rsidRDefault="00A34B31" w:rsidP="00A34B31">
      <w:pPr>
        <w:spacing w:line="276" w:lineRule="auto"/>
        <w:ind w:right="-235" w:firstLine="708"/>
        <w:jc w:val="both"/>
        <w:rPr>
          <w:rFonts w:eastAsia="Lucida Sans Unicode"/>
          <w:sz w:val="20"/>
          <w:szCs w:val="20"/>
        </w:rPr>
      </w:pPr>
      <w:r w:rsidRPr="00A34B31">
        <w:rPr>
          <w:rFonts w:eastAsia="Lucida Sans Unicode"/>
          <w:sz w:val="20"/>
          <w:szCs w:val="20"/>
        </w:rPr>
        <w:t>Перевод котельной в пиковый режим работы или ее ликвидация на расчетный срок не планируется.</w:t>
      </w:r>
    </w:p>
    <w:p w:rsidR="00A34B31" w:rsidRPr="00A34B31" w:rsidRDefault="00A34B31" w:rsidP="00A34B31">
      <w:pPr>
        <w:tabs>
          <w:tab w:val="left" w:pos="5638"/>
        </w:tabs>
        <w:spacing w:line="276" w:lineRule="auto"/>
        <w:ind w:right="-235"/>
        <w:jc w:val="center"/>
        <w:rPr>
          <w:rFonts w:eastAsia="Lucida Sans Unicode"/>
          <w:b/>
          <w:sz w:val="20"/>
          <w:szCs w:val="20"/>
        </w:rPr>
      </w:pPr>
      <w:r w:rsidRPr="00A34B31">
        <w:rPr>
          <w:rFonts w:eastAsia="Lucida Sans Unicode"/>
          <w:b/>
          <w:sz w:val="20"/>
          <w:szCs w:val="20"/>
        </w:rPr>
        <w:t>8.5. Строительство тепловых сетей для обеспечения нормативной надежности теплоснабжения</w:t>
      </w:r>
    </w:p>
    <w:p w:rsidR="00A34B31" w:rsidRPr="00A34B31" w:rsidRDefault="00A34B31" w:rsidP="00A34B31">
      <w:pPr>
        <w:spacing w:line="276" w:lineRule="auto"/>
        <w:ind w:right="-235"/>
        <w:jc w:val="both"/>
        <w:rPr>
          <w:rFonts w:eastAsia="Arial Unicode MS"/>
          <w:sz w:val="20"/>
          <w:szCs w:val="20"/>
          <w:lang w:eastAsia="en-US"/>
        </w:rPr>
      </w:pPr>
      <w:r w:rsidRPr="00A34B31">
        <w:rPr>
          <w:rFonts w:eastAsia="Arial Unicode MS"/>
          <w:sz w:val="20"/>
          <w:szCs w:val="20"/>
          <w:lang w:eastAsia="en-US"/>
        </w:rPr>
        <w:tab/>
        <w:t xml:space="preserve">Мероприятия, направленные на повышение надежности теплоснабжения условно можно разделить на две группы: </w:t>
      </w:r>
    </w:p>
    <w:p w:rsidR="00A34B31" w:rsidRPr="00A34B31" w:rsidRDefault="00A34B31" w:rsidP="00A34B31">
      <w:pPr>
        <w:spacing w:line="276" w:lineRule="auto"/>
        <w:ind w:right="-235"/>
        <w:jc w:val="both"/>
        <w:rPr>
          <w:rFonts w:eastAsia="Arial Unicode MS"/>
          <w:sz w:val="20"/>
          <w:szCs w:val="20"/>
          <w:lang w:eastAsia="en-US"/>
        </w:rPr>
      </w:pPr>
      <w:r w:rsidRPr="00A34B31">
        <w:rPr>
          <w:rFonts w:eastAsia="Arial Unicode MS"/>
          <w:sz w:val="20"/>
          <w:szCs w:val="20"/>
          <w:lang w:eastAsia="en-US"/>
        </w:rPr>
        <w:t xml:space="preserve"> - мероприятия по строительству и реконструкции тепловых сетей с увеличением диаметров, обеспечивающие резервирование </w:t>
      </w:r>
    </w:p>
    <w:p w:rsidR="00A34B31" w:rsidRPr="00A34B31" w:rsidRDefault="00A34B31" w:rsidP="00A34B31">
      <w:pPr>
        <w:spacing w:line="276" w:lineRule="auto"/>
        <w:ind w:right="-235"/>
        <w:jc w:val="both"/>
        <w:rPr>
          <w:rFonts w:eastAsia="Arial Unicode MS"/>
          <w:sz w:val="20"/>
          <w:szCs w:val="20"/>
          <w:lang w:eastAsia="en-US"/>
        </w:rPr>
      </w:pPr>
      <w:r w:rsidRPr="00A34B31">
        <w:rPr>
          <w:rFonts w:eastAsia="Arial Unicode MS"/>
          <w:sz w:val="20"/>
          <w:szCs w:val="20"/>
          <w:lang w:eastAsia="en-US"/>
        </w:rPr>
        <w:t xml:space="preserve">- мероприятия по реконструкции ветхих тепловых сетей. </w:t>
      </w:r>
    </w:p>
    <w:p w:rsidR="00A34B31" w:rsidRPr="00A34B31" w:rsidRDefault="00A34B31" w:rsidP="00A34B31">
      <w:pPr>
        <w:spacing w:line="276" w:lineRule="auto"/>
        <w:ind w:right="-235"/>
        <w:jc w:val="both"/>
        <w:rPr>
          <w:rFonts w:eastAsia="Lucida Sans Unicode"/>
          <w:b/>
          <w:sz w:val="20"/>
          <w:szCs w:val="20"/>
        </w:rPr>
      </w:pPr>
      <w:r w:rsidRPr="00A34B31">
        <w:rPr>
          <w:rFonts w:eastAsia="Arial Unicode MS"/>
          <w:sz w:val="20"/>
          <w:szCs w:val="20"/>
          <w:lang w:eastAsia="en-US"/>
        </w:rPr>
        <w:tab/>
        <w:t xml:space="preserve">Затраты на реализацию данных мероприятий учтены по соответствующим группам проектов. </w:t>
      </w:r>
    </w:p>
    <w:p w:rsidR="00A34B31" w:rsidRPr="00A34B31" w:rsidRDefault="00A34B31" w:rsidP="00A34B31">
      <w:pPr>
        <w:spacing w:line="276" w:lineRule="auto"/>
        <w:ind w:right="-235"/>
        <w:jc w:val="center"/>
        <w:rPr>
          <w:rFonts w:eastAsia="Lucida Sans Unicode"/>
          <w:b/>
          <w:sz w:val="20"/>
          <w:szCs w:val="20"/>
        </w:rPr>
      </w:pPr>
      <w:r w:rsidRPr="00A34B31">
        <w:rPr>
          <w:rFonts w:eastAsia="Lucida Sans Unicode"/>
          <w:b/>
          <w:sz w:val="20"/>
          <w:szCs w:val="20"/>
        </w:rPr>
        <w:t>8.6. Реконструкция тепловых сетей с увеличением диаметра трубопроводов для обеспечения перспективных приростов тепловой нагрузки</w:t>
      </w:r>
    </w:p>
    <w:p w:rsidR="00A34B31" w:rsidRPr="00A34B31" w:rsidRDefault="00A34B31" w:rsidP="00A34B31">
      <w:pPr>
        <w:spacing w:line="276" w:lineRule="auto"/>
        <w:ind w:right="-235" w:firstLine="708"/>
        <w:jc w:val="both"/>
        <w:rPr>
          <w:rFonts w:eastAsia="Lucida Sans Unicode"/>
          <w:sz w:val="20"/>
          <w:szCs w:val="20"/>
        </w:rPr>
      </w:pPr>
      <w:r w:rsidRPr="00A34B31">
        <w:rPr>
          <w:rFonts w:eastAsia="Lucida Sans Unicode"/>
          <w:sz w:val="20"/>
          <w:szCs w:val="20"/>
        </w:rPr>
        <w:t xml:space="preserve">На расчетный срок перспективная нагрузка останется неизменной. </w:t>
      </w:r>
    </w:p>
    <w:p w:rsidR="00A34B31" w:rsidRPr="00A34B31" w:rsidRDefault="00A34B31" w:rsidP="00A34B31">
      <w:pPr>
        <w:spacing w:line="276" w:lineRule="auto"/>
        <w:ind w:right="-235"/>
        <w:jc w:val="center"/>
        <w:rPr>
          <w:rFonts w:eastAsia="Arial Unicode MS"/>
          <w:b/>
          <w:color w:val="000000"/>
          <w:sz w:val="20"/>
          <w:szCs w:val="20"/>
          <w:lang w:eastAsia="en-US"/>
        </w:rPr>
      </w:pPr>
      <w:r w:rsidRPr="00A34B31">
        <w:rPr>
          <w:rFonts w:eastAsia="Lucida Sans Unicode"/>
          <w:b/>
          <w:sz w:val="20"/>
          <w:szCs w:val="20"/>
        </w:rPr>
        <w:t xml:space="preserve">8.7. </w:t>
      </w:r>
      <w:r w:rsidRPr="00A34B31">
        <w:rPr>
          <w:rFonts w:eastAsia="Arial Unicode MS"/>
          <w:b/>
          <w:color w:val="000000"/>
          <w:sz w:val="20"/>
          <w:szCs w:val="20"/>
          <w:lang w:eastAsia="en-US"/>
        </w:rPr>
        <w:t>Реконструкция тепловых сетей, подлежащих замене в связи с исчерпанием эксплуатационного ресурса</w:t>
      </w:r>
    </w:p>
    <w:p w:rsidR="00A34B31" w:rsidRPr="00A34B31" w:rsidRDefault="00A34B31" w:rsidP="00A34B31">
      <w:pPr>
        <w:spacing w:line="276" w:lineRule="auto"/>
        <w:ind w:right="-235"/>
        <w:jc w:val="both"/>
        <w:rPr>
          <w:rFonts w:eastAsia="Arial Unicode MS"/>
          <w:color w:val="000000"/>
          <w:sz w:val="20"/>
          <w:szCs w:val="20"/>
          <w:lang w:eastAsia="en-US"/>
        </w:rPr>
      </w:pPr>
      <w:r w:rsidRPr="00A34B31">
        <w:rPr>
          <w:rFonts w:eastAsia="Arial Unicode MS"/>
          <w:color w:val="000000"/>
          <w:sz w:val="20"/>
          <w:szCs w:val="20"/>
          <w:lang w:eastAsia="en-US"/>
        </w:rPr>
        <w:tab/>
        <w:t xml:space="preserve">На момент разработки схемы теплоснабжения, все сети теплоснабжения не исчерпали эксплуатационный ресурс. </w:t>
      </w:r>
    </w:p>
    <w:p w:rsidR="00A34B31" w:rsidRPr="00A34B31" w:rsidRDefault="00A34B31" w:rsidP="00A34B31">
      <w:pPr>
        <w:spacing w:line="276" w:lineRule="auto"/>
        <w:ind w:right="-235"/>
        <w:jc w:val="center"/>
        <w:rPr>
          <w:rFonts w:eastAsia="Arial Unicode MS"/>
          <w:b/>
          <w:color w:val="000000"/>
          <w:sz w:val="20"/>
          <w:szCs w:val="20"/>
          <w:lang w:eastAsia="en-US"/>
        </w:rPr>
      </w:pPr>
      <w:r w:rsidRPr="00A34B31">
        <w:rPr>
          <w:rFonts w:eastAsia="Lucida Sans Unicode"/>
          <w:b/>
          <w:sz w:val="20"/>
          <w:szCs w:val="20"/>
        </w:rPr>
        <w:lastRenderedPageBreak/>
        <w:t xml:space="preserve">8.8. </w:t>
      </w:r>
      <w:r w:rsidRPr="00A34B31">
        <w:rPr>
          <w:rFonts w:eastAsia="Arial Unicode MS"/>
          <w:b/>
          <w:color w:val="000000"/>
          <w:sz w:val="20"/>
          <w:szCs w:val="20"/>
          <w:lang w:eastAsia="en-US"/>
        </w:rPr>
        <w:t>Строительство и реконструкция насосных станций</w:t>
      </w:r>
    </w:p>
    <w:p w:rsidR="00A34B31" w:rsidRPr="00A34B31" w:rsidRDefault="00A34B31" w:rsidP="00A34B31">
      <w:pPr>
        <w:spacing w:line="276" w:lineRule="auto"/>
        <w:ind w:right="-235" w:firstLine="708"/>
        <w:jc w:val="both"/>
        <w:rPr>
          <w:rFonts w:eastAsia="Arial Unicode MS"/>
          <w:color w:val="000000"/>
          <w:sz w:val="20"/>
          <w:szCs w:val="20"/>
          <w:lang w:eastAsia="en-US"/>
        </w:rPr>
      </w:pPr>
      <w:r w:rsidRPr="00A34B31">
        <w:rPr>
          <w:rFonts w:eastAsia="Arial Unicode MS"/>
          <w:color w:val="000000"/>
          <w:sz w:val="20"/>
          <w:szCs w:val="20"/>
          <w:lang w:eastAsia="en-US"/>
        </w:rPr>
        <w:t>Данные мероприятия на территории Комсомольского городского поселения не запланированы.</w:t>
      </w:r>
    </w:p>
    <w:p w:rsidR="00A34B31" w:rsidRPr="00A34B31" w:rsidRDefault="00A34B31" w:rsidP="00A34B31">
      <w:pPr>
        <w:spacing w:line="276" w:lineRule="auto"/>
        <w:ind w:right="-235" w:firstLine="708"/>
        <w:jc w:val="center"/>
        <w:rPr>
          <w:rFonts w:eastAsia="Lucida Sans Unicode"/>
          <w:b/>
          <w:color w:val="000000"/>
          <w:sz w:val="20"/>
          <w:szCs w:val="20"/>
        </w:rPr>
      </w:pPr>
      <w:r w:rsidRPr="00A34B31">
        <w:rPr>
          <w:rFonts w:eastAsia="Lucida Sans Unicode"/>
          <w:b/>
          <w:color w:val="000000"/>
          <w:sz w:val="20"/>
          <w:szCs w:val="20"/>
        </w:rPr>
        <w:t>ГЛАВА 9. ПРЕДЛОЖЕНИЯ ПО ПЕРЕВОДУ ОТКРЫТЫХ СИСТЕМ ТЕПЛОСНАБЖЕНИЯ (ГОРЯЧЕГО ВОДОСНАБЖЕНИЯ) В ЗАКРЫТЫЕ СИСТЕМЫ ГОРЯЧЕГО ВОДОСНАБЖЕНИЯ</w:t>
      </w:r>
    </w:p>
    <w:p w:rsidR="00A34B31" w:rsidRPr="00A34B31" w:rsidRDefault="00A34B31" w:rsidP="00A34B31">
      <w:pPr>
        <w:shd w:val="clear" w:color="auto" w:fill="FFFFFF"/>
        <w:spacing w:line="276" w:lineRule="auto"/>
        <w:ind w:right="-235" w:firstLine="230"/>
        <w:jc w:val="both"/>
        <w:rPr>
          <w:rFonts w:eastAsia="Lucida Sans Unicode"/>
          <w:color w:val="000000"/>
          <w:sz w:val="20"/>
          <w:szCs w:val="20"/>
        </w:rPr>
      </w:pPr>
      <w:r w:rsidRPr="00A34B31">
        <w:rPr>
          <w:rFonts w:eastAsia="Arial Unicode MS"/>
          <w:sz w:val="20"/>
          <w:szCs w:val="20"/>
        </w:rPr>
        <w:tab/>
        <w:t xml:space="preserve">Перевод открытых систем теплоснабжения (горячего водоснабжения) в закрытые системы горячего водоснабжения не планируется. </w:t>
      </w:r>
    </w:p>
    <w:p w:rsidR="00A34B31" w:rsidRPr="00A34B31" w:rsidRDefault="00A34B31" w:rsidP="00A34B31">
      <w:pPr>
        <w:spacing w:line="276" w:lineRule="auto"/>
        <w:ind w:right="-235" w:firstLine="708"/>
        <w:jc w:val="center"/>
        <w:rPr>
          <w:rFonts w:eastAsia="Arial Unicode MS"/>
          <w:b/>
          <w:color w:val="000000"/>
          <w:sz w:val="20"/>
          <w:szCs w:val="20"/>
          <w:lang w:eastAsia="en-US"/>
        </w:rPr>
      </w:pPr>
      <w:r w:rsidRPr="00A34B31">
        <w:rPr>
          <w:rFonts w:eastAsia="Lucida Sans Unicode"/>
          <w:b/>
          <w:color w:val="000000"/>
          <w:sz w:val="20"/>
          <w:szCs w:val="20"/>
        </w:rPr>
        <w:t xml:space="preserve">ГЛАВА 10. </w:t>
      </w:r>
      <w:r w:rsidRPr="00A34B31">
        <w:rPr>
          <w:rFonts w:eastAsia="Arial Unicode MS"/>
          <w:b/>
          <w:color w:val="000000"/>
          <w:sz w:val="20"/>
          <w:szCs w:val="20"/>
          <w:lang w:eastAsia="en-US"/>
        </w:rPr>
        <w:t>ПЕРСПЕКТИВНЫЕ ТОПЛИВНЫЕ БАЛАНСЫ</w:t>
      </w:r>
    </w:p>
    <w:p w:rsidR="00A34B31" w:rsidRPr="00A34B31" w:rsidRDefault="00A34B31" w:rsidP="00A34B31">
      <w:pPr>
        <w:spacing w:line="276" w:lineRule="auto"/>
        <w:ind w:right="-235" w:firstLine="708"/>
        <w:jc w:val="center"/>
        <w:rPr>
          <w:rFonts w:eastAsia="Arial Unicode MS"/>
          <w:b/>
          <w:color w:val="000000"/>
          <w:sz w:val="20"/>
          <w:szCs w:val="20"/>
          <w:lang w:eastAsia="en-US"/>
        </w:rPr>
      </w:pPr>
      <w:r w:rsidRPr="00A34B31">
        <w:rPr>
          <w:rFonts w:eastAsia="Arial Unicode MS"/>
          <w:b/>
          <w:color w:val="000000"/>
          <w:sz w:val="20"/>
          <w:szCs w:val="20"/>
          <w:lang w:eastAsia="en-US"/>
        </w:rPr>
        <w:t xml:space="preserve">10.1. </w:t>
      </w:r>
      <w:proofErr w:type="gramStart"/>
      <w:r w:rsidRPr="00A34B31">
        <w:rPr>
          <w:rFonts w:eastAsia="Arial Unicode MS"/>
          <w:b/>
          <w:color w:val="000000"/>
          <w:sz w:val="20"/>
          <w:szCs w:val="20"/>
          <w:lang w:eastAsia="en-US"/>
        </w:rPr>
        <w:t>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proofErr w:type="gramEnd"/>
    </w:p>
    <w:p w:rsidR="00A34B31" w:rsidRPr="00A34B31" w:rsidRDefault="00A34B31" w:rsidP="00A34B31">
      <w:pPr>
        <w:spacing w:line="276" w:lineRule="auto"/>
        <w:ind w:right="-235" w:firstLine="708"/>
        <w:jc w:val="both"/>
        <w:rPr>
          <w:rFonts w:eastAsia="Lucida Sans Unicode"/>
          <w:sz w:val="20"/>
          <w:szCs w:val="20"/>
        </w:rPr>
      </w:pPr>
      <w:r w:rsidRPr="00A34B31">
        <w:rPr>
          <w:rFonts w:eastAsia="Lucida Sans Unicode"/>
          <w:sz w:val="20"/>
          <w:szCs w:val="20"/>
        </w:rPr>
        <w:t>В составе Схемы теплоснабжения проведены расчеты по источнику тепловой энергии, расположенного в Комсомольском городском поселении, необходимого для обеспечения нормального функционирования источника тепловой энергии.</w:t>
      </w:r>
    </w:p>
    <w:p w:rsidR="00A34B31" w:rsidRPr="00A34B31" w:rsidRDefault="00A34B31" w:rsidP="00A34B31">
      <w:pPr>
        <w:spacing w:line="276" w:lineRule="auto"/>
        <w:ind w:right="-235" w:firstLine="708"/>
        <w:jc w:val="both"/>
        <w:rPr>
          <w:rFonts w:eastAsia="Lucida Sans Unicode"/>
          <w:sz w:val="20"/>
          <w:szCs w:val="20"/>
        </w:rPr>
      </w:pPr>
      <w:r w:rsidRPr="00A34B31">
        <w:rPr>
          <w:rFonts w:eastAsia="Lucida Sans Unicode"/>
          <w:sz w:val="20"/>
          <w:szCs w:val="20"/>
        </w:rPr>
        <w:t>Годовой расход топлива определяется по формуле:</w:t>
      </w:r>
    </w:p>
    <w:p w:rsidR="00A34B31" w:rsidRPr="00A34B31" w:rsidRDefault="00A34B31" w:rsidP="00A34B31">
      <w:pPr>
        <w:spacing w:line="276" w:lineRule="auto"/>
        <w:ind w:right="-235" w:firstLine="708"/>
        <w:jc w:val="center"/>
        <w:rPr>
          <w:rFonts w:eastAsia="Lucida Sans Unicode"/>
          <w:sz w:val="20"/>
          <w:szCs w:val="20"/>
        </w:rPr>
      </w:pPr>
      <w:r w:rsidRPr="00A34B31">
        <w:rPr>
          <w:rFonts w:eastAsia="Lucida Sans Unicode"/>
          <w:sz w:val="20"/>
          <w:szCs w:val="20"/>
          <w:lang w:val="en-US"/>
        </w:rPr>
        <w:t>B</w:t>
      </w:r>
      <w:proofErr w:type="gramStart"/>
      <w:r w:rsidRPr="00A34B31">
        <w:rPr>
          <w:rFonts w:eastAsia="Lucida Sans Unicode"/>
          <w:sz w:val="20"/>
          <w:szCs w:val="20"/>
        </w:rPr>
        <w:t>=(</w:t>
      </w:r>
      <w:proofErr w:type="gramEnd"/>
      <w:r w:rsidRPr="00A34B31">
        <w:rPr>
          <w:rFonts w:eastAsia="Lucida Sans Unicode"/>
          <w:sz w:val="20"/>
          <w:szCs w:val="20"/>
          <w:lang w:val="en-US"/>
        </w:rPr>
        <w:t>Q</w:t>
      </w:r>
      <w:r w:rsidRPr="00A34B31">
        <w:rPr>
          <w:rFonts w:eastAsia="Lucida Sans Unicode"/>
          <w:sz w:val="20"/>
          <w:szCs w:val="20"/>
          <w:vertAlign w:val="subscript"/>
        </w:rPr>
        <w:t>выр</w:t>
      </w:r>
      <w:r w:rsidRPr="00A34B31">
        <w:rPr>
          <w:rFonts w:eastAsia="Lucida Sans Unicode"/>
          <w:sz w:val="20"/>
          <w:szCs w:val="20"/>
        </w:rPr>
        <w:t>х10</w:t>
      </w:r>
      <w:r w:rsidRPr="00A34B31">
        <w:rPr>
          <w:rFonts w:eastAsia="Lucida Sans Unicode"/>
          <w:sz w:val="20"/>
          <w:szCs w:val="20"/>
          <w:vertAlign w:val="superscript"/>
        </w:rPr>
        <w:t>3</w:t>
      </w:r>
      <w:r w:rsidRPr="00A34B31">
        <w:rPr>
          <w:rFonts w:eastAsia="Lucida Sans Unicode"/>
          <w:sz w:val="20"/>
          <w:szCs w:val="20"/>
        </w:rPr>
        <w:t>)/ (</w:t>
      </w:r>
      <w:r w:rsidRPr="00A34B31">
        <w:rPr>
          <w:rFonts w:eastAsia="Lucida Sans Unicode"/>
          <w:sz w:val="20"/>
          <w:szCs w:val="20"/>
          <w:lang w:val="en-US"/>
        </w:rPr>
        <w:t>Q</w:t>
      </w:r>
      <w:proofErr w:type="spellStart"/>
      <w:r w:rsidRPr="00A34B31">
        <w:rPr>
          <w:rFonts w:eastAsia="Lucida Sans Unicode"/>
          <w:sz w:val="20"/>
          <w:szCs w:val="20"/>
          <w:vertAlign w:val="subscript"/>
        </w:rPr>
        <w:t>н</w:t>
      </w:r>
      <w:r w:rsidRPr="00A34B31">
        <w:rPr>
          <w:rFonts w:eastAsia="Lucida Sans Unicode"/>
          <w:sz w:val="20"/>
          <w:szCs w:val="20"/>
        </w:rPr>
        <w:t>х</w:t>
      </w:r>
      <w:proofErr w:type="spellEnd"/>
      <w:r w:rsidRPr="00A34B31">
        <w:rPr>
          <w:rFonts w:eastAsia="Lucida Sans Unicode"/>
          <w:sz w:val="20"/>
          <w:szCs w:val="20"/>
        </w:rPr>
        <w:t>β</w:t>
      </w:r>
      <w:r w:rsidRPr="00A34B31">
        <w:rPr>
          <w:rFonts w:eastAsia="Lucida Sans Unicode"/>
          <w:sz w:val="20"/>
          <w:szCs w:val="20"/>
          <w:vertAlign w:val="subscript"/>
        </w:rPr>
        <w:t>к.а.</w:t>
      </w:r>
      <w:r w:rsidRPr="00A34B31">
        <w:rPr>
          <w:rFonts w:eastAsia="Lucida Sans Unicode"/>
          <w:sz w:val="20"/>
          <w:szCs w:val="20"/>
        </w:rPr>
        <w:t>);</w:t>
      </w:r>
    </w:p>
    <w:p w:rsidR="00A34B31" w:rsidRPr="00A34B31" w:rsidRDefault="00A34B31" w:rsidP="00A34B31">
      <w:pPr>
        <w:spacing w:line="276" w:lineRule="auto"/>
        <w:ind w:right="-235" w:firstLine="708"/>
        <w:jc w:val="both"/>
        <w:rPr>
          <w:rFonts w:eastAsia="Lucida Sans Unicode"/>
          <w:sz w:val="20"/>
          <w:szCs w:val="20"/>
        </w:rPr>
      </w:pPr>
      <w:r w:rsidRPr="00A34B31">
        <w:rPr>
          <w:rFonts w:eastAsia="Lucida Sans Unicode"/>
          <w:sz w:val="20"/>
          <w:szCs w:val="20"/>
        </w:rPr>
        <w:t xml:space="preserve">где:  </w:t>
      </w:r>
      <w:r w:rsidRPr="00A34B31">
        <w:rPr>
          <w:rFonts w:eastAsia="Lucida Sans Unicode"/>
          <w:sz w:val="20"/>
          <w:szCs w:val="20"/>
          <w:lang w:val="en-US"/>
        </w:rPr>
        <w:t>Q</w:t>
      </w:r>
      <w:proofErr w:type="spellStart"/>
      <w:r w:rsidRPr="00A34B31">
        <w:rPr>
          <w:rFonts w:eastAsia="Lucida Sans Unicode"/>
          <w:sz w:val="20"/>
          <w:szCs w:val="20"/>
          <w:vertAlign w:val="subscript"/>
        </w:rPr>
        <w:t>вы</w:t>
      </w:r>
      <w:proofErr w:type="gramStart"/>
      <w:r w:rsidRPr="00A34B31">
        <w:rPr>
          <w:rFonts w:eastAsia="Lucida Sans Unicode"/>
          <w:sz w:val="20"/>
          <w:szCs w:val="20"/>
          <w:vertAlign w:val="subscript"/>
        </w:rPr>
        <w:t>р</w:t>
      </w:r>
      <w:proofErr w:type="spellEnd"/>
      <w:r w:rsidRPr="00A34B31">
        <w:rPr>
          <w:rFonts w:eastAsia="Lucida Sans Unicode"/>
          <w:sz w:val="20"/>
          <w:szCs w:val="20"/>
        </w:rPr>
        <w:t>-</w:t>
      </w:r>
      <w:proofErr w:type="gramEnd"/>
      <w:r w:rsidRPr="00A34B31">
        <w:rPr>
          <w:rFonts w:eastAsia="Lucida Sans Unicode"/>
          <w:sz w:val="20"/>
          <w:szCs w:val="20"/>
        </w:rPr>
        <w:t xml:space="preserve"> годовая выработка тепла;</w:t>
      </w:r>
    </w:p>
    <w:p w:rsidR="00A34B31" w:rsidRPr="00A34B31" w:rsidRDefault="00A34B31" w:rsidP="00A34B31">
      <w:pPr>
        <w:spacing w:line="276" w:lineRule="auto"/>
        <w:ind w:firstLine="708"/>
        <w:jc w:val="both"/>
        <w:rPr>
          <w:sz w:val="20"/>
          <w:szCs w:val="20"/>
        </w:rPr>
      </w:pPr>
      <w:r w:rsidRPr="00A34B31">
        <w:rPr>
          <w:sz w:val="20"/>
          <w:szCs w:val="20"/>
          <w:lang w:val="en-US"/>
        </w:rPr>
        <w:t>Q</w:t>
      </w:r>
      <w:r w:rsidRPr="00A34B31">
        <w:rPr>
          <w:sz w:val="20"/>
          <w:szCs w:val="20"/>
          <w:vertAlign w:val="subscript"/>
        </w:rPr>
        <w:t>н</w:t>
      </w:r>
      <w:r w:rsidRPr="00A34B31">
        <w:rPr>
          <w:sz w:val="20"/>
          <w:szCs w:val="20"/>
        </w:rPr>
        <w:t>- теплотворная способность топлива (природный газ – 8350</w:t>
      </w:r>
      <w:proofErr w:type="gramStart"/>
      <w:r w:rsidRPr="00A34B31">
        <w:rPr>
          <w:sz w:val="20"/>
          <w:szCs w:val="20"/>
        </w:rPr>
        <w:t>,0</w:t>
      </w:r>
      <w:proofErr w:type="gramEnd"/>
      <w:r w:rsidRPr="00A34B31">
        <w:rPr>
          <w:sz w:val="20"/>
          <w:szCs w:val="20"/>
        </w:rPr>
        <w:t xml:space="preserve"> ккал/м</w:t>
      </w:r>
      <w:r w:rsidRPr="00A34B31">
        <w:rPr>
          <w:sz w:val="20"/>
          <w:szCs w:val="20"/>
          <w:vertAlign w:val="superscript"/>
        </w:rPr>
        <w:t xml:space="preserve">3 </w:t>
      </w:r>
      <w:r w:rsidRPr="00A34B31">
        <w:rPr>
          <w:sz w:val="20"/>
          <w:szCs w:val="20"/>
        </w:rPr>
        <w:t>(0,0084 Гкал/м</w:t>
      </w:r>
      <w:r w:rsidRPr="00A34B31">
        <w:rPr>
          <w:sz w:val="20"/>
          <w:szCs w:val="20"/>
          <w:vertAlign w:val="superscript"/>
        </w:rPr>
        <w:t>3</w:t>
      </w:r>
      <w:r w:rsidRPr="00A34B31">
        <w:rPr>
          <w:sz w:val="20"/>
          <w:szCs w:val="20"/>
        </w:rPr>
        <w:t>);</w:t>
      </w:r>
    </w:p>
    <w:p w:rsidR="00A34B31" w:rsidRPr="00A34B31" w:rsidRDefault="00A34B31" w:rsidP="00A34B31">
      <w:pPr>
        <w:spacing w:line="276" w:lineRule="auto"/>
        <w:ind w:right="-235" w:firstLine="708"/>
        <w:jc w:val="both"/>
        <w:rPr>
          <w:rFonts w:eastAsia="Lucida Sans Unicode"/>
          <w:sz w:val="20"/>
          <w:szCs w:val="20"/>
        </w:rPr>
      </w:pPr>
      <w:r w:rsidRPr="00A34B31">
        <w:rPr>
          <w:rFonts w:eastAsia="Lucida Sans Unicode"/>
          <w:sz w:val="20"/>
          <w:szCs w:val="20"/>
        </w:rPr>
        <w:t>β</w:t>
      </w:r>
      <w:proofErr w:type="spellStart"/>
      <w:r w:rsidRPr="00A34B31">
        <w:rPr>
          <w:rFonts w:eastAsia="Lucida Sans Unicode"/>
          <w:sz w:val="20"/>
          <w:szCs w:val="20"/>
          <w:vertAlign w:val="subscript"/>
        </w:rPr>
        <w:t>к</w:t>
      </w:r>
      <w:proofErr w:type="gramStart"/>
      <w:r w:rsidRPr="00A34B31">
        <w:rPr>
          <w:rFonts w:eastAsia="Lucida Sans Unicode"/>
          <w:sz w:val="20"/>
          <w:szCs w:val="20"/>
          <w:vertAlign w:val="subscript"/>
        </w:rPr>
        <w:t>.а</w:t>
      </w:r>
      <w:proofErr w:type="spellEnd"/>
      <w:proofErr w:type="gramEnd"/>
      <w:r w:rsidRPr="00A34B31">
        <w:rPr>
          <w:rFonts w:eastAsia="Lucida Sans Unicode"/>
          <w:sz w:val="20"/>
          <w:szCs w:val="20"/>
        </w:rPr>
        <w:t xml:space="preserve">- </w:t>
      </w:r>
      <w:proofErr w:type="spellStart"/>
      <w:r w:rsidRPr="00A34B31">
        <w:rPr>
          <w:rFonts w:eastAsia="Lucida Sans Unicode"/>
          <w:sz w:val="20"/>
          <w:szCs w:val="20"/>
        </w:rPr>
        <w:t>кпд</w:t>
      </w:r>
      <w:proofErr w:type="spellEnd"/>
      <w:r w:rsidRPr="00A34B31">
        <w:rPr>
          <w:rFonts w:eastAsia="Lucida Sans Unicode"/>
          <w:sz w:val="20"/>
          <w:szCs w:val="20"/>
        </w:rPr>
        <w:t xml:space="preserve"> </w:t>
      </w:r>
      <w:proofErr w:type="spellStart"/>
      <w:r w:rsidRPr="00A34B31">
        <w:rPr>
          <w:rFonts w:eastAsia="Lucida Sans Unicode"/>
          <w:sz w:val="20"/>
          <w:szCs w:val="20"/>
        </w:rPr>
        <w:t>котлоагрегата</w:t>
      </w:r>
      <w:proofErr w:type="spellEnd"/>
      <w:r w:rsidRPr="00A34B31">
        <w:rPr>
          <w:rFonts w:eastAsia="Lucida Sans Unicode"/>
          <w:sz w:val="20"/>
          <w:szCs w:val="20"/>
        </w:rPr>
        <w:t>.</w:t>
      </w:r>
    </w:p>
    <w:p w:rsidR="00A34B31" w:rsidRPr="00A34B31" w:rsidRDefault="00A34B31" w:rsidP="00A34B31">
      <w:pPr>
        <w:spacing w:line="276" w:lineRule="auto"/>
        <w:ind w:right="-285"/>
        <w:jc w:val="right"/>
        <w:rPr>
          <w:rFonts w:eastAsia="Lucida Sans Unicode"/>
          <w:sz w:val="20"/>
          <w:szCs w:val="20"/>
        </w:rPr>
      </w:pPr>
      <w:r w:rsidRPr="00A34B31">
        <w:rPr>
          <w:rFonts w:eastAsia="Lucida Sans Unicode"/>
          <w:sz w:val="20"/>
          <w:szCs w:val="20"/>
        </w:rPr>
        <w:t>Таблица 30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1822"/>
        <w:gridCol w:w="1961"/>
        <w:gridCol w:w="1684"/>
        <w:gridCol w:w="2213"/>
      </w:tblGrid>
      <w:tr w:rsidR="00A34B31" w:rsidRPr="00A34B31" w:rsidTr="00035E8A">
        <w:tc>
          <w:tcPr>
            <w:tcW w:w="2067" w:type="dxa"/>
            <w:vMerge w:val="restart"/>
            <w:tcBorders>
              <w:top w:val="single" w:sz="4" w:space="0" w:color="auto"/>
              <w:left w:val="single" w:sz="4" w:space="0" w:color="auto"/>
              <w:right w:val="single" w:sz="4" w:space="0" w:color="auto"/>
            </w:tcBorders>
            <w:shd w:val="clear" w:color="auto" w:fill="auto"/>
            <w:vAlign w:val="center"/>
          </w:tcPr>
          <w:p w:rsidR="00A34B31" w:rsidRPr="00A34B31" w:rsidRDefault="00A34B31" w:rsidP="00A34B31">
            <w:pPr>
              <w:spacing w:line="276" w:lineRule="auto"/>
              <w:ind w:left="-142" w:right="-140"/>
              <w:jc w:val="center"/>
              <w:rPr>
                <w:rFonts w:eastAsia="Lucida Sans Unicode"/>
                <w:b/>
                <w:sz w:val="20"/>
                <w:szCs w:val="20"/>
              </w:rPr>
            </w:pPr>
            <w:r w:rsidRPr="00A34B31">
              <w:rPr>
                <w:rFonts w:eastAsia="Lucida Sans Unicode"/>
                <w:b/>
                <w:sz w:val="20"/>
                <w:szCs w:val="20"/>
              </w:rPr>
              <w:t>Наименование источника теплоснабжения</w:t>
            </w:r>
          </w:p>
        </w:tc>
        <w:tc>
          <w:tcPr>
            <w:tcW w:w="1822" w:type="dxa"/>
            <w:vMerge w:val="restart"/>
            <w:tcBorders>
              <w:top w:val="single" w:sz="4" w:space="0" w:color="auto"/>
              <w:left w:val="single" w:sz="4" w:space="0" w:color="auto"/>
              <w:right w:val="single" w:sz="4" w:space="0" w:color="auto"/>
            </w:tcBorders>
            <w:shd w:val="clear" w:color="auto" w:fill="auto"/>
            <w:vAlign w:val="center"/>
          </w:tcPr>
          <w:p w:rsidR="00A34B31" w:rsidRPr="00A34B31" w:rsidRDefault="00A34B31" w:rsidP="00A34B31">
            <w:pPr>
              <w:spacing w:line="276" w:lineRule="auto"/>
              <w:ind w:left="-142" w:right="-140"/>
              <w:jc w:val="center"/>
              <w:rPr>
                <w:rFonts w:eastAsia="Lucida Sans Unicode"/>
                <w:b/>
                <w:sz w:val="20"/>
                <w:szCs w:val="20"/>
              </w:rPr>
            </w:pPr>
            <w:r w:rsidRPr="00A34B31">
              <w:rPr>
                <w:rFonts w:eastAsia="Lucida Sans Unicode"/>
                <w:b/>
                <w:sz w:val="20"/>
                <w:szCs w:val="20"/>
              </w:rPr>
              <w:t>КПД котла (среднее значение)</w:t>
            </w:r>
            <w:r w:rsidRPr="00A34B31">
              <w:rPr>
                <w:rFonts w:eastAsia="Lucida Sans Unicode"/>
                <w:b/>
                <w:sz w:val="20"/>
                <w:szCs w:val="20"/>
              </w:rPr>
              <w:br/>
              <w:t xml:space="preserve">(сущ. / </w:t>
            </w:r>
            <w:proofErr w:type="spellStart"/>
            <w:r w:rsidRPr="00A34B31">
              <w:rPr>
                <w:rFonts w:eastAsia="Lucida Sans Unicode"/>
                <w:b/>
                <w:sz w:val="20"/>
                <w:szCs w:val="20"/>
              </w:rPr>
              <w:t>персп</w:t>
            </w:r>
            <w:proofErr w:type="spellEnd"/>
            <w:r w:rsidRPr="00A34B31">
              <w:rPr>
                <w:rFonts w:eastAsia="Lucida Sans Unicode"/>
                <w:b/>
                <w:sz w:val="20"/>
                <w:szCs w:val="20"/>
              </w:rPr>
              <w:t>.)</w:t>
            </w:r>
          </w:p>
        </w:tc>
        <w:tc>
          <w:tcPr>
            <w:tcW w:w="1961" w:type="dxa"/>
            <w:vMerge w:val="restart"/>
            <w:tcBorders>
              <w:top w:val="single" w:sz="4" w:space="0" w:color="auto"/>
              <w:left w:val="single" w:sz="4" w:space="0" w:color="auto"/>
              <w:right w:val="single" w:sz="4" w:space="0" w:color="auto"/>
            </w:tcBorders>
            <w:shd w:val="clear" w:color="auto" w:fill="auto"/>
            <w:vAlign w:val="center"/>
          </w:tcPr>
          <w:p w:rsidR="00A34B31" w:rsidRPr="00A34B31" w:rsidRDefault="00A34B31" w:rsidP="00A34B31">
            <w:pPr>
              <w:spacing w:line="276" w:lineRule="auto"/>
              <w:ind w:left="-142" w:right="-140"/>
              <w:jc w:val="center"/>
              <w:rPr>
                <w:rFonts w:eastAsia="Lucida Sans Unicode"/>
                <w:b/>
                <w:sz w:val="20"/>
                <w:szCs w:val="20"/>
              </w:rPr>
            </w:pPr>
            <w:r w:rsidRPr="00A34B31">
              <w:rPr>
                <w:rFonts w:eastAsia="Lucida Sans Unicode"/>
                <w:b/>
                <w:sz w:val="20"/>
                <w:szCs w:val="20"/>
              </w:rPr>
              <w:t>Годовая  выработка тепла, Гкал/год</w:t>
            </w:r>
          </w:p>
        </w:tc>
        <w:tc>
          <w:tcPr>
            <w:tcW w:w="3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ind w:left="-142" w:right="-140"/>
              <w:jc w:val="center"/>
              <w:rPr>
                <w:rFonts w:eastAsia="Lucida Sans Unicode"/>
                <w:b/>
                <w:sz w:val="20"/>
                <w:szCs w:val="20"/>
              </w:rPr>
            </w:pPr>
            <w:r w:rsidRPr="00A34B31">
              <w:rPr>
                <w:rFonts w:eastAsia="Lucida Sans Unicode"/>
                <w:b/>
                <w:sz w:val="20"/>
                <w:szCs w:val="20"/>
              </w:rPr>
              <w:t>Расчетный годовой расход природного газа, тыс. м</w:t>
            </w:r>
            <w:r w:rsidRPr="00A34B31">
              <w:rPr>
                <w:rFonts w:eastAsia="Lucida Sans Unicode"/>
                <w:b/>
                <w:sz w:val="20"/>
                <w:szCs w:val="20"/>
                <w:vertAlign w:val="superscript"/>
              </w:rPr>
              <w:t>3</w:t>
            </w:r>
            <w:r w:rsidRPr="00A34B31">
              <w:rPr>
                <w:rFonts w:eastAsia="Lucida Sans Unicode"/>
                <w:b/>
                <w:sz w:val="20"/>
                <w:szCs w:val="20"/>
              </w:rPr>
              <w:t>/год</w:t>
            </w:r>
          </w:p>
        </w:tc>
      </w:tr>
      <w:tr w:rsidR="00A34B31" w:rsidRPr="00A34B31" w:rsidTr="00035E8A">
        <w:trPr>
          <w:trHeight w:val="508"/>
        </w:trPr>
        <w:tc>
          <w:tcPr>
            <w:tcW w:w="2067" w:type="dxa"/>
            <w:vMerge/>
            <w:tcBorders>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ind w:left="-142" w:right="-140"/>
              <w:jc w:val="center"/>
              <w:rPr>
                <w:rFonts w:eastAsia="Lucida Sans Unicode"/>
                <w:b/>
                <w:sz w:val="20"/>
                <w:szCs w:val="20"/>
              </w:rPr>
            </w:pPr>
          </w:p>
        </w:tc>
        <w:tc>
          <w:tcPr>
            <w:tcW w:w="1822" w:type="dxa"/>
            <w:vMerge/>
            <w:tcBorders>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ind w:left="-142" w:right="-140"/>
              <w:jc w:val="center"/>
              <w:rPr>
                <w:rFonts w:eastAsia="Lucida Sans Unicode"/>
                <w:b/>
                <w:sz w:val="20"/>
                <w:szCs w:val="20"/>
              </w:rPr>
            </w:pPr>
          </w:p>
        </w:tc>
        <w:tc>
          <w:tcPr>
            <w:tcW w:w="1961" w:type="dxa"/>
            <w:vMerge/>
            <w:tcBorders>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ind w:left="-142" w:right="-140"/>
              <w:jc w:val="center"/>
              <w:rPr>
                <w:rFonts w:eastAsia="Lucida Sans Unicode"/>
                <w:b/>
                <w:sz w:val="20"/>
                <w:szCs w:val="20"/>
              </w:rPr>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ind w:left="-142" w:right="-140"/>
              <w:jc w:val="center"/>
              <w:rPr>
                <w:rFonts w:eastAsia="Lucida Sans Unicode"/>
                <w:b/>
                <w:sz w:val="20"/>
                <w:szCs w:val="20"/>
              </w:rPr>
            </w:pPr>
            <w:r w:rsidRPr="00A34B31">
              <w:rPr>
                <w:rFonts w:eastAsia="Lucida Sans Unicode"/>
                <w:b/>
                <w:sz w:val="20"/>
                <w:szCs w:val="20"/>
              </w:rPr>
              <w:t>Сущ.</w:t>
            </w:r>
          </w:p>
        </w:tc>
        <w:tc>
          <w:tcPr>
            <w:tcW w:w="2213" w:type="dxa"/>
            <w:tcBorders>
              <w:top w:val="single" w:sz="4" w:space="0" w:color="auto"/>
              <w:left w:val="single" w:sz="4" w:space="0" w:color="auto"/>
              <w:bottom w:val="single" w:sz="4" w:space="0" w:color="auto"/>
              <w:right w:val="single" w:sz="4" w:space="0" w:color="auto"/>
            </w:tcBorders>
            <w:vAlign w:val="center"/>
          </w:tcPr>
          <w:p w:rsidR="00A34B31" w:rsidRPr="00A34B31" w:rsidRDefault="00A34B31" w:rsidP="00A34B31">
            <w:pPr>
              <w:spacing w:line="276" w:lineRule="auto"/>
              <w:ind w:left="-142" w:right="-140"/>
              <w:jc w:val="center"/>
              <w:rPr>
                <w:rFonts w:eastAsia="Lucida Sans Unicode"/>
                <w:b/>
                <w:sz w:val="20"/>
                <w:szCs w:val="20"/>
              </w:rPr>
            </w:pPr>
            <w:r w:rsidRPr="00A34B31">
              <w:rPr>
                <w:rFonts w:eastAsia="Lucida Sans Unicode"/>
                <w:b/>
                <w:sz w:val="20"/>
                <w:szCs w:val="20"/>
              </w:rPr>
              <w:t>Перспектива</w:t>
            </w:r>
          </w:p>
        </w:tc>
      </w:tr>
      <w:tr w:rsidR="00A34B31" w:rsidRPr="00A34B31" w:rsidTr="00035E8A">
        <w:trPr>
          <w:trHeight w:val="199"/>
        </w:trPr>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3</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ind w:right="-235"/>
              <w:jc w:val="center"/>
              <w:rPr>
                <w:rFonts w:eastAsia="Arial Unicode MS"/>
                <w:sz w:val="20"/>
                <w:szCs w:val="20"/>
              </w:rPr>
            </w:pPr>
            <w:r w:rsidRPr="00A34B31">
              <w:rPr>
                <w:rFonts w:eastAsia="Arial Unicode MS"/>
                <w:sz w:val="20"/>
                <w:szCs w:val="20"/>
              </w:rPr>
              <w:t>92</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6007,886/5935,790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rPr>
            </w:pPr>
            <w:r w:rsidRPr="00A34B31">
              <w:rPr>
                <w:rFonts w:eastAsia="Arial Unicode MS"/>
                <w:color w:val="000000"/>
                <w:sz w:val="20"/>
                <w:szCs w:val="20"/>
              </w:rPr>
              <w:t>770,242</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760,999</w:t>
            </w:r>
          </w:p>
        </w:tc>
      </w:tr>
      <w:tr w:rsidR="00A34B31" w:rsidRPr="00A34B31" w:rsidTr="00035E8A">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proofErr w:type="spellStart"/>
            <w:r w:rsidRPr="00A34B31">
              <w:rPr>
                <w:rFonts w:eastAsia="Arial Unicode MS"/>
                <w:sz w:val="20"/>
                <w:szCs w:val="20"/>
                <w:lang w:eastAsia="en-US"/>
              </w:rPr>
              <w:t>Теплопункт</w:t>
            </w:r>
            <w:proofErr w:type="spellEnd"/>
            <w:r w:rsidRPr="00A34B31">
              <w:rPr>
                <w:rFonts w:eastAsia="Arial Unicode MS"/>
                <w:sz w:val="20"/>
                <w:szCs w:val="20"/>
                <w:lang w:eastAsia="en-US"/>
              </w:rPr>
              <w:t xml:space="preserve"> кот.3 </w:t>
            </w:r>
            <w:proofErr w:type="spellStart"/>
            <w:r w:rsidRPr="00A34B31">
              <w:rPr>
                <w:rFonts w:eastAsia="Arial Unicode MS"/>
                <w:sz w:val="20"/>
                <w:szCs w:val="20"/>
                <w:lang w:eastAsia="en-US"/>
              </w:rPr>
              <w:t>ул</w:t>
            </w:r>
            <w:proofErr w:type="gramStart"/>
            <w:r w:rsidRPr="00A34B31">
              <w:rPr>
                <w:rFonts w:eastAsia="Arial Unicode MS"/>
                <w:sz w:val="20"/>
                <w:szCs w:val="20"/>
                <w:lang w:eastAsia="en-US"/>
              </w:rPr>
              <w:t>.С</w:t>
            </w:r>
            <w:proofErr w:type="gramEnd"/>
            <w:r w:rsidRPr="00A34B31">
              <w:rPr>
                <w:rFonts w:eastAsia="Arial Unicode MS"/>
                <w:sz w:val="20"/>
                <w:szCs w:val="20"/>
                <w:lang w:eastAsia="en-US"/>
              </w:rPr>
              <w:t>адовая</w:t>
            </w:r>
            <w:proofErr w:type="spellEnd"/>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ind w:right="-235"/>
              <w:jc w:val="center"/>
              <w:rPr>
                <w:rFonts w:eastAsia="Arial Unicode MS"/>
                <w:sz w:val="20"/>
                <w:szCs w:val="20"/>
              </w:rPr>
            </w:pPr>
            <w:r w:rsidRPr="00A34B31">
              <w:rPr>
                <w:rFonts w:eastAsia="Arial Unicode MS"/>
                <w:sz w:val="20"/>
                <w:szCs w:val="20"/>
              </w:rPr>
              <w:t>92</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316,726</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40,606</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40,606</w:t>
            </w:r>
          </w:p>
        </w:tc>
      </w:tr>
      <w:tr w:rsidR="00A34B31" w:rsidRPr="00A34B31" w:rsidTr="00035E8A">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Тепловой пункт № 3</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ind w:right="-235"/>
              <w:jc w:val="center"/>
              <w:rPr>
                <w:rFonts w:eastAsia="Arial Unicode MS"/>
                <w:sz w:val="20"/>
                <w:szCs w:val="20"/>
              </w:rPr>
            </w:pPr>
            <w:r w:rsidRPr="00A34B31">
              <w:rPr>
                <w:rFonts w:eastAsia="Arial Unicode MS"/>
                <w:sz w:val="20"/>
                <w:szCs w:val="20"/>
              </w:rPr>
              <w:t>92</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3052,661/3031,291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391,367</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388,628</w:t>
            </w:r>
          </w:p>
        </w:tc>
      </w:tr>
      <w:tr w:rsidR="00A34B31" w:rsidRPr="00A34B31" w:rsidTr="00035E8A">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5</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ind w:right="-235"/>
              <w:jc w:val="center"/>
              <w:rPr>
                <w:rFonts w:eastAsia="Arial Unicode MS"/>
                <w:sz w:val="20"/>
                <w:szCs w:val="20"/>
              </w:rPr>
            </w:pPr>
            <w:r w:rsidRPr="00A34B31">
              <w:rPr>
                <w:rFonts w:eastAsia="Arial Unicode MS"/>
                <w:sz w:val="20"/>
                <w:szCs w:val="20"/>
              </w:rPr>
              <w:t>92</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2094,445</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268,519</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268,519</w:t>
            </w:r>
          </w:p>
        </w:tc>
      </w:tr>
      <w:tr w:rsidR="00A34B31" w:rsidRPr="00A34B31" w:rsidTr="00035E8A">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4</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ind w:right="-235"/>
              <w:jc w:val="center"/>
              <w:rPr>
                <w:rFonts w:eastAsia="Arial Unicode MS"/>
                <w:sz w:val="20"/>
                <w:szCs w:val="20"/>
              </w:rPr>
            </w:pPr>
            <w:r w:rsidRPr="00A34B31">
              <w:rPr>
                <w:rFonts w:eastAsia="Arial Unicode MS"/>
                <w:sz w:val="20"/>
                <w:szCs w:val="20"/>
              </w:rPr>
              <w:t>92</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4753,281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609,395</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609,395</w:t>
            </w:r>
          </w:p>
        </w:tc>
      </w:tr>
      <w:tr w:rsidR="00A34B31" w:rsidRPr="00A34B31" w:rsidTr="00035E8A">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6</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ind w:right="-235"/>
              <w:jc w:val="center"/>
              <w:rPr>
                <w:rFonts w:eastAsia="Arial Unicode MS"/>
                <w:sz w:val="20"/>
                <w:szCs w:val="20"/>
              </w:rPr>
            </w:pPr>
            <w:r w:rsidRPr="00A34B31">
              <w:rPr>
                <w:rFonts w:eastAsia="Arial Unicode MS"/>
                <w:sz w:val="20"/>
                <w:szCs w:val="20"/>
              </w:rPr>
              <w:t>92</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8665,862/8561,871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1111,01</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1097,675</w:t>
            </w:r>
          </w:p>
        </w:tc>
      </w:tr>
      <w:tr w:rsidR="00A34B31" w:rsidRPr="00A34B31" w:rsidTr="00035E8A">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8</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ind w:right="-235"/>
              <w:jc w:val="center"/>
              <w:rPr>
                <w:rFonts w:eastAsia="Arial Unicode MS"/>
                <w:sz w:val="20"/>
                <w:szCs w:val="20"/>
              </w:rPr>
            </w:pPr>
            <w:r w:rsidRPr="00A34B31">
              <w:rPr>
                <w:rFonts w:eastAsia="Arial Unicode MS"/>
                <w:sz w:val="20"/>
                <w:szCs w:val="20"/>
              </w:rPr>
              <w:t>92</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rPr>
            </w:pPr>
            <w:r w:rsidRPr="00A34B31">
              <w:rPr>
                <w:rFonts w:eastAsia="Arial Unicode MS"/>
                <w:sz w:val="20"/>
                <w:szCs w:val="20"/>
              </w:rPr>
              <w:t>1975,588/1951,881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253,281</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250,241</w:t>
            </w:r>
          </w:p>
        </w:tc>
      </w:tr>
    </w:tbl>
    <w:p w:rsidR="00A34B31" w:rsidRPr="00A34B31" w:rsidRDefault="00A34B31" w:rsidP="00A34B31">
      <w:pPr>
        <w:widowControl w:val="0"/>
        <w:tabs>
          <w:tab w:val="left" w:pos="1875"/>
        </w:tabs>
        <w:autoSpaceDE w:val="0"/>
        <w:autoSpaceDN w:val="0"/>
        <w:adjustRightInd w:val="0"/>
        <w:spacing w:line="276" w:lineRule="auto"/>
        <w:ind w:right="-235"/>
        <w:jc w:val="center"/>
        <w:rPr>
          <w:rFonts w:eastAsia="Lucida Sans Unicode"/>
          <w:b/>
          <w:color w:val="000000"/>
          <w:sz w:val="20"/>
          <w:szCs w:val="20"/>
        </w:rPr>
      </w:pPr>
    </w:p>
    <w:p w:rsidR="00A34B31" w:rsidRPr="00A34B31" w:rsidRDefault="00A34B31" w:rsidP="00A34B31">
      <w:pPr>
        <w:widowControl w:val="0"/>
        <w:tabs>
          <w:tab w:val="left" w:pos="1875"/>
        </w:tabs>
        <w:autoSpaceDE w:val="0"/>
        <w:autoSpaceDN w:val="0"/>
        <w:adjustRightInd w:val="0"/>
        <w:spacing w:line="276" w:lineRule="auto"/>
        <w:ind w:right="140"/>
        <w:jc w:val="center"/>
        <w:rPr>
          <w:rFonts w:eastAsia="Arial Unicode MS"/>
          <w:b/>
          <w:color w:val="000000"/>
          <w:sz w:val="20"/>
          <w:szCs w:val="20"/>
          <w:lang w:eastAsia="en-US"/>
        </w:rPr>
      </w:pPr>
      <w:r w:rsidRPr="00A34B31">
        <w:rPr>
          <w:rFonts w:eastAsia="Lucida Sans Unicode"/>
          <w:b/>
          <w:color w:val="000000"/>
          <w:sz w:val="20"/>
          <w:szCs w:val="20"/>
        </w:rPr>
        <w:t xml:space="preserve">10.2. </w:t>
      </w:r>
      <w:r w:rsidRPr="00A34B31">
        <w:rPr>
          <w:rFonts w:eastAsia="Arial Unicode MS"/>
          <w:b/>
          <w:color w:val="000000"/>
          <w:sz w:val="20"/>
          <w:szCs w:val="20"/>
          <w:lang w:eastAsia="en-US"/>
        </w:rPr>
        <w:t>Расчеты по каждому источнику тепловой энергии нормативных запасов аварийных видов топлива</w:t>
      </w:r>
    </w:p>
    <w:p w:rsidR="00A34B31" w:rsidRPr="00A34B31" w:rsidRDefault="00A34B31" w:rsidP="00A34B31">
      <w:pPr>
        <w:spacing w:line="276" w:lineRule="auto"/>
        <w:ind w:right="140"/>
        <w:jc w:val="both"/>
        <w:rPr>
          <w:rFonts w:eastAsia="Lucida Sans Unicode"/>
          <w:sz w:val="20"/>
          <w:szCs w:val="20"/>
        </w:rPr>
      </w:pPr>
      <w:r w:rsidRPr="00A34B31">
        <w:rPr>
          <w:rFonts w:eastAsia="Lucida Sans Unicode"/>
          <w:sz w:val="20"/>
          <w:szCs w:val="20"/>
        </w:rPr>
        <w:tab/>
        <w:t>Аварийный вид топлива в котельной не предусмотрен.</w:t>
      </w:r>
    </w:p>
    <w:p w:rsidR="00A34B31" w:rsidRPr="00A34B31" w:rsidRDefault="00A34B31" w:rsidP="00A34B31">
      <w:pPr>
        <w:spacing w:line="276" w:lineRule="auto"/>
        <w:ind w:right="140"/>
        <w:jc w:val="center"/>
        <w:rPr>
          <w:rFonts w:eastAsia="Arial Unicode MS"/>
          <w:b/>
          <w:sz w:val="20"/>
          <w:szCs w:val="20"/>
          <w:lang w:eastAsia="en-US"/>
        </w:rPr>
      </w:pPr>
      <w:r w:rsidRPr="00A34B31">
        <w:rPr>
          <w:rFonts w:eastAsia="Arial Unicode MS"/>
          <w:b/>
          <w:sz w:val="20"/>
          <w:szCs w:val="20"/>
          <w:lang w:eastAsia="en-US"/>
        </w:rPr>
        <w:t>ГЛАВА 11. ОЦЕНКА НАДЕЖНОСТИ ТЕПЛОСНАБЖЕНИЯ</w:t>
      </w:r>
    </w:p>
    <w:p w:rsidR="00A34B31" w:rsidRPr="00A34B31" w:rsidRDefault="00A34B31" w:rsidP="00A34B31">
      <w:pPr>
        <w:shd w:val="clear" w:color="auto" w:fill="FFFFFF"/>
        <w:spacing w:line="276" w:lineRule="auto"/>
        <w:ind w:right="140" w:firstLine="709"/>
        <w:jc w:val="both"/>
        <w:rPr>
          <w:rFonts w:eastAsia="Arial Unicode MS"/>
          <w:sz w:val="20"/>
          <w:szCs w:val="20"/>
          <w:lang w:eastAsia="en-US"/>
        </w:rPr>
      </w:pPr>
      <w:r w:rsidRPr="00A34B31">
        <w:rPr>
          <w:rFonts w:eastAsia="Arial Unicode MS"/>
          <w:sz w:val="20"/>
          <w:szCs w:val="20"/>
          <w:lang w:eastAsia="en-US"/>
        </w:rPr>
        <w:t>Методика расчета показателей надежности приведена в Главе 1 Часть 9, результаты расчета представлены в таблице 30.1.</w:t>
      </w:r>
    </w:p>
    <w:p w:rsidR="00A34B31" w:rsidRPr="00A34B31" w:rsidRDefault="00A34B31" w:rsidP="00A34B31">
      <w:pPr>
        <w:shd w:val="clear" w:color="auto" w:fill="FFFFFF"/>
        <w:spacing w:line="276" w:lineRule="auto"/>
        <w:ind w:right="140" w:firstLine="709"/>
        <w:jc w:val="both"/>
        <w:rPr>
          <w:rFonts w:eastAsia="Arial Unicode MS"/>
          <w:iCs/>
          <w:sz w:val="20"/>
          <w:szCs w:val="20"/>
          <w:lang w:eastAsia="en-US"/>
        </w:rPr>
      </w:pPr>
      <w:r w:rsidRPr="00A34B31">
        <w:rPr>
          <w:rFonts w:eastAsia="Arial Unicode MS"/>
          <w:iCs/>
          <w:sz w:val="20"/>
          <w:szCs w:val="20"/>
          <w:lang w:eastAsia="en-US"/>
        </w:rPr>
        <w:t>В зависимости от полученных показателей надежности системы теплоснабжения с точки зрения надежности могут быть оценены как:</w:t>
      </w:r>
    </w:p>
    <w:p w:rsidR="00A34B31" w:rsidRPr="00A34B31" w:rsidRDefault="00A34B31" w:rsidP="00A34B31">
      <w:pPr>
        <w:shd w:val="clear" w:color="auto" w:fill="FFFFFF"/>
        <w:spacing w:line="276" w:lineRule="auto"/>
        <w:ind w:right="140" w:firstLine="709"/>
        <w:jc w:val="both"/>
        <w:rPr>
          <w:rFonts w:eastAsia="Arial Unicode MS"/>
          <w:iCs/>
          <w:sz w:val="20"/>
          <w:szCs w:val="20"/>
          <w:lang w:eastAsia="en-US"/>
        </w:rPr>
      </w:pPr>
      <w:r w:rsidRPr="00A34B31">
        <w:rPr>
          <w:rFonts w:eastAsia="Arial Unicode MS"/>
          <w:iCs/>
          <w:sz w:val="20"/>
          <w:szCs w:val="20"/>
          <w:lang w:eastAsia="en-US"/>
        </w:rPr>
        <w:t>- высоконадежные - более 0,9;</w:t>
      </w:r>
    </w:p>
    <w:p w:rsidR="00A34B31" w:rsidRPr="00A34B31" w:rsidRDefault="00A34B31" w:rsidP="00A34B31">
      <w:pPr>
        <w:shd w:val="clear" w:color="auto" w:fill="FFFFFF"/>
        <w:spacing w:line="276" w:lineRule="auto"/>
        <w:ind w:right="140" w:firstLine="709"/>
        <w:jc w:val="both"/>
        <w:rPr>
          <w:rFonts w:eastAsia="Arial Unicode MS"/>
          <w:iCs/>
          <w:sz w:val="20"/>
          <w:szCs w:val="20"/>
          <w:lang w:eastAsia="en-US"/>
        </w:rPr>
      </w:pPr>
      <w:r w:rsidRPr="00A34B31">
        <w:rPr>
          <w:rFonts w:eastAsia="Arial Unicode MS"/>
          <w:iCs/>
          <w:sz w:val="20"/>
          <w:szCs w:val="20"/>
          <w:lang w:eastAsia="en-US"/>
        </w:rPr>
        <w:t>- надежные - 0,75 - 0,89;</w:t>
      </w:r>
    </w:p>
    <w:p w:rsidR="00A34B31" w:rsidRPr="00A34B31" w:rsidRDefault="00A34B31" w:rsidP="00A34B31">
      <w:pPr>
        <w:shd w:val="clear" w:color="auto" w:fill="FFFFFF"/>
        <w:spacing w:line="276" w:lineRule="auto"/>
        <w:ind w:right="140" w:firstLine="709"/>
        <w:jc w:val="both"/>
        <w:rPr>
          <w:rFonts w:eastAsia="Arial Unicode MS"/>
          <w:iCs/>
          <w:sz w:val="20"/>
          <w:szCs w:val="20"/>
          <w:lang w:eastAsia="en-US"/>
        </w:rPr>
      </w:pPr>
      <w:r w:rsidRPr="00A34B31">
        <w:rPr>
          <w:rFonts w:eastAsia="Arial Unicode MS"/>
          <w:iCs/>
          <w:sz w:val="20"/>
          <w:szCs w:val="20"/>
          <w:lang w:eastAsia="en-US"/>
        </w:rPr>
        <w:t>- малонадежные- 0,5 - 0,74;</w:t>
      </w:r>
    </w:p>
    <w:p w:rsidR="00A34B31" w:rsidRPr="00A34B31" w:rsidRDefault="00A34B31" w:rsidP="00A34B31">
      <w:pPr>
        <w:shd w:val="clear" w:color="auto" w:fill="FFFFFF"/>
        <w:spacing w:line="276" w:lineRule="auto"/>
        <w:ind w:right="140" w:firstLine="709"/>
        <w:jc w:val="both"/>
        <w:rPr>
          <w:rFonts w:eastAsia="Arial Unicode MS"/>
          <w:iCs/>
          <w:sz w:val="20"/>
          <w:szCs w:val="20"/>
          <w:lang w:eastAsia="en-US"/>
        </w:rPr>
      </w:pPr>
      <w:r w:rsidRPr="00A34B31">
        <w:rPr>
          <w:rFonts w:eastAsia="Arial Unicode MS"/>
          <w:iCs/>
          <w:sz w:val="20"/>
          <w:szCs w:val="20"/>
          <w:lang w:eastAsia="en-US"/>
        </w:rPr>
        <w:t>- ненадежны</w:t>
      </w:r>
      <w:proofErr w:type="gramStart"/>
      <w:r w:rsidRPr="00A34B31">
        <w:rPr>
          <w:rFonts w:eastAsia="Arial Unicode MS"/>
          <w:iCs/>
          <w:sz w:val="20"/>
          <w:szCs w:val="20"/>
          <w:lang w:eastAsia="en-US"/>
        </w:rPr>
        <w:t>е-</w:t>
      </w:r>
      <w:proofErr w:type="gramEnd"/>
      <w:r w:rsidRPr="00A34B31">
        <w:rPr>
          <w:rFonts w:eastAsia="Arial Unicode MS"/>
          <w:iCs/>
          <w:sz w:val="20"/>
          <w:szCs w:val="20"/>
          <w:lang w:eastAsia="en-US"/>
        </w:rPr>
        <w:t xml:space="preserve"> менее 0,5.</w:t>
      </w:r>
    </w:p>
    <w:p w:rsidR="00A34B31" w:rsidRPr="00A34B31" w:rsidRDefault="00A34B31" w:rsidP="00A34B31">
      <w:pPr>
        <w:shd w:val="clear" w:color="auto" w:fill="FFFFFF"/>
        <w:spacing w:line="276" w:lineRule="auto"/>
        <w:ind w:right="140" w:firstLine="720"/>
        <w:jc w:val="both"/>
        <w:rPr>
          <w:rFonts w:eastAsia="Arial Unicode MS"/>
          <w:sz w:val="20"/>
          <w:szCs w:val="20"/>
          <w:lang w:eastAsia="en-US"/>
        </w:rPr>
      </w:pPr>
      <w:r w:rsidRPr="00A34B31">
        <w:rPr>
          <w:rFonts w:eastAsia="Arial Unicode MS"/>
          <w:sz w:val="20"/>
          <w:szCs w:val="20"/>
          <w:lang w:eastAsia="en-US"/>
        </w:rPr>
        <w:t xml:space="preserve">Согласно представленным данным в таблице 30.1. после реализации мероприятий систему теплоснабжения можно отнести </w:t>
      </w:r>
      <w:proofErr w:type="gramStart"/>
      <w:r w:rsidRPr="00A34B31">
        <w:rPr>
          <w:rFonts w:eastAsia="Arial Unicode MS"/>
          <w:sz w:val="20"/>
          <w:szCs w:val="20"/>
          <w:lang w:eastAsia="en-US"/>
        </w:rPr>
        <w:t>к</w:t>
      </w:r>
      <w:proofErr w:type="gramEnd"/>
      <w:r w:rsidRPr="00A34B31">
        <w:rPr>
          <w:rFonts w:eastAsia="Arial Unicode MS"/>
          <w:sz w:val="20"/>
          <w:szCs w:val="20"/>
          <w:lang w:eastAsia="en-US"/>
        </w:rPr>
        <w:t xml:space="preserve"> надежной.</w:t>
      </w:r>
    </w:p>
    <w:p w:rsidR="00A34B31" w:rsidRPr="00A34B31" w:rsidRDefault="00A34B31" w:rsidP="00A34B31">
      <w:pPr>
        <w:spacing w:line="276" w:lineRule="auto"/>
        <w:rPr>
          <w:rFonts w:eastAsia="Arial Unicode MS"/>
          <w:sz w:val="20"/>
          <w:szCs w:val="20"/>
          <w:shd w:val="clear" w:color="auto" w:fill="FFFFFF"/>
          <w:lang w:eastAsia="en-US"/>
        </w:rPr>
        <w:sectPr w:rsidR="00A34B31" w:rsidRPr="00A34B31" w:rsidSect="00481BAB">
          <w:pgSz w:w="11906" w:h="16838"/>
          <w:pgMar w:top="851" w:right="567" w:bottom="851" w:left="1701" w:header="708" w:footer="708" w:gutter="0"/>
          <w:cols w:space="708"/>
          <w:docGrid w:linePitch="360"/>
        </w:sectPr>
      </w:pPr>
      <w:bookmarkStart w:id="1" w:name="_Ref19658733"/>
    </w:p>
    <w:p w:rsidR="00A34B31" w:rsidRPr="00A34B31" w:rsidRDefault="00A34B31" w:rsidP="00A34B31">
      <w:pPr>
        <w:spacing w:line="276" w:lineRule="auto"/>
        <w:ind w:firstLine="709"/>
        <w:jc w:val="center"/>
        <w:rPr>
          <w:rFonts w:eastAsia="Arial Unicode MS"/>
          <w:sz w:val="20"/>
          <w:szCs w:val="20"/>
          <w:lang w:eastAsia="en-US"/>
        </w:rPr>
      </w:pPr>
      <w:r w:rsidRPr="00A34B31">
        <w:rPr>
          <w:rFonts w:eastAsia="Arial Unicode MS"/>
          <w:sz w:val="20"/>
          <w:szCs w:val="20"/>
          <w:shd w:val="clear" w:color="auto" w:fill="FFFFFF"/>
          <w:lang w:eastAsia="en-US"/>
        </w:rPr>
        <w:lastRenderedPageBreak/>
        <w:t xml:space="preserve">Таблица </w:t>
      </w:r>
      <w:bookmarkEnd w:id="1"/>
      <w:r w:rsidRPr="00A34B31">
        <w:rPr>
          <w:rFonts w:eastAsia="Arial Unicode MS"/>
          <w:noProof/>
          <w:sz w:val="20"/>
          <w:szCs w:val="20"/>
          <w:shd w:val="clear" w:color="auto" w:fill="FFFFFF"/>
          <w:lang w:eastAsia="en-US"/>
        </w:rPr>
        <w:t>30.1.</w:t>
      </w:r>
      <w:r w:rsidRPr="00A34B31">
        <w:rPr>
          <w:rFonts w:eastAsia="Arial Unicode MS"/>
          <w:sz w:val="20"/>
          <w:szCs w:val="20"/>
          <w:shd w:val="clear" w:color="auto" w:fill="FFFFFF"/>
          <w:lang w:eastAsia="en-US"/>
        </w:rPr>
        <w:t xml:space="preserve"> – Критерии оценки</w:t>
      </w:r>
      <w:r w:rsidRPr="00A34B31">
        <w:rPr>
          <w:rFonts w:eastAsia="Arial Unicode MS"/>
          <w:sz w:val="20"/>
          <w:szCs w:val="20"/>
          <w:lang w:eastAsia="en-US"/>
        </w:rPr>
        <w:t xml:space="preserve"> надежности и коэффициент надежности теплоснабжения Городского поселения Чамзинка   </w:t>
      </w:r>
    </w:p>
    <w:tbl>
      <w:tblPr>
        <w:tblW w:w="5167" w:type="pct"/>
        <w:tblInd w:w="-299" w:type="dxa"/>
        <w:tblLayout w:type="fixed"/>
        <w:tblLook w:val="04A0" w:firstRow="1" w:lastRow="0" w:firstColumn="1" w:lastColumn="0" w:noHBand="0" w:noVBand="1"/>
      </w:tblPr>
      <w:tblGrid>
        <w:gridCol w:w="512"/>
        <w:gridCol w:w="1077"/>
        <w:gridCol w:w="1009"/>
        <w:gridCol w:w="717"/>
        <w:gridCol w:w="863"/>
        <w:gridCol w:w="574"/>
        <w:gridCol w:w="1012"/>
        <w:gridCol w:w="666"/>
        <w:gridCol w:w="1060"/>
        <w:gridCol w:w="670"/>
        <w:gridCol w:w="927"/>
        <w:gridCol w:w="1009"/>
        <w:gridCol w:w="822"/>
        <w:gridCol w:w="714"/>
        <w:gridCol w:w="720"/>
        <w:gridCol w:w="708"/>
        <w:gridCol w:w="730"/>
        <w:gridCol w:w="806"/>
        <w:gridCol w:w="641"/>
        <w:gridCol w:w="628"/>
      </w:tblGrid>
      <w:tr w:rsidR="00A34B31" w:rsidRPr="00A34B31" w:rsidTr="00035E8A">
        <w:trPr>
          <w:trHeight w:val="20"/>
          <w:tblHeader/>
        </w:trPr>
        <w:tc>
          <w:tcPr>
            <w:tcW w:w="161" w:type="pct"/>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A34B31" w:rsidRPr="00A34B31" w:rsidRDefault="00A34B31" w:rsidP="00A34B31">
            <w:pPr>
              <w:spacing w:line="276" w:lineRule="auto"/>
              <w:jc w:val="center"/>
              <w:rPr>
                <w:rFonts w:eastAsia="Arial Unicode MS"/>
                <w:b/>
                <w:color w:val="000000"/>
                <w:sz w:val="20"/>
                <w:szCs w:val="20"/>
                <w:lang w:eastAsia="en-US"/>
              </w:rPr>
            </w:pPr>
            <w:r w:rsidRPr="00A34B31">
              <w:rPr>
                <w:rFonts w:eastAsia="Arial Unicode MS"/>
                <w:b/>
                <w:color w:val="000000"/>
                <w:sz w:val="20"/>
                <w:szCs w:val="20"/>
                <w:lang w:eastAsia="en-US"/>
              </w:rPr>
              <w:t xml:space="preserve">№ </w:t>
            </w:r>
            <w:proofErr w:type="gramStart"/>
            <w:r w:rsidRPr="00A34B31">
              <w:rPr>
                <w:rFonts w:eastAsia="Arial Unicode MS"/>
                <w:b/>
                <w:color w:val="000000"/>
                <w:sz w:val="20"/>
                <w:szCs w:val="20"/>
                <w:lang w:eastAsia="en-US"/>
              </w:rPr>
              <w:t>п</w:t>
            </w:r>
            <w:proofErr w:type="gramEnd"/>
            <w:r w:rsidRPr="00A34B31">
              <w:rPr>
                <w:rFonts w:eastAsia="Arial Unicode MS"/>
                <w:b/>
                <w:color w:val="000000"/>
                <w:sz w:val="20"/>
                <w:szCs w:val="20"/>
                <w:lang w:eastAsia="en-US"/>
              </w:rPr>
              <w:t>/п</w:t>
            </w:r>
          </w:p>
        </w:tc>
        <w:tc>
          <w:tcPr>
            <w:tcW w:w="339" w:type="pct"/>
            <w:vMerge w:val="restart"/>
            <w:tcBorders>
              <w:top w:val="single" w:sz="12" w:space="0" w:color="auto"/>
              <w:left w:val="single" w:sz="4" w:space="0" w:color="auto"/>
              <w:bottom w:val="single" w:sz="4" w:space="0" w:color="auto"/>
              <w:right w:val="single" w:sz="12" w:space="0" w:color="auto"/>
            </w:tcBorders>
            <w:shd w:val="clear" w:color="auto" w:fill="auto"/>
            <w:vAlign w:val="center"/>
            <w:hideMark/>
          </w:tcPr>
          <w:p w:rsidR="00A34B31" w:rsidRPr="00A34B31" w:rsidRDefault="00A34B31" w:rsidP="00A34B31">
            <w:pPr>
              <w:spacing w:line="276" w:lineRule="auto"/>
              <w:jc w:val="center"/>
              <w:rPr>
                <w:rFonts w:eastAsia="Arial Unicode MS"/>
                <w:b/>
                <w:color w:val="000000"/>
                <w:sz w:val="20"/>
                <w:szCs w:val="20"/>
                <w:lang w:eastAsia="en-US"/>
              </w:rPr>
            </w:pPr>
            <w:r w:rsidRPr="00A34B31">
              <w:rPr>
                <w:rFonts w:eastAsia="Arial Unicode MS"/>
                <w:b/>
                <w:color w:val="000000"/>
                <w:sz w:val="20"/>
                <w:szCs w:val="20"/>
                <w:lang w:eastAsia="en-US"/>
              </w:rPr>
              <w:t>Наименование котельной</w:t>
            </w:r>
          </w:p>
        </w:tc>
        <w:tc>
          <w:tcPr>
            <w:tcW w:w="4499" w:type="pct"/>
            <w:gridSpan w:val="18"/>
            <w:tcBorders>
              <w:top w:val="single" w:sz="12" w:space="0" w:color="auto"/>
              <w:left w:val="single" w:sz="12" w:space="0" w:color="auto"/>
              <w:bottom w:val="single" w:sz="12" w:space="0" w:color="auto"/>
              <w:right w:val="single" w:sz="12" w:space="0" w:color="auto"/>
            </w:tcBorders>
            <w:shd w:val="clear" w:color="auto" w:fill="auto"/>
            <w:vAlign w:val="center"/>
            <w:hideMark/>
          </w:tcPr>
          <w:p w:rsidR="00A34B31" w:rsidRPr="00A34B31" w:rsidRDefault="00A34B31" w:rsidP="00A34B31">
            <w:pPr>
              <w:spacing w:line="276" w:lineRule="auto"/>
              <w:jc w:val="center"/>
              <w:rPr>
                <w:rFonts w:eastAsia="Arial Unicode MS"/>
                <w:b/>
                <w:color w:val="000000"/>
                <w:sz w:val="20"/>
                <w:szCs w:val="20"/>
                <w:lang w:eastAsia="en-US"/>
              </w:rPr>
            </w:pPr>
            <w:r w:rsidRPr="00A34B31">
              <w:rPr>
                <w:rFonts w:eastAsia="Arial Unicode MS"/>
                <w:b/>
                <w:color w:val="000000"/>
                <w:sz w:val="20"/>
                <w:szCs w:val="20"/>
                <w:lang w:eastAsia="en-US"/>
              </w:rPr>
              <w:t>Наименование показателя</w:t>
            </w:r>
          </w:p>
        </w:tc>
      </w:tr>
      <w:tr w:rsidR="00A34B31" w:rsidRPr="00A34B31" w:rsidTr="00035E8A">
        <w:trPr>
          <w:trHeight w:val="3599"/>
          <w:tblHeader/>
        </w:trPr>
        <w:tc>
          <w:tcPr>
            <w:tcW w:w="161" w:type="pct"/>
            <w:vMerge/>
            <w:tcBorders>
              <w:top w:val="single" w:sz="4" w:space="0" w:color="auto"/>
              <w:left w:val="single" w:sz="12" w:space="0" w:color="auto"/>
              <w:bottom w:val="single" w:sz="12" w:space="0" w:color="auto"/>
              <w:right w:val="single" w:sz="4" w:space="0" w:color="auto"/>
            </w:tcBorders>
            <w:vAlign w:val="center"/>
            <w:hideMark/>
          </w:tcPr>
          <w:p w:rsidR="00A34B31" w:rsidRPr="00A34B31" w:rsidRDefault="00A34B31" w:rsidP="00A34B31">
            <w:pPr>
              <w:spacing w:line="276" w:lineRule="auto"/>
              <w:jc w:val="center"/>
              <w:rPr>
                <w:rFonts w:eastAsia="Arial Unicode MS"/>
                <w:b/>
                <w:color w:val="000000"/>
                <w:sz w:val="20"/>
                <w:szCs w:val="20"/>
                <w:lang w:eastAsia="en-US"/>
              </w:rPr>
            </w:pPr>
          </w:p>
        </w:tc>
        <w:tc>
          <w:tcPr>
            <w:tcW w:w="339" w:type="pct"/>
            <w:vMerge/>
            <w:tcBorders>
              <w:top w:val="single" w:sz="4" w:space="0" w:color="auto"/>
              <w:left w:val="single" w:sz="4" w:space="0" w:color="auto"/>
              <w:bottom w:val="single" w:sz="12" w:space="0" w:color="auto"/>
              <w:right w:val="single" w:sz="12" w:space="0" w:color="auto"/>
            </w:tcBorders>
            <w:vAlign w:val="center"/>
            <w:hideMark/>
          </w:tcPr>
          <w:p w:rsidR="00A34B31" w:rsidRPr="00A34B31" w:rsidRDefault="00A34B31" w:rsidP="00A34B31">
            <w:pPr>
              <w:spacing w:line="276" w:lineRule="auto"/>
              <w:jc w:val="center"/>
              <w:rPr>
                <w:rFonts w:eastAsia="Arial Unicode MS"/>
                <w:b/>
                <w:color w:val="000000"/>
                <w:sz w:val="20"/>
                <w:szCs w:val="20"/>
                <w:lang w:eastAsia="en-US"/>
              </w:rPr>
            </w:pPr>
          </w:p>
        </w:tc>
        <w:tc>
          <w:tcPr>
            <w:tcW w:w="318"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A34B31" w:rsidRPr="00A34B31" w:rsidRDefault="00A34B31" w:rsidP="00A34B31">
            <w:pPr>
              <w:spacing w:line="276" w:lineRule="auto"/>
              <w:jc w:val="center"/>
              <w:rPr>
                <w:rFonts w:eastAsia="Arial Unicode MS"/>
                <w:b/>
                <w:color w:val="000000"/>
                <w:sz w:val="20"/>
                <w:szCs w:val="20"/>
                <w:lang w:eastAsia="en-US"/>
              </w:rPr>
            </w:pPr>
            <w:r w:rsidRPr="00A34B31">
              <w:rPr>
                <w:rFonts w:eastAsia="Arial Unicode MS"/>
                <w:b/>
                <w:color w:val="000000"/>
                <w:sz w:val="20"/>
                <w:szCs w:val="20"/>
                <w:lang w:eastAsia="en-US"/>
              </w:rPr>
              <w:t>полезный отпуск за год, Гкал/год</w:t>
            </w:r>
          </w:p>
        </w:tc>
        <w:tc>
          <w:tcPr>
            <w:tcW w:w="226"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A34B31" w:rsidRPr="00A34B31" w:rsidRDefault="00A34B31" w:rsidP="00A34B31">
            <w:pPr>
              <w:spacing w:line="276" w:lineRule="auto"/>
              <w:jc w:val="center"/>
              <w:rPr>
                <w:rFonts w:eastAsia="Arial Unicode MS"/>
                <w:b/>
                <w:color w:val="000000"/>
                <w:sz w:val="20"/>
                <w:szCs w:val="20"/>
                <w:lang w:eastAsia="en-US"/>
              </w:rPr>
            </w:pPr>
            <w:r w:rsidRPr="00A34B31">
              <w:rPr>
                <w:rFonts w:eastAsia="Arial Unicode MS"/>
                <w:b/>
                <w:color w:val="000000"/>
                <w:sz w:val="20"/>
                <w:szCs w:val="20"/>
                <w:lang w:eastAsia="en-US"/>
              </w:rPr>
              <w:t xml:space="preserve">количество часов отопительного периода, </w:t>
            </w:r>
            <w:proofErr w:type="gramStart"/>
            <w:r w:rsidRPr="00A34B31">
              <w:rPr>
                <w:rFonts w:eastAsia="Arial Unicode MS"/>
                <w:b/>
                <w:color w:val="000000"/>
                <w:sz w:val="20"/>
                <w:szCs w:val="20"/>
                <w:lang w:eastAsia="en-US"/>
              </w:rPr>
              <w:t>ч</w:t>
            </w:r>
            <w:proofErr w:type="gramEnd"/>
          </w:p>
        </w:tc>
        <w:tc>
          <w:tcPr>
            <w:tcW w:w="272"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A34B31" w:rsidRPr="00A34B31" w:rsidRDefault="00A34B31" w:rsidP="00A34B31">
            <w:pPr>
              <w:spacing w:line="276" w:lineRule="auto"/>
              <w:jc w:val="center"/>
              <w:rPr>
                <w:rFonts w:eastAsia="Arial Unicode MS"/>
                <w:b/>
                <w:color w:val="000000"/>
                <w:sz w:val="20"/>
                <w:szCs w:val="20"/>
                <w:lang w:eastAsia="en-US"/>
              </w:rPr>
            </w:pPr>
            <w:r w:rsidRPr="00A34B31">
              <w:rPr>
                <w:rFonts w:eastAsia="Arial Unicode MS"/>
                <w:b/>
                <w:color w:val="000000"/>
                <w:sz w:val="20"/>
                <w:szCs w:val="20"/>
                <w:lang w:eastAsia="en-US"/>
              </w:rPr>
              <w:t>средние фактические тепловые нагрузки</w:t>
            </w:r>
          </w:p>
        </w:tc>
        <w:tc>
          <w:tcPr>
            <w:tcW w:w="181"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A34B31" w:rsidRPr="00A34B31" w:rsidRDefault="00A34B31" w:rsidP="00A34B31">
            <w:pPr>
              <w:spacing w:line="276" w:lineRule="auto"/>
              <w:jc w:val="center"/>
              <w:rPr>
                <w:rFonts w:eastAsia="Arial Unicode MS"/>
                <w:b/>
                <w:color w:val="000000"/>
                <w:sz w:val="20"/>
                <w:szCs w:val="20"/>
                <w:lang w:eastAsia="en-US"/>
              </w:rPr>
            </w:pPr>
            <w:r w:rsidRPr="00A34B31">
              <w:rPr>
                <w:rFonts w:eastAsia="Arial Unicode MS"/>
                <w:b/>
                <w:color w:val="000000"/>
                <w:sz w:val="20"/>
                <w:szCs w:val="20"/>
                <w:lang w:eastAsia="en-US"/>
              </w:rPr>
              <w:t>Наличие резервного электроснабжения</w:t>
            </w:r>
          </w:p>
        </w:tc>
        <w:tc>
          <w:tcPr>
            <w:tcW w:w="319"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A34B31" w:rsidRPr="00A34B31" w:rsidRDefault="00A34B31" w:rsidP="00A34B31">
            <w:pPr>
              <w:spacing w:line="276" w:lineRule="auto"/>
              <w:jc w:val="center"/>
              <w:rPr>
                <w:rFonts w:eastAsia="Arial Unicode MS"/>
                <w:b/>
                <w:color w:val="000000"/>
                <w:sz w:val="20"/>
                <w:szCs w:val="20"/>
                <w:lang w:eastAsia="en-US"/>
              </w:rPr>
            </w:pPr>
            <w:r w:rsidRPr="00A34B31">
              <w:rPr>
                <w:rFonts w:eastAsia="Arial Unicode MS"/>
                <w:b/>
                <w:color w:val="000000"/>
                <w:sz w:val="20"/>
                <w:szCs w:val="20"/>
                <w:lang w:eastAsia="en-US"/>
              </w:rPr>
              <w:t>Показатель надежности электроснабжения источников тепловой энергии (</w:t>
            </w:r>
            <w:proofErr w:type="spellStart"/>
            <w:r w:rsidRPr="00A34B31">
              <w:rPr>
                <w:rFonts w:eastAsia="Arial Unicode MS"/>
                <w:b/>
                <w:color w:val="000000"/>
                <w:sz w:val="20"/>
                <w:szCs w:val="20"/>
                <w:lang w:eastAsia="en-US"/>
              </w:rPr>
              <w:t>Кэ</w:t>
            </w:r>
            <w:proofErr w:type="spellEnd"/>
            <w:r w:rsidRPr="00A34B31">
              <w:rPr>
                <w:rFonts w:eastAsia="Arial Unicode MS"/>
                <w:b/>
                <w:color w:val="000000"/>
                <w:sz w:val="20"/>
                <w:szCs w:val="20"/>
                <w:lang w:eastAsia="en-US"/>
              </w:rPr>
              <w:t>)</w:t>
            </w:r>
          </w:p>
        </w:tc>
        <w:tc>
          <w:tcPr>
            <w:tcW w:w="210"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A34B31" w:rsidRPr="00A34B31" w:rsidRDefault="00A34B31" w:rsidP="00A34B31">
            <w:pPr>
              <w:spacing w:line="276" w:lineRule="auto"/>
              <w:jc w:val="center"/>
              <w:rPr>
                <w:rFonts w:eastAsia="Arial Unicode MS"/>
                <w:b/>
                <w:color w:val="000000"/>
                <w:sz w:val="20"/>
                <w:szCs w:val="20"/>
                <w:lang w:eastAsia="en-US"/>
              </w:rPr>
            </w:pPr>
            <w:r w:rsidRPr="00A34B31">
              <w:rPr>
                <w:rFonts w:eastAsia="Arial Unicode MS"/>
                <w:b/>
                <w:color w:val="000000"/>
                <w:sz w:val="20"/>
                <w:szCs w:val="20"/>
                <w:lang w:eastAsia="en-US"/>
              </w:rPr>
              <w:t>Наличие резервного водоснабжения</w:t>
            </w:r>
          </w:p>
        </w:tc>
        <w:tc>
          <w:tcPr>
            <w:tcW w:w="334"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A34B31" w:rsidRPr="00A34B31" w:rsidRDefault="00A34B31" w:rsidP="00A34B31">
            <w:pPr>
              <w:spacing w:line="276" w:lineRule="auto"/>
              <w:jc w:val="center"/>
              <w:rPr>
                <w:rFonts w:eastAsia="Arial Unicode MS"/>
                <w:b/>
                <w:color w:val="000000"/>
                <w:sz w:val="20"/>
                <w:szCs w:val="20"/>
                <w:lang w:eastAsia="en-US"/>
              </w:rPr>
            </w:pPr>
            <w:r w:rsidRPr="00A34B31">
              <w:rPr>
                <w:rFonts w:eastAsia="Arial Unicode MS"/>
                <w:b/>
                <w:color w:val="000000"/>
                <w:sz w:val="20"/>
                <w:szCs w:val="20"/>
                <w:lang w:eastAsia="en-US"/>
              </w:rPr>
              <w:t>Показатель надежности водоснабжения источников тепловой энергии (</w:t>
            </w:r>
            <w:proofErr w:type="spellStart"/>
            <w:r w:rsidRPr="00A34B31">
              <w:rPr>
                <w:rFonts w:eastAsia="Arial Unicode MS"/>
                <w:b/>
                <w:color w:val="000000"/>
                <w:sz w:val="20"/>
                <w:szCs w:val="20"/>
                <w:lang w:eastAsia="en-US"/>
              </w:rPr>
              <w:t>Кв</w:t>
            </w:r>
            <w:proofErr w:type="spellEnd"/>
            <w:r w:rsidRPr="00A34B31">
              <w:rPr>
                <w:rFonts w:eastAsia="Arial Unicode MS"/>
                <w:b/>
                <w:color w:val="000000"/>
                <w:sz w:val="20"/>
                <w:szCs w:val="20"/>
                <w:lang w:eastAsia="en-US"/>
              </w:rPr>
              <w:t>)</w:t>
            </w:r>
          </w:p>
        </w:tc>
        <w:tc>
          <w:tcPr>
            <w:tcW w:w="211"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A34B31" w:rsidRPr="00A34B31" w:rsidRDefault="00A34B31" w:rsidP="00A34B31">
            <w:pPr>
              <w:spacing w:line="276" w:lineRule="auto"/>
              <w:jc w:val="center"/>
              <w:rPr>
                <w:rFonts w:eastAsia="Arial Unicode MS"/>
                <w:b/>
                <w:color w:val="000000"/>
                <w:sz w:val="20"/>
                <w:szCs w:val="20"/>
                <w:lang w:eastAsia="en-US"/>
              </w:rPr>
            </w:pPr>
            <w:r w:rsidRPr="00A34B31">
              <w:rPr>
                <w:rFonts w:eastAsia="Arial Unicode MS"/>
                <w:b/>
                <w:color w:val="000000"/>
                <w:sz w:val="20"/>
                <w:szCs w:val="20"/>
                <w:lang w:eastAsia="en-US"/>
              </w:rPr>
              <w:t>Наличие резервного топливоснабжения</w:t>
            </w:r>
          </w:p>
        </w:tc>
        <w:tc>
          <w:tcPr>
            <w:tcW w:w="292"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A34B31" w:rsidRPr="00A34B31" w:rsidRDefault="00A34B31" w:rsidP="00A34B31">
            <w:pPr>
              <w:spacing w:line="276" w:lineRule="auto"/>
              <w:jc w:val="center"/>
              <w:rPr>
                <w:rFonts w:eastAsia="Arial Unicode MS"/>
                <w:b/>
                <w:color w:val="000000"/>
                <w:sz w:val="20"/>
                <w:szCs w:val="20"/>
                <w:lang w:eastAsia="en-US"/>
              </w:rPr>
            </w:pPr>
            <w:r w:rsidRPr="00A34B31">
              <w:rPr>
                <w:rFonts w:eastAsia="Arial Unicode MS"/>
                <w:b/>
                <w:color w:val="000000"/>
                <w:sz w:val="20"/>
                <w:szCs w:val="20"/>
                <w:lang w:eastAsia="en-US"/>
              </w:rPr>
              <w:t>Показатель надежности топливоснабжения источников тепловой энергии (</w:t>
            </w:r>
            <w:proofErr w:type="spellStart"/>
            <w:r w:rsidRPr="00A34B31">
              <w:rPr>
                <w:rFonts w:eastAsia="Arial Unicode MS"/>
                <w:b/>
                <w:color w:val="000000"/>
                <w:sz w:val="20"/>
                <w:szCs w:val="20"/>
                <w:lang w:eastAsia="en-US"/>
              </w:rPr>
              <w:t>Кт</w:t>
            </w:r>
            <w:proofErr w:type="spellEnd"/>
            <w:r w:rsidRPr="00A34B31">
              <w:rPr>
                <w:rFonts w:eastAsia="Arial Unicode MS"/>
                <w:b/>
                <w:color w:val="000000"/>
                <w:sz w:val="20"/>
                <w:szCs w:val="20"/>
                <w:lang w:eastAsia="en-US"/>
              </w:rPr>
              <w:t>)</w:t>
            </w:r>
          </w:p>
        </w:tc>
        <w:tc>
          <w:tcPr>
            <w:tcW w:w="318"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A34B31" w:rsidRPr="00A34B31" w:rsidRDefault="00A34B31" w:rsidP="00A34B31">
            <w:pPr>
              <w:spacing w:line="276" w:lineRule="auto"/>
              <w:jc w:val="center"/>
              <w:rPr>
                <w:rFonts w:eastAsia="Arial Unicode MS"/>
                <w:b/>
                <w:color w:val="000000"/>
                <w:sz w:val="20"/>
                <w:szCs w:val="20"/>
                <w:lang w:eastAsia="en-US"/>
              </w:rPr>
            </w:pPr>
            <w:r w:rsidRPr="00A34B31">
              <w:rPr>
                <w:rFonts w:eastAsia="Arial Unicode MS"/>
                <w:b/>
                <w:color w:val="000000"/>
                <w:sz w:val="20"/>
                <w:szCs w:val="20"/>
                <w:lang w:eastAsia="en-US"/>
              </w:rPr>
              <w:t>Показатель соответствия тепловой мощности источников тепловой энергии и пропускной способности тепловых сетей расчетным тепловым нагрузкам потребителей (Кб)</w:t>
            </w:r>
          </w:p>
        </w:tc>
        <w:tc>
          <w:tcPr>
            <w:tcW w:w="259"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A34B31" w:rsidRPr="00A34B31" w:rsidRDefault="00A34B31" w:rsidP="00A34B31">
            <w:pPr>
              <w:spacing w:line="276" w:lineRule="auto"/>
              <w:jc w:val="center"/>
              <w:rPr>
                <w:rFonts w:eastAsia="Arial Unicode MS"/>
                <w:b/>
                <w:color w:val="000000"/>
                <w:sz w:val="20"/>
                <w:szCs w:val="20"/>
                <w:lang w:eastAsia="en-US"/>
              </w:rPr>
            </w:pPr>
            <w:r w:rsidRPr="00A34B31">
              <w:rPr>
                <w:rFonts w:eastAsia="Arial Unicode MS"/>
                <w:b/>
                <w:color w:val="000000"/>
                <w:sz w:val="20"/>
                <w:szCs w:val="20"/>
                <w:lang w:eastAsia="en-US"/>
              </w:rPr>
              <w:t>количество отказов тепловой сети за 2022 год</w:t>
            </w:r>
          </w:p>
        </w:tc>
        <w:tc>
          <w:tcPr>
            <w:tcW w:w="225"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A34B31" w:rsidRPr="00A34B31" w:rsidRDefault="00A34B31" w:rsidP="00A34B31">
            <w:pPr>
              <w:spacing w:line="276" w:lineRule="auto"/>
              <w:jc w:val="center"/>
              <w:rPr>
                <w:rFonts w:eastAsia="Arial Unicode MS"/>
                <w:b/>
                <w:color w:val="000000"/>
                <w:sz w:val="20"/>
                <w:szCs w:val="20"/>
                <w:lang w:eastAsia="en-US"/>
              </w:rPr>
            </w:pPr>
            <w:r w:rsidRPr="00A34B31">
              <w:rPr>
                <w:rFonts w:eastAsia="Arial Unicode MS"/>
                <w:b/>
                <w:color w:val="000000"/>
                <w:sz w:val="20"/>
                <w:szCs w:val="20"/>
                <w:lang w:eastAsia="en-US"/>
              </w:rPr>
              <w:t xml:space="preserve">протяженность тепловой сети (в двухтрубном исполнении), </w:t>
            </w:r>
            <w:proofErr w:type="gramStart"/>
            <w:r w:rsidRPr="00A34B31">
              <w:rPr>
                <w:rFonts w:eastAsia="Arial Unicode MS"/>
                <w:b/>
                <w:color w:val="000000"/>
                <w:sz w:val="20"/>
                <w:szCs w:val="20"/>
                <w:lang w:eastAsia="en-US"/>
              </w:rPr>
              <w:t>км</w:t>
            </w:r>
            <w:proofErr w:type="gramEnd"/>
          </w:p>
        </w:tc>
        <w:tc>
          <w:tcPr>
            <w:tcW w:w="227"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A34B31" w:rsidRPr="00A34B31" w:rsidRDefault="00A34B31" w:rsidP="00A34B31">
            <w:pPr>
              <w:spacing w:line="276" w:lineRule="auto"/>
              <w:jc w:val="center"/>
              <w:rPr>
                <w:rFonts w:eastAsia="Arial Unicode MS"/>
                <w:b/>
                <w:color w:val="000000"/>
                <w:sz w:val="20"/>
                <w:szCs w:val="20"/>
                <w:lang w:eastAsia="en-US"/>
              </w:rPr>
            </w:pPr>
            <w:r w:rsidRPr="00A34B31">
              <w:rPr>
                <w:rFonts w:eastAsia="Arial Unicode MS"/>
                <w:b/>
                <w:color w:val="000000"/>
                <w:sz w:val="20"/>
                <w:szCs w:val="20"/>
                <w:lang w:eastAsia="en-US"/>
              </w:rPr>
              <w:t xml:space="preserve">протяженность ветхих тепловых сетей, находящихся в эксплуатации, </w:t>
            </w:r>
            <w:proofErr w:type="gramStart"/>
            <w:r w:rsidRPr="00A34B31">
              <w:rPr>
                <w:rFonts w:eastAsia="Arial Unicode MS"/>
                <w:b/>
                <w:color w:val="000000"/>
                <w:sz w:val="20"/>
                <w:szCs w:val="20"/>
                <w:lang w:eastAsia="en-US"/>
              </w:rPr>
              <w:t>км</w:t>
            </w:r>
            <w:proofErr w:type="gramEnd"/>
          </w:p>
        </w:tc>
        <w:tc>
          <w:tcPr>
            <w:tcW w:w="223"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A34B31" w:rsidRPr="00A34B31" w:rsidRDefault="00A34B31" w:rsidP="00A34B31">
            <w:pPr>
              <w:spacing w:line="276" w:lineRule="auto"/>
              <w:jc w:val="center"/>
              <w:rPr>
                <w:rFonts w:eastAsia="Arial Unicode MS"/>
                <w:b/>
                <w:color w:val="000000"/>
                <w:sz w:val="20"/>
                <w:szCs w:val="20"/>
                <w:lang w:eastAsia="en-US"/>
              </w:rPr>
            </w:pPr>
            <w:r w:rsidRPr="00A34B31">
              <w:rPr>
                <w:rFonts w:eastAsia="Arial Unicode MS"/>
                <w:b/>
                <w:color w:val="000000"/>
                <w:sz w:val="20"/>
                <w:szCs w:val="20"/>
                <w:lang w:eastAsia="en-US"/>
              </w:rPr>
              <w:t>Интенсивности отказов тепловых сетей , 1/(км*год)</w:t>
            </w:r>
          </w:p>
        </w:tc>
        <w:tc>
          <w:tcPr>
            <w:tcW w:w="230"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A34B31" w:rsidRPr="00A34B31" w:rsidRDefault="00A34B31" w:rsidP="00A34B31">
            <w:pPr>
              <w:spacing w:line="276" w:lineRule="auto"/>
              <w:jc w:val="center"/>
              <w:rPr>
                <w:rFonts w:eastAsia="Arial Unicode MS"/>
                <w:b/>
                <w:color w:val="000000"/>
                <w:sz w:val="20"/>
                <w:szCs w:val="20"/>
                <w:lang w:eastAsia="en-US"/>
              </w:rPr>
            </w:pPr>
            <w:r w:rsidRPr="00A34B31">
              <w:rPr>
                <w:rFonts w:eastAsia="Arial Unicode MS"/>
                <w:b/>
                <w:color w:val="000000"/>
                <w:sz w:val="20"/>
                <w:szCs w:val="20"/>
                <w:lang w:eastAsia="en-US"/>
              </w:rPr>
              <w:t>Показатель технического состояния тепловых сетей (Кс)</w:t>
            </w:r>
          </w:p>
        </w:tc>
        <w:tc>
          <w:tcPr>
            <w:tcW w:w="254"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A34B31" w:rsidRPr="00A34B31" w:rsidRDefault="00A34B31" w:rsidP="00A34B31">
            <w:pPr>
              <w:spacing w:line="276" w:lineRule="auto"/>
              <w:jc w:val="center"/>
              <w:rPr>
                <w:rFonts w:eastAsia="Arial Unicode MS"/>
                <w:b/>
                <w:color w:val="000000"/>
                <w:sz w:val="20"/>
                <w:szCs w:val="20"/>
                <w:lang w:eastAsia="en-US"/>
              </w:rPr>
            </w:pPr>
            <w:r w:rsidRPr="00A34B31">
              <w:rPr>
                <w:rFonts w:eastAsia="Arial Unicode MS"/>
                <w:b/>
                <w:color w:val="000000"/>
                <w:sz w:val="20"/>
                <w:szCs w:val="20"/>
                <w:lang w:eastAsia="en-US"/>
              </w:rPr>
              <w:t>Показатель интенсивности отказов тепловых сетей (</w:t>
            </w:r>
            <w:proofErr w:type="spellStart"/>
            <w:r w:rsidRPr="00A34B31">
              <w:rPr>
                <w:rFonts w:eastAsia="Arial Unicode MS"/>
                <w:b/>
                <w:color w:val="000000"/>
                <w:sz w:val="20"/>
                <w:szCs w:val="20"/>
                <w:lang w:eastAsia="en-US"/>
              </w:rPr>
              <w:t>Котк</w:t>
            </w:r>
            <w:proofErr w:type="spellEnd"/>
            <w:r w:rsidRPr="00A34B31">
              <w:rPr>
                <w:rFonts w:eastAsia="Arial Unicode MS"/>
                <w:b/>
                <w:color w:val="000000"/>
                <w:sz w:val="20"/>
                <w:szCs w:val="20"/>
                <w:lang w:eastAsia="en-US"/>
              </w:rPr>
              <w:t xml:space="preserve"> тс)</w:t>
            </w:r>
          </w:p>
        </w:tc>
        <w:tc>
          <w:tcPr>
            <w:tcW w:w="202"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A34B31" w:rsidRPr="00A34B31" w:rsidRDefault="00A34B31" w:rsidP="00A34B31">
            <w:pPr>
              <w:spacing w:line="276" w:lineRule="auto"/>
              <w:jc w:val="center"/>
              <w:rPr>
                <w:rFonts w:eastAsia="Arial Unicode MS"/>
                <w:b/>
                <w:color w:val="000000"/>
                <w:sz w:val="20"/>
                <w:szCs w:val="20"/>
                <w:lang w:eastAsia="en-US"/>
              </w:rPr>
            </w:pPr>
            <w:r w:rsidRPr="00A34B31">
              <w:rPr>
                <w:rFonts w:eastAsia="Arial Unicode MS"/>
                <w:b/>
                <w:color w:val="000000"/>
                <w:sz w:val="20"/>
                <w:szCs w:val="20"/>
                <w:lang w:eastAsia="en-US"/>
              </w:rPr>
              <w:t>Интенсивности отказов теплового источника</w:t>
            </w:r>
          </w:p>
        </w:tc>
        <w:tc>
          <w:tcPr>
            <w:tcW w:w="194"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A34B31" w:rsidRPr="00A34B31" w:rsidRDefault="00A34B31" w:rsidP="00A34B31">
            <w:pPr>
              <w:spacing w:line="276" w:lineRule="auto"/>
              <w:jc w:val="center"/>
              <w:rPr>
                <w:rFonts w:eastAsia="Arial Unicode MS"/>
                <w:b/>
                <w:color w:val="000000"/>
                <w:sz w:val="20"/>
                <w:szCs w:val="20"/>
                <w:lang w:eastAsia="en-US"/>
              </w:rPr>
            </w:pPr>
            <w:r w:rsidRPr="00A34B31">
              <w:rPr>
                <w:rFonts w:eastAsia="Arial Unicode MS"/>
                <w:b/>
                <w:color w:val="000000"/>
                <w:sz w:val="20"/>
                <w:szCs w:val="20"/>
                <w:lang w:eastAsia="en-US"/>
              </w:rPr>
              <w:t>Показатель интенсивности отказов теплового источника (</w:t>
            </w:r>
            <w:proofErr w:type="spellStart"/>
            <w:r w:rsidRPr="00A34B31">
              <w:rPr>
                <w:rFonts w:eastAsia="Arial Unicode MS"/>
                <w:b/>
                <w:color w:val="000000"/>
                <w:sz w:val="20"/>
                <w:szCs w:val="20"/>
                <w:lang w:eastAsia="en-US"/>
              </w:rPr>
              <w:t>Котк</w:t>
            </w:r>
            <w:proofErr w:type="spellEnd"/>
            <w:r w:rsidRPr="00A34B31">
              <w:rPr>
                <w:rFonts w:eastAsia="Arial Unicode MS"/>
                <w:b/>
                <w:color w:val="000000"/>
                <w:sz w:val="20"/>
                <w:szCs w:val="20"/>
                <w:lang w:eastAsia="en-US"/>
              </w:rPr>
              <w:t xml:space="preserve"> </w:t>
            </w:r>
            <w:proofErr w:type="spellStart"/>
            <w:proofErr w:type="gramStart"/>
            <w:r w:rsidRPr="00A34B31">
              <w:rPr>
                <w:rFonts w:eastAsia="Arial Unicode MS"/>
                <w:b/>
                <w:color w:val="000000"/>
                <w:sz w:val="20"/>
                <w:szCs w:val="20"/>
                <w:lang w:eastAsia="en-US"/>
              </w:rPr>
              <w:t>ит</w:t>
            </w:r>
            <w:proofErr w:type="spellEnd"/>
            <w:proofErr w:type="gramEnd"/>
            <w:r w:rsidRPr="00A34B31">
              <w:rPr>
                <w:rFonts w:eastAsia="Arial Unicode MS"/>
                <w:b/>
                <w:color w:val="000000"/>
                <w:sz w:val="20"/>
                <w:szCs w:val="20"/>
                <w:lang w:eastAsia="en-US"/>
              </w:rPr>
              <w:t>)</w:t>
            </w:r>
          </w:p>
        </w:tc>
      </w:tr>
      <w:tr w:rsidR="00A34B31" w:rsidRPr="00A34B31" w:rsidTr="00035E8A">
        <w:trPr>
          <w:trHeight w:val="262"/>
        </w:trPr>
        <w:tc>
          <w:tcPr>
            <w:tcW w:w="161" w:type="pct"/>
            <w:tcBorders>
              <w:top w:val="single" w:sz="12" w:space="0" w:color="auto"/>
              <w:left w:val="single" w:sz="12" w:space="0" w:color="auto"/>
              <w:bottom w:val="single" w:sz="12" w:space="0" w:color="auto"/>
              <w:right w:val="single" w:sz="4" w:space="0" w:color="auto"/>
            </w:tcBorders>
            <w:shd w:val="clear" w:color="auto" w:fill="auto"/>
            <w:vAlign w:val="center"/>
            <w:hideMark/>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w:t>
            </w:r>
          </w:p>
        </w:tc>
        <w:tc>
          <w:tcPr>
            <w:tcW w:w="339" w:type="pct"/>
            <w:tcBorders>
              <w:top w:val="single" w:sz="12" w:space="0" w:color="auto"/>
              <w:left w:val="nil"/>
              <w:bottom w:val="single" w:sz="12"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№1</w:t>
            </w:r>
          </w:p>
        </w:tc>
        <w:tc>
          <w:tcPr>
            <w:tcW w:w="318" w:type="pct"/>
            <w:tcBorders>
              <w:top w:val="single" w:sz="12" w:space="0" w:color="auto"/>
              <w:left w:val="single" w:sz="12" w:space="0" w:color="auto"/>
              <w:bottom w:val="single" w:sz="12"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4569,142</w:t>
            </w:r>
          </w:p>
        </w:tc>
        <w:tc>
          <w:tcPr>
            <w:tcW w:w="226" w:type="pct"/>
            <w:tcBorders>
              <w:top w:val="single" w:sz="12" w:space="0" w:color="auto"/>
              <w:left w:val="single" w:sz="12" w:space="0" w:color="auto"/>
              <w:bottom w:val="single" w:sz="12"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8400</w:t>
            </w:r>
          </w:p>
        </w:tc>
        <w:tc>
          <w:tcPr>
            <w:tcW w:w="272" w:type="pct"/>
            <w:tcBorders>
              <w:top w:val="single" w:sz="12" w:space="0" w:color="auto"/>
              <w:left w:val="single" w:sz="12" w:space="0" w:color="auto"/>
              <w:bottom w:val="single" w:sz="12"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1,915</w:t>
            </w:r>
          </w:p>
        </w:tc>
        <w:tc>
          <w:tcPr>
            <w:tcW w:w="1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Да</w:t>
            </w:r>
          </w:p>
        </w:tc>
        <w:tc>
          <w:tcPr>
            <w:tcW w:w="31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w:t>
            </w:r>
          </w:p>
        </w:tc>
        <w:tc>
          <w:tcPr>
            <w:tcW w:w="21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Нет</w:t>
            </w:r>
          </w:p>
        </w:tc>
        <w:tc>
          <w:tcPr>
            <w:tcW w:w="33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0,6</w:t>
            </w:r>
          </w:p>
        </w:tc>
        <w:tc>
          <w:tcPr>
            <w:tcW w:w="21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Нет</w:t>
            </w:r>
          </w:p>
        </w:tc>
        <w:tc>
          <w:tcPr>
            <w:tcW w:w="29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0,5</w:t>
            </w:r>
          </w:p>
        </w:tc>
        <w:tc>
          <w:tcPr>
            <w:tcW w:w="318"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w:t>
            </w:r>
          </w:p>
        </w:tc>
        <w:tc>
          <w:tcPr>
            <w:tcW w:w="2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w:t>
            </w:r>
          </w:p>
        </w:tc>
        <w:tc>
          <w:tcPr>
            <w:tcW w:w="225" w:type="pct"/>
            <w:tcBorders>
              <w:top w:val="single" w:sz="12" w:space="0" w:color="auto"/>
              <w:left w:val="single" w:sz="12" w:space="0" w:color="auto"/>
              <w:bottom w:val="single" w:sz="12"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4,507</w:t>
            </w:r>
          </w:p>
        </w:tc>
        <w:tc>
          <w:tcPr>
            <w:tcW w:w="227"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w:t>
            </w:r>
          </w:p>
        </w:tc>
        <w:tc>
          <w:tcPr>
            <w:tcW w:w="22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0,0</w:t>
            </w:r>
          </w:p>
        </w:tc>
        <w:tc>
          <w:tcPr>
            <w:tcW w:w="23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0,0</w:t>
            </w:r>
          </w:p>
        </w:tc>
        <w:tc>
          <w:tcPr>
            <w:tcW w:w="25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1,0</w:t>
            </w:r>
          </w:p>
        </w:tc>
        <w:tc>
          <w:tcPr>
            <w:tcW w:w="20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0,7</w:t>
            </w:r>
          </w:p>
        </w:tc>
        <w:tc>
          <w:tcPr>
            <w:tcW w:w="19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0,6</w:t>
            </w:r>
          </w:p>
        </w:tc>
      </w:tr>
      <w:tr w:rsidR="00A34B31" w:rsidRPr="00A34B31" w:rsidTr="00035E8A">
        <w:trPr>
          <w:trHeight w:val="20"/>
        </w:trPr>
        <w:tc>
          <w:tcPr>
            <w:tcW w:w="161" w:type="pct"/>
            <w:tcBorders>
              <w:top w:val="single" w:sz="12" w:space="0" w:color="auto"/>
              <w:left w:val="single" w:sz="12"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2</w:t>
            </w:r>
          </w:p>
        </w:tc>
        <w:tc>
          <w:tcPr>
            <w:tcW w:w="339" w:type="pct"/>
            <w:tcBorders>
              <w:top w:val="single" w:sz="12" w:space="0" w:color="auto"/>
              <w:left w:val="nil"/>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№2</w:t>
            </w:r>
          </w:p>
        </w:tc>
        <w:tc>
          <w:tcPr>
            <w:tcW w:w="318"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1119,022</w:t>
            </w:r>
          </w:p>
        </w:tc>
        <w:tc>
          <w:tcPr>
            <w:tcW w:w="226"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8400</w:t>
            </w:r>
          </w:p>
        </w:tc>
        <w:tc>
          <w:tcPr>
            <w:tcW w:w="272"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0,469</w:t>
            </w:r>
          </w:p>
        </w:tc>
        <w:tc>
          <w:tcPr>
            <w:tcW w:w="181"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Да</w:t>
            </w:r>
          </w:p>
        </w:tc>
        <w:tc>
          <w:tcPr>
            <w:tcW w:w="319"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w:t>
            </w:r>
          </w:p>
        </w:tc>
        <w:tc>
          <w:tcPr>
            <w:tcW w:w="210"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Нет</w:t>
            </w:r>
          </w:p>
        </w:tc>
        <w:tc>
          <w:tcPr>
            <w:tcW w:w="334"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0,6</w:t>
            </w:r>
          </w:p>
        </w:tc>
        <w:tc>
          <w:tcPr>
            <w:tcW w:w="211"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Нет</w:t>
            </w:r>
          </w:p>
        </w:tc>
        <w:tc>
          <w:tcPr>
            <w:tcW w:w="292"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0,5</w:t>
            </w:r>
          </w:p>
        </w:tc>
        <w:tc>
          <w:tcPr>
            <w:tcW w:w="318"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w:t>
            </w:r>
          </w:p>
        </w:tc>
        <w:tc>
          <w:tcPr>
            <w:tcW w:w="259"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w:t>
            </w:r>
          </w:p>
        </w:tc>
        <w:tc>
          <w:tcPr>
            <w:tcW w:w="225"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1,957</w:t>
            </w:r>
          </w:p>
        </w:tc>
        <w:tc>
          <w:tcPr>
            <w:tcW w:w="227"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w:t>
            </w:r>
          </w:p>
        </w:tc>
        <w:tc>
          <w:tcPr>
            <w:tcW w:w="223"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0,0</w:t>
            </w:r>
          </w:p>
        </w:tc>
        <w:tc>
          <w:tcPr>
            <w:tcW w:w="230"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0,0</w:t>
            </w:r>
          </w:p>
        </w:tc>
        <w:tc>
          <w:tcPr>
            <w:tcW w:w="254"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1,0</w:t>
            </w:r>
          </w:p>
        </w:tc>
        <w:tc>
          <w:tcPr>
            <w:tcW w:w="202"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0,7</w:t>
            </w:r>
          </w:p>
        </w:tc>
        <w:tc>
          <w:tcPr>
            <w:tcW w:w="194"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0,6</w:t>
            </w:r>
          </w:p>
        </w:tc>
      </w:tr>
      <w:tr w:rsidR="00A34B31" w:rsidRPr="00A34B31" w:rsidTr="00035E8A">
        <w:trPr>
          <w:trHeight w:val="20"/>
        </w:trPr>
        <w:tc>
          <w:tcPr>
            <w:tcW w:w="161" w:type="pct"/>
            <w:tcBorders>
              <w:top w:val="single" w:sz="12" w:space="0" w:color="auto"/>
              <w:left w:val="single" w:sz="12"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3</w:t>
            </w:r>
          </w:p>
        </w:tc>
        <w:tc>
          <w:tcPr>
            <w:tcW w:w="339" w:type="pct"/>
            <w:tcBorders>
              <w:top w:val="single" w:sz="12" w:space="0" w:color="auto"/>
              <w:left w:val="nil"/>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proofErr w:type="spellStart"/>
            <w:r w:rsidRPr="00A34B31">
              <w:rPr>
                <w:rFonts w:eastAsia="Arial Unicode MS"/>
                <w:sz w:val="20"/>
                <w:szCs w:val="20"/>
                <w:lang w:eastAsia="en-US"/>
              </w:rPr>
              <w:t>Миникотельная</w:t>
            </w:r>
            <w:proofErr w:type="spellEnd"/>
            <w:r w:rsidRPr="00A34B31">
              <w:rPr>
                <w:rFonts w:eastAsia="Arial Unicode MS"/>
                <w:sz w:val="20"/>
                <w:szCs w:val="20"/>
                <w:lang w:eastAsia="en-US"/>
              </w:rPr>
              <w:t xml:space="preserve"> ул. Большая, 2А</w:t>
            </w:r>
          </w:p>
        </w:tc>
        <w:tc>
          <w:tcPr>
            <w:tcW w:w="318"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32,927</w:t>
            </w:r>
          </w:p>
        </w:tc>
        <w:tc>
          <w:tcPr>
            <w:tcW w:w="226"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4944</w:t>
            </w:r>
          </w:p>
        </w:tc>
        <w:tc>
          <w:tcPr>
            <w:tcW w:w="272"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0,0138</w:t>
            </w:r>
          </w:p>
        </w:tc>
        <w:tc>
          <w:tcPr>
            <w:tcW w:w="181"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Да</w:t>
            </w:r>
          </w:p>
        </w:tc>
        <w:tc>
          <w:tcPr>
            <w:tcW w:w="319"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w:t>
            </w:r>
          </w:p>
        </w:tc>
        <w:tc>
          <w:tcPr>
            <w:tcW w:w="210"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Нет</w:t>
            </w:r>
          </w:p>
        </w:tc>
        <w:tc>
          <w:tcPr>
            <w:tcW w:w="334"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0,6</w:t>
            </w:r>
          </w:p>
        </w:tc>
        <w:tc>
          <w:tcPr>
            <w:tcW w:w="211"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Нет</w:t>
            </w:r>
          </w:p>
        </w:tc>
        <w:tc>
          <w:tcPr>
            <w:tcW w:w="292"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0,5</w:t>
            </w:r>
          </w:p>
        </w:tc>
        <w:tc>
          <w:tcPr>
            <w:tcW w:w="318"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w:t>
            </w:r>
          </w:p>
        </w:tc>
        <w:tc>
          <w:tcPr>
            <w:tcW w:w="259"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w:t>
            </w:r>
          </w:p>
        </w:tc>
        <w:tc>
          <w:tcPr>
            <w:tcW w:w="225"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0,0</w:t>
            </w:r>
          </w:p>
        </w:tc>
        <w:tc>
          <w:tcPr>
            <w:tcW w:w="227"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w:t>
            </w:r>
          </w:p>
        </w:tc>
        <w:tc>
          <w:tcPr>
            <w:tcW w:w="223"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0,0</w:t>
            </w:r>
          </w:p>
        </w:tc>
        <w:tc>
          <w:tcPr>
            <w:tcW w:w="230"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0,0</w:t>
            </w:r>
          </w:p>
        </w:tc>
        <w:tc>
          <w:tcPr>
            <w:tcW w:w="254"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1,0</w:t>
            </w:r>
          </w:p>
        </w:tc>
        <w:tc>
          <w:tcPr>
            <w:tcW w:w="202"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0,7</w:t>
            </w:r>
          </w:p>
        </w:tc>
        <w:tc>
          <w:tcPr>
            <w:tcW w:w="194"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0,6</w:t>
            </w:r>
          </w:p>
        </w:tc>
      </w:tr>
      <w:tr w:rsidR="00A34B31" w:rsidRPr="00A34B31" w:rsidTr="00035E8A">
        <w:trPr>
          <w:trHeight w:val="20"/>
        </w:trPr>
        <w:tc>
          <w:tcPr>
            <w:tcW w:w="161" w:type="pct"/>
            <w:tcBorders>
              <w:top w:val="single" w:sz="12" w:space="0" w:color="auto"/>
              <w:left w:val="single" w:sz="12"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4</w:t>
            </w:r>
          </w:p>
        </w:tc>
        <w:tc>
          <w:tcPr>
            <w:tcW w:w="339" w:type="pct"/>
            <w:tcBorders>
              <w:top w:val="single" w:sz="12" w:space="0" w:color="auto"/>
              <w:left w:val="nil"/>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proofErr w:type="spellStart"/>
            <w:r w:rsidRPr="00A34B31">
              <w:rPr>
                <w:rFonts w:eastAsia="Arial Unicode MS"/>
                <w:sz w:val="20"/>
                <w:szCs w:val="20"/>
                <w:lang w:eastAsia="en-US"/>
              </w:rPr>
              <w:t>Миникотельная</w:t>
            </w:r>
            <w:proofErr w:type="spellEnd"/>
            <w:r w:rsidRPr="00A34B31">
              <w:rPr>
                <w:rFonts w:eastAsia="Arial Unicode MS"/>
                <w:sz w:val="20"/>
                <w:szCs w:val="20"/>
                <w:lang w:eastAsia="en-US"/>
              </w:rPr>
              <w:t xml:space="preserve"> ул. Большая, 12</w:t>
            </w:r>
          </w:p>
        </w:tc>
        <w:tc>
          <w:tcPr>
            <w:tcW w:w="318"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63,229</w:t>
            </w:r>
          </w:p>
        </w:tc>
        <w:tc>
          <w:tcPr>
            <w:tcW w:w="226"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4944</w:t>
            </w:r>
          </w:p>
        </w:tc>
        <w:tc>
          <w:tcPr>
            <w:tcW w:w="272"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0,0265</w:t>
            </w:r>
          </w:p>
        </w:tc>
        <w:tc>
          <w:tcPr>
            <w:tcW w:w="181"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Да</w:t>
            </w:r>
          </w:p>
        </w:tc>
        <w:tc>
          <w:tcPr>
            <w:tcW w:w="319"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w:t>
            </w:r>
          </w:p>
        </w:tc>
        <w:tc>
          <w:tcPr>
            <w:tcW w:w="210"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Нет</w:t>
            </w:r>
          </w:p>
        </w:tc>
        <w:tc>
          <w:tcPr>
            <w:tcW w:w="334"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0,6</w:t>
            </w:r>
          </w:p>
        </w:tc>
        <w:tc>
          <w:tcPr>
            <w:tcW w:w="211"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Нет</w:t>
            </w:r>
          </w:p>
        </w:tc>
        <w:tc>
          <w:tcPr>
            <w:tcW w:w="292"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0,5</w:t>
            </w:r>
          </w:p>
        </w:tc>
        <w:tc>
          <w:tcPr>
            <w:tcW w:w="318"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w:t>
            </w:r>
          </w:p>
        </w:tc>
        <w:tc>
          <w:tcPr>
            <w:tcW w:w="259"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w:t>
            </w:r>
          </w:p>
        </w:tc>
        <w:tc>
          <w:tcPr>
            <w:tcW w:w="225"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0,0</w:t>
            </w:r>
          </w:p>
        </w:tc>
        <w:tc>
          <w:tcPr>
            <w:tcW w:w="227"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w:t>
            </w:r>
          </w:p>
        </w:tc>
        <w:tc>
          <w:tcPr>
            <w:tcW w:w="223"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0,0</w:t>
            </w:r>
          </w:p>
        </w:tc>
        <w:tc>
          <w:tcPr>
            <w:tcW w:w="230"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0,0</w:t>
            </w:r>
          </w:p>
        </w:tc>
        <w:tc>
          <w:tcPr>
            <w:tcW w:w="254"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1,0</w:t>
            </w:r>
          </w:p>
        </w:tc>
        <w:tc>
          <w:tcPr>
            <w:tcW w:w="202"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0,7</w:t>
            </w:r>
          </w:p>
        </w:tc>
        <w:tc>
          <w:tcPr>
            <w:tcW w:w="194"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0,6</w:t>
            </w:r>
          </w:p>
        </w:tc>
      </w:tr>
      <w:tr w:rsidR="00A34B31" w:rsidRPr="00A34B31" w:rsidTr="00035E8A">
        <w:trPr>
          <w:trHeight w:val="20"/>
        </w:trPr>
        <w:tc>
          <w:tcPr>
            <w:tcW w:w="161" w:type="pct"/>
            <w:tcBorders>
              <w:top w:val="single" w:sz="12" w:space="0" w:color="auto"/>
              <w:left w:val="single" w:sz="12"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5</w:t>
            </w:r>
          </w:p>
        </w:tc>
        <w:tc>
          <w:tcPr>
            <w:tcW w:w="339" w:type="pct"/>
            <w:tcBorders>
              <w:top w:val="single" w:sz="12" w:space="0" w:color="auto"/>
              <w:left w:val="nil"/>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proofErr w:type="spellStart"/>
            <w:r w:rsidRPr="00A34B31">
              <w:rPr>
                <w:rFonts w:eastAsia="Arial Unicode MS"/>
                <w:sz w:val="20"/>
                <w:szCs w:val="20"/>
                <w:lang w:eastAsia="en-US"/>
              </w:rPr>
              <w:t>Миникотельная</w:t>
            </w:r>
            <w:proofErr w:type="spellEnd"/>
            <w:r w:rsidRPr="00A34B31">
              <w:rPr>
                <w:rFonts w:eastAsia="Arial Unicode MS"/>
                <w:sz w:val="20"/>
                <w:szCs w:val="20"/>
                <w:lang w:eastAsia="en-US"/>
              </w:rPr>
              <w:t xml:space="preserve"> ул. Мира, 3</w:t>
            </w:r>
          </w:p>
        </w:tc>
        <w:tc>
          <w:tcPr>
            <w:tcW w:w="318"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35,551</w:t>
            </w:r>
          </w:p>
        </w:tc>
        <w:tc>
          <w:tcPr>
            <w:tcW w:w="226"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4944</w:t>
            </w:r>
          </w:p>
        </w:tc>
        <w:tc>
          <w:tcPr>
            <w:tcW w:w="272"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0,0149</w:t>
            </w:r>
          </w:p>
        </w:tc>
        <w:tc>
          <w:tcPr>
            <w:tcW w:w="181"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Да</w:t>
            </w:r>
          </w:p>
        </w:tc>
        <w:tc>
          <w:tcPr>
            <w:tcW w:w="319"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w:t>
            </w:r>
          </w:p>
        </w:tc>
        <w:tc>
          <w:tcPr>
            <w:tcW w:w="210"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Нет</w:t>
            </w:r>
          </w:p>
        </w:tc>
        <w:tc>
          <w:tcPr>
            <w:tcW w:w="334"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0,6</w:t>
            </w:r>
          </w:p>
        </w:tc>
        <w:tc>
          <w:tcPr>
            <w:tcW w:w="211"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Нет</w:t>
            </w:r>
          </w:p>
        </w:tc>
        <w:tc>
          <w:tcPr>
            <w:tcW w:w="292"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0,5</w:t>
            </w:r>
          </w:p>
        </w:tc>
        <w:tc>
          <w:tcPr>
            <w:tcW w:w="318"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w:t>
            </w:r>
          </w:p>
        </w:tc>
        <w:tc>
          <w:tcPr>
            <w:tcW w:w="259"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w:t>
            </w:r>
          </w:p>
        </w:tc>
        <w:tc>
          <w:tcPr>
            <w:tcW w:w="225"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0,0</w:t>
            </w:r>
          </w:p>
        </w:tc>
        <w:tc>
          <w:tcPr>
            <w:tcW w:w="227"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w:t>
            </w:r>
          </w:p>
        </w:tc>
        <w:tc>
          <w:tcPr>
            <w:tcW w:w="223"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0,0</w:t>
            </w:r>
          </w:p>
        </w:tc>
        <w:tc>
          <w:tcPr>
            <w:tcW w:w="230"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0,0</w:t>
            </w:r>
          </w:p>
        </w:tc>
        <w:tc>
          <w:tcPr>
            <w:tcW w:w="254"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1,0</w:t>
            </w:r>
          </w:p>
        </w:tc>
        <w:tc>
          <w:tcPr>
            <w:tcW w:w="202"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0,7</w:t>
            </w:r>
          </w:p>
        </w:tc>
        <w:tc>
          <w:tcPr>
            <w:tcW w:w="194"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0,6</w:t>
            </w:r>
          </w:p>
        </w:tc>
      </w:tr>
      <w:tr w:rsidR="00A34B31" w:rsidRPr="00A34B31" w:rsidTr="00035E8A">
        <w:trPr>
          <w:trHeight w:val="20"/>
        </w:trPr>
        <w:tc>
          <w:tcPr>
            <w:tcW w:w="161" w:type="pct"/>
            <w:tcBorders>
              <w:top w:val="single" w:sz="12" w:space="0" w:color="auto"/>
              <w:left w:val="single" w:sz="12" w:space="0" w:color="auto"/>
              <w:bottom w:val="single" w:sz="4" w:space="0" w:color="auto"/>
              <w:right w:val="single" w:sz="4"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6</w:t>
            </w:r>
          </w:p>
        </w:tc>
        <w:tc>
          <w:tcPr>
            <w:tcW w:w="339" w:type="pct"/>
            <w:tcBorders>
              <w:top w:val="single" w:sz="12" w:space="0" w:color="auto"/>
              <w:left w:val="nil"/>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proofErr w:type="spellStart"/>
            <w:r w:rsidRPr="00A34B31">
              <w:rPr>
                <w:rFonts w:eastAsia="Arial Unicode MS"/>
                <w:sz w:val="20"/>
                <w:szCs w:val="20"/>
                <w:lang w:eastAsia="en-US"/>
              </w:rPr>
              <w:t>Миникотельная</w:t>
            </w:r>
            <w:proofErr w:type="spellEnd"/>
            <w:r w:rsidRPr="00A34B31">
              <w:rPr>
                <w:rFonts w:eastAsia="Arial Unicode MS"/>
                <w:sz w:val="20"/>
                <w:szCs w:val="20"/>
                <w:lang w:eastAsia="en-US"/>
              </w:rPr>
              <w:t xml:space="preserve"> </w:t>
            </w:r>
            <w:r w:rsidRPr="00A34B31">
              <w:rPr>
                <w:rFonts w:eastAsia="Arial Unicode MS"/>
                <w:sz w:val="20"/>
                <w:szCs w:val="20"/>
                <w:lang w:eastAsia="en-US"/>
              </w:rPr>
              <w:lastRenderedPageBreak/>
              <w:t>ул. Мира, 7</w:t>
            </w:r>
          </w:p>
        </w:tc>
        <w:tc>
          <w:tcPr>
            <w:tcW w:w="318"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lastRenderedPageBreak/>
              <w:t>54,639</w:t>
            </w:r>
          </w:p>
        </w:tc>
        <w:tc>
          <w:tcPr>
            <w:tcW w:w="226"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4944</w:t>
            </w:r>
          </w:p>
        </w:tc>
        <w:tc>
          <w:tcPr>
            <w:tcW w:w="272"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0,0229</w:t>
            </w:r>
          </w:p>
        </w:tc>
        <w:tc>
          <w:tcPr>
            <w:tcW w:w="181"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Да</w:t>
            </w:r>
          </w:p>
        </w:tc>
        <w:tc>
          <w:tcPr>
            <w:tcW w:w="319"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w:t>
            </w:r>
          </w:p>
        </w:tc>
        <w:tc>
          <w:tcPr>
            <w:tcW w:w="210"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Нет</w:t>
            </w:r>
          </w:p>
        </w:tc>
        <w:tc>
          <w:tcPr>
            <w:tcW w:w="334"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0,6</w:t>
            </w:r>
          </w:p>
        </w:tc>
        <w:tc>
          <w:tcPr>
            <w:tcW w:w="211"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Нет</w:t>
            </w:r>
          </w:p>
        </w:tc>
        <w:tc>
          <w:tcPr>
            <w:tcW w:w="292"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0,5</w:t>
            </w:r>
          </w:p>
        </w:tc>
        <w:tc>
          <w:tcPr>
            <w:tcW w:w="318"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w:t>
            </w:r>
          </w:p>
        </w:tc>
        <w:tc>
          <w:tcPr>
            <w:tcW w:w="259"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w:t>
            </w:r>
          </w:p>
        </w:tc>
        <w:tc>
          <w:tcPr>
            <w:tcW w:w="225"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0,0</w:t>
            </w:r>
          </w:p>
        </w:tc>
        <w:tc>
          <w:tcPr>
            <w:tcW w:w="227"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w:t>
            </w:r>
          </w:p>
        </w:tc>
        <w:tc>
          <w:tcPr>
            <w:tcW w:w="223"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0,0</w:t>
            </w:r>
          </w:p>
        </w:tc>
        <w:tc>
          <w:tcPr>
            <w:tcW w:w="230"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0,0</w:t>
            </w:r>
          </w:p>
        </w:tc>
        <w:tc>
          <w:tcPr>
            <w:tcW w:w="254"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1,0</w:t>
            </w:r>
          </w:p>
        </w:tc>
        <w:tc>
          <w:tcPr>
            <w:tcW w:w="202"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0,7</w:t>
            </w:r>
          </w:p>
        </w:tc>
        <w:tc>
          <w:tcPr>
            <w:tcW w:w="194" w:type="pct"/>
            <w:tcBorders>
              <w:top w:val="single" w:sz="12" w:space="0" w:color="auto"/>
              <w:left w:val="single" w:sz="12" w:space="0" w:color="auto"/>
              <w:bottom w:val="single" w:sz="4" w:space="0" w:color="auto"/>
              <w:right w:val="single" w:sz="12" w:space="0" w:color="auto"/>
            </w:tcBorders>
            <w:shd w:val="clear" w:color="auto" w:fill="auto"/>
            <w:vAlign w:val="center"/>
          </w:tcPr>
          <w:p w:rsidR="00A34B31" w:rsidRPr="00A34B31" w:rsidRDefault="00A34B31" w:rsidP="00A34B31">
            <w:pPr>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0,6</w:t>
            </w:r>
          </w:p>
        </w:tc>
      </w:tr>
    </w:tbl>
    <w:p w:rsidR="00A34B31" w:rsidRPr="00A34B31" w:rsidRDefault="00A34B31" w:rsidP="00A34B31">
      <w:pPr>
        <w:spacing w:line="276" w:lineRule="auto"/>
        <w:jc w:val="center"/>
        <w:rPr>
          <w:rFonts w:eastAsia="Arial Unicode MS"/>
          <w:sz w:val="20"/>
          <w:szCs w:val="20"/>
          <w:lang w:eastAsia="en-US"/>
        </w:rPr>
        <w:sectPr w:rsidR="00A34B31" w:rsidRPr="00A34B31" w:rsidSect="00481BAB">
          <w:pgSz w:w="16838" w:h="11906" w:orient="landscape"/>
          <w:pgMar w:top="993" w:right="851" w:bottom="709" w:left="851" w:header="709" w:footer="709" w:gutter="0"/>
          <w:cols w:space="708"/>
          <w:docGrid w:linePitch="360"/>
        </w:sectPr>
      </w:pPr>
    </w:p>
    <w:p w:rsidR="00A34B31" w:rsidRPr="00A34B31" w:rsidRDefault="00A34B31" w:rsidP="00A34B31">
      <w:pPr>
        <w:shd w:val="clear" w:color="auto" w:fill="FFFFFF"/>
        <w:spacing w:line="276" w:lineRule="auto"/>
        <w:ind w:right="-143"/>
        <w:jc w:val="center"/>
        <w:rPr>
          <w:rFonts w:eastAsia="Lucida Sans Unicode"/>
          <w:b/>
          <w:sz w:val="20"/>
          <w:szCs w:val="20"/>
        </w:rPr>
      </w:pPr>
      <w:r w:rsidRPr="00A34B31">
        <w:rPr>
          <w:rFonts w:eastAsia="Lucida Sans Unicode"/>
          <w:b/>
          <w:sz w:val="20"/>
          <w:szCs w:val="20"/>
        </w:rPr>
        <w:lastRenderedPageBreak/>
        <w:t>11.1. Метода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p>
    <w:p w:rsidR="00A34B31" w:rsidRPr="00A34B31" w:rsidRDefault="00A34B31" w:rsidP="00A34B31">
      <w:pPr>
        <w:tabs>
          <w:tab w:val="left" w:pos="1134"/>
        </w:tabs>
        <w:autoSpaceDE w:val="0"/>
        <w:autoSpaceDN w:val="0"/>
        <w:adjustRightInd w:val="0"/>
        <w:spacing w:line="276" w:lineRule="auto"/>
        <w:ind w:right="-1" w:firstLine="709"/>
        <w:jc w:val="both"/>
        <w:rPr>
          <w:rFonts w:eastAsia="Arial Unicode MS"/>
          <w:sz w:val="20"/>
          <w:szCs w:val="20"/>
          <w:lang w:eastAsia="en-US"/>
        </w:rPr>
      </w:pPr>
      <w:r w:rsidRPr="00A34B31">
        <w:rPr>
          <w:rFonts w:eastAsia="Arial Unicode MS"/>
          <w:sz w:val="20"/>
          <w:szCs w:val="20"/>
          <w:lang w:eastAsia="en-US"/>
        </w:rPr>
        <w:t>Показатель уровня надежности, определяемый числом нарушений в подаче тепловой энергии за отопительный период в расчете на единицу объема тепловой мощности и длины тепловой сети регулируемой организации (</w:t>
      </w:r>
      <w:proofErr w:type="spellStart"/>
      <w:r w:rsidRPr="00A34B31">
        <w:rPr>
          <w:rFonts w:eastAsia="Arial Unicode MS"/>
          <w:sz w:val="20"/>
          <w:szCs w:val="20"/>
          <w:lang w:eastAsia="en-US"/>
        </w:rPr>
        <w:t>Рч</w:t>
      </w:r>
      <w:proofErr w:type="spellEnd"/>
      <w:r w:rsidRPr="00A34B31">
        <w:rPr>
          <w:rFonts w:eastAsia="Arial Unicode MS"/>
          <w:sz w:val="20"/>
          <w:szCs w:val="20"/>
          <w:lang w:eastAsia="en-US"/>
        </w:rPr>
        <w:t>), рассчитывается по формуле:</w:t>
      </w:r>
    </w:p>
    <w:p w:rsidR="00A34B31" w:rsidRPr="00A34B31" w:rsidRDefault="00A34B31" w:rsidP="00A34B31">
      <w:pPr>
        <w:spacing w:line="276" w:lineRule="auto"/>
        <w:ind w:right="-1"/>
        <w:jc w:val="center"/>
        <w:rPr>
          <w:rFonts w:eastAsia="Arial Unicode MS"/>
          <w:bCs/>
          <w:sz w:val="20"/>
          <w:szCs w:val="20"/>
          <w:lang w:eastAsia="en-US"/>
        </w:rPr>
      </w:pPr>
      <w:proofErr w:type="spellStart"/>
      <w:r w:rsidRPr="00A34B31">
        <w:rPr>
          <w:rFonts w:eastAsia="Arial Unicode MS"/>
          <w:bCs/>
          <w:sz w:val="20"/>
          <w:szCs w:val="20"/>
          <w:lang w:eastAsia="en-US"/>
        </w:rPr>
        <w:t>Р</w:t>
      </w:r>
      <w:r w:rsidRPr="00A34B31">
        <w:rPr>
          <w:rFonts w:eastAsia="Arial Unicode MS"/>
          <w:bCs/>
          <w:sz w:val="20"/>
          <w:szCs w:val="20"/>
          <w:vertAlign w:val="subscript"/>
          <w:lang w:eastAsia="en-US"/>
        </w:rPr>
        <w:t>ч</w:t>
      </w:r>
      <w:proofErr w:type="spellEnd"/>
      <w:r w:rsidRPr="00A34B31">
        <w:rPr>
          <w:rFonts w:eastAsia="Arial Unicode MS"/>
          <w:bCs/>
          <w:sz w:val="20"/>
          <w:szCs w:val="20"/>
          <w:lang w:eastAsia="en-US"/>
        </w:rPr>
        <w:t>=М</w:t>
      </w:r>
      <w:r w:rsidRPr="00A34B31">
        <w:rPr>
          <w:rFonts w:eastAsia="Arial Unicode MS"/>
          <w:bCs/>
          <w:sz w:val="20"/>
          <w:szCs w:val="20"/>
          <w:vertAlign w:val="subscript"/>
          <w:lang w:eastAsia="en-US"/>
        </w:rPr>
        <w:t>о</w:t>
      </w:r>
      <w:r w:rsidRPr="00A34B31">
        <w:rPr>
          <w:rFonts w:eastAsia="Arial Unicode MS"/>
          <w:bCs/>
          <w:sz w:val="20"/>
          <w:szCs w:val="20"/>
          <w:lang w:eastAsia="en-US"/>
        </w:rPr>
        <w:t xml:space="preserve"> / L,</w:t>
      </w:r>
    </w:p>
    <w:p w:rsidR="00A34B31" w:rsidRPr="00A34B31" w:rsidRDefault="00A34B31" w:rsidP="00A34B31">
      <w:pPr>
        <w:spacing w:line="276" w:lineRule="auto"/>
        <w:ind w:right="-1" w:firstLine="709"/>
        <w:jc w:val="both"/>
        <w:rPr>
          <w:rFonts w:eastAsia="Arial Unicode MS"/>
          <w:sz w:val="20"/>
          <w:szCs w:val="20"/>
          <w:lang w:eastAsia="en-US"/>
        </w:rPr>
      </w:pPr>
      <w:r w:rsidRPr="00A34B31">
        <w:rPr>
          <w:rFonts w:eastAsia="Arial Unicode MS"/>
          <w:sz w:val="20"/>
          <w:szCs w:val="20"/>
          <w:lang w:eastAsia="en-US"/>
        </w:rPr>
        <w:t>где, Мо – число нарушений в подаче тепловой энергии по договорам с потребителями товаров и услуг в течение отопительного сезона расчетного периода регулирования согласно данным, подготовленным регулируемой организацией;</w:t>
      </w:r>
    </w:p>
    <w:p w:rsidR="00A34B31" w:rsidRPr="00A34B31" w:rsidRDefault="00A34B31" w:rsidP="00A34B31">
      <w:pPr>
        <w:spacing w:line="276" w:lineRule="auto"/>
        <w:ind w:right="-1" w:firstLine="709"/>
        <w:jc w:val="both"/>
        <w:rPr>
          <w:rFonts w:eastAsia="Arial Unicode MS"/>
          <w:sz w:val="20"/>
          <w:szCs w:val="20"/>
          <w:lang w:eastAsia="en-US"/>
        </w:rPr>
      </w:pPr>
      <w:r w:rsidRPr="00A34B31">
        <w:rPr>
          <w:rFonts w:eastAsia="Arial Unicode MS"/>
          <w:sz w:val="20"/>
          <w:szCs w:val="20"/>
          <w:lang w:eastAsia="en-US"/>
        </w:rPr>
        <w:t xml:space="preserve">L – произведение суммарной тепловой нагрузки по всем договорам с потребителями товаров и услуг данной организации.  </w:t>
      </w:r>
    </w:p>
    <w:p w:rsidR="00A34B31" w:rsidRPr="00A34B31" w:rsidRDefault="00A34B31" w:rsidP="00A34B31">
      <w:pPr>
        <w:widowControl w:val="0"/>
        <w:autoSpaceDE w:val="0"/>
        <w:autoSpaceDN w:val="0"/>
        <w:adjustRightInd w:val="0"/>
        <w:spacing w:line="276" w:lineRule="auto"/>
        <w:ind w:right="-1" w:firstLine="709"/>
        <w:jc w:val="both"/>
        <w:rPr>
          <w:rFonts w:eastAsia="Arial Unicode MS"/>
          <w:sz w:val="20"/>
          <w:szCs w:val="20"/>
          <w:lang w:eastAsia="en-US"/>
        </w:rPr>
      </w:pPr>
      <w:r w:rsidRPr="00A34B31">
        <w:rPr>
          <w:rFonts w:eastAsia="Arial Unicode MS"/>
          <w:sz w:val="20"/>
          <w:szCs w:val="20"/>
          <w:lang w:eastAsia="en-US"/>
        </w:rPr>
        <w:t>Средняя вероятность безотказной работы системы, состоящей из последовательно соединенных элементов, определена как произведение вероятностей безотказной работы:</w:t>
      </w:r>
    </w:p>
    <w:p w:rsidR="00A34B31" w:rsidRPr="00A34B31" w:rsidRDefault="00A34B31" w:rsidP="00A34B31">
      <w:pPr>
        <w:widowControl w:val="0"/>
        <w:shd w:val="clear" w:color="auto" w:fill="FFFFFF"/>
        <w:autoSpaceDE w:val="0"/>
        <w:autoSpaceDN w:val="0"/>
        <w:adjustRightInd w:val="0"/>
        <w:spacing w:line="276" w:lineRule="auto"/>
        <w:ind w:right="-1" w:firstLine="540"/>
        <w:jc w:val="center"/>
        <w:rPr>
          <w:rFonts w:eastAsia="Arial Unicode MS"/>
          <w:sz w:val="20"/>
          <w:szCs w:val="20"/>
          <w:lang w:eastAsia="en-US"/>
        </w:rPr>
      </w:pPr>
      <w:r w:rsidRPr="00A34B31">
        <w:rPr>
          <w:rFonts w:eastAsia="Arial Unicode MS"/>
          <w:noProof/>
          <w:position w:val="-18"/>
          <w:sz w:val="20"/>
          <w:szCs w:val="20"/>
        </w:rPr>
        <w:drawing>
          <wp:inline distT="0" distB="0" distL="0" distR="0" wp14:anchorId="4E28272C" wp14:editId="7573B120">
            <wp:extent cx="4000500" cy="438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00500" cy="438150"/>
                    </a:xfrm>
                    <a:prstGeom prst="rect">
                      <a:avLst/>
                    </a:prstGeom>
                    <a:noFill/>
                    <a:ln>
                      <a:noFill/>
                    </a:ln>
                  </pic:spPr>
                </pic:pic>
              </a:graphicData>
            </a:graphic>
          </wp:inline>
        </w:drawing>
      </w:r>
      <w:r w:rsidRPr="00A34B31">
        <w:rPr>
          <w:rFonts w:eastAsia="Arial Unicode MS"/>
          <w:sz w:val="20"/>
          <w:szCs w:val="20"/>
          <w:lang w:eastAsia="en-US"/>
        </w:rPr>
        <w:t>,</w:t>
      </w:r>
    </w:p>
    <w:p w:rsidR="00A34B31" w:rsidRPr="00A34B31" w:rsidRDefault="00A34B31" w:rsidP="00A34B31">
      <w:pPr>
        <w:widowControl w:val="0"/>
        <w:autoSpaceDE w:val="0"/>
        <w:autoSpaceDN w:val="0"/>
        <w:adjustRightInd w:val="0"/>
        <w:spacing w:line="276" w:lineRule="auto"/>
        <w:ind w:right="-1" w:firstLine="709"/>
        <w:jc w:val="both"/>
        <w:rPr>
          <w:rFonts w:eastAsia="Arial Unicode MS"/>
          <w:sz w:val="20"/>
          <w:szCs w:val="20"/>
          <w:lang w:eastAsia="en-US"/>
        </w:rPr>
      </w:pPr>
      <w:r w:rsidRPr="00A34B31">
        <w:rPr>
          <w:rFonts w:eastAsia="Arial Unicode MS"/>
          <w:sz w:val="20"/>
          <w:szCs w:val="20"/>
          <w:lang w:eastAsia="en-US"/>
        </w:rPr>
        <w:t>Интенсивность отказов всего последовательного соединения равна сумме интенсивностей отказов на каждом участке:</w:t>
      </w:r>
    </w:p>
    <w:p w:rsidR="00A34B31" w:rsidRPr="00A34B31" w:rsidRDefault="00A34B31" w:rsidP="00A34B31">
      <w:pPr>
        <w:widowControl w:val="0"/>
        <w:shd w:val="clear" w:color="auto" w:fill="FFFFFF"/>
        <w:autoSpaceDE w:val="0"/>
        <w:autoSpaceDN w:val="0"/>
        <w:adjustRightInd w:val="0"/>
        <w:spacing w:line="276" w:lineRule="auto"/>
        <w:ind w:right="-1" w:firstLine="709"/>
        <w:jc w:val="center"/>
        <w:rPr>
          <w:rFonts w:eastAsia="Arial Unicode MS"/>
          <w:sz w:val="20"/>
          <w:szCs w:val="20"/>
          <w:lang w:eastAsia="en-US"/>
        </w:rPr>
      </w:pPr>
      <w:r w:rsidRPr="00A34B31">
        <w:rPr>
          <w:rFonts w:eastAsia="Arial Unicode MS"/>
          <w:noProof/>
          <w:position w:val="-12"/>
          <w:sz w:val="20"/>
          <w:szCs w:val="20"/>
        </w:rPr>
        <w:drawing>
          <wp:inline distT="0" distB="0" distL="0" distR="0" wp14:anchorId="725F1946" wp14:editId="45598DFD">
            <wp:extent cx="17335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33550" cy="228600"/>
                    </a:xfrm>
                    <a:prstGeom prst="rect">
                      <a:avLst/>
                    </a:prstGeom>
                    <a:noFill/>
                    <a:ln>
                      <a:noFill/>
                    </a:ln>
                  </pic:spPr>
                </pic:pic>
              </a:graphicData>
            </a:graphic>
          </wp:inline>
        </w:drawing>
      </w:r>
      <w:r w:rsidRPr="00A34B31">
        <w:rPr>
          <w:rFonts w:eastAsia="Arial Unicode MS"/>
          <w:sz w:val="20"/>
          <w:szCs w:val="20"/>
          <w:lang w:eastAsia="en-US"/>
        </w:rPr>
        <w:t>(1/час)</w:t>
      </w:r>
    </w:p>
    <w:p w:rsidR="00A34B31" w:rsidRPr="00A34B31" w:rsidRDefault="00A34B31" w:rsidP="00A34B31">
      <w:pPr>
        <w:widowControl w:val="0"/>
        <w:shd w:val="clear" w:color="auto" w:fill="FFFFFF"/>
        <w:autoSpaceDE w:val="0"/>
        <w:autoSpaceDN w:val="0"/>
        <w:adjustRightInd w:val="0"/>
        <w:spacing w:line="276" w:lineRule="auto"/>
        <w:ind w:right="-1" w:firstLine="709"/>
        <w:jc w:val="both"/>
        <w:rPr>
          <w:rFonts w:eastAsia="Arial Unicode MS"/>
          <w:sz w:val="20"/>
          <w:szCs w:val="20"/>
          <w:lang w:eastAsia="en-US"/>
        </w:rPr>
      </w:pPr>
      <w:r w:rsidRPr="00A34B31">
        <w:rPr>
          <w:rFonts w:eastAsia="Arial Unicode MS"/>
          <w:sz w:val="20"/>
          <w:szCs w:val="20"/>
          <w:lang w:eastAsia="en-US"/>
        </w:rPr>
        <w:t xml:space="preserve">где, </w:t>
      </w:r>
      <w:r w:rsidRPr="00A34B31">
        <w:rPr>
          <w:rFonts w:eastAsia="Arial Unicode MS"/>
          <w:noProof/>
          <w:position w:val="-12"/>
          <w:sz w:val="20"/>
          <w:szCs w:val="20"/>
        </w:rPr>
        <w:drawing>
          <wp:inline distT="0" distB="0" distL="0" distR="0" wp14:anchorId="17A8EA9F" wp14:editId="463D82B8">
            <wp:extent cx="18097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A34B31">
        <w:rPr>
          <w:rFonts w:eastAsia="Arial Unicode MS"/>
          <w:sz w:val="20"/>
          <w:szCs w:val="20"/>
          <w:lang w:eastAsia="en-US"/>
        </w:rPr>
        <w:t xml:space="preserve"> - протяженность каждого участка (</w:t>
      </w:r>
      <w:proofErr w:type="gramStart"/>
      <w:r w:rsidRPr="00A34B31">
        <w:rPr>
          <w:rFonts w:eastAsia="Arial Unicode MS"/>
          <w:sz w:val="20"/>
          <w:szCs w:val="20"/>
          <w:lang w:eastAsia="en-US"/>
        </w:rPr>
        <w:t>км</w:t>
      </w:r>
      <w:proofErr w:type="gramEnd"/>
      <w:r w:rsidRPr="00A34B31">
        <w:rPr>
          <w:rFonts w:eastAsia="Arial Unicode MS"/>
          <w:sz w:val="20"/>
          <w:szCs w:val="20"/>
          <w:lang w:eastAsia="en-US"/>
        </w:rPr>
        <w:t>).</w:t>
      </w:r>
    </w:p>
    <w:p w:rsidR="00A34B31" w:rsidRPr="00A34B31" w:rsidRDefault="00A34B31" w:rsidP="00A34B31">
      <w:pPr>
        <w:widowControl w:val="0"/>
        <w:shd w:val="clear" w:color="auto" w:fill="FFFFFF"/>
        <w:autoSpaceDE w:val="0"/>
        <w:autoSpaceDN w:val="0"/>
        <w:adjustRightInd w:val="0"/>
        <w:spacing w:line="276" w:lineRule="auto"/>
        <w:ind w:right="-1" w:firstLine="709"/>
        <w:jc w:val="both"/>
        <w:rPr>
          <w:rFonts w:eastAsia="Arial Unicode MS"/>
          <w:sz w:val="20"/>
          <w:szCs w:val="20"/>
          <w:lang w:eastAsia="en-US"/>
        </w:rPr>
      </w:pPr>
      <w:r w:rsidRPr="00A34B31">
        <w:rPr>
          <w:rFonts w:eastAsia="Arial Unicode MS"/>
          <w:sz w:val="20"/>
          <w:szCs w:val="20"/>
          <w:lang w:eastAsia="en-US"/>
        </w:rPr>
        <w:t>Таким образом, чем выше значение интенсивности отказов системы, тем меньше вероятность безотказной работы. Параметр времени в этих выражениях всегда равен одному отопительному периоду, то есть значение вероятности безотказной работы вычисляется как некоторая вероятность в конце каждого рабочего цикла (перед следующим ремонтным периодом).</w:t>
      </w:r>
    </w:p>
    <w:p w:rsidR="00A34B31" w:rsidRPr="00A34B31" w:rsidRDefault="00A34B31" w:rsidP="00A34B31">
      <w:pPr>
        <w:spacing w:line="276" w:lineRule="auto"/>
        <w:ind w:right="-1"/>
        <w:jc w:val="center"/>
        <w:rPr>
          <w:rFonts w:eastAsia="Lucida Sans Unicode"/>
          <w:b/>
          <w:sz w:val="20"/>
          <w:szCs w:val="20"/>
        </w:rPr>
      </w:pPr>
      <w:r w:rsidRPr="00A34B31">
        <w:rPr>
          <w:rFonts w:eastAsia="Lucida Sans Unicode"/>
          <w:b/>
          <w:sz w:val="20"/>
          <w:szCs w:val="20"/>
        </w:rPr>
        <w:t xml:space="preserve">11.2. Метода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w:t>
      </w:r>
    </w:p>
    <w:p w:rsidR="00A34B31" w:rsidRPr="00A34B31" w:rsidRDefault="00A34B31" w:rsidP="00A34B31">
      <w:pPr>
        <w:spacing w:line="276" w:lineRule="auto"/>
        <w:ind w:right="-1"/>
        <w:jc w:val="center"/>
        <w:rPr>
          <w:rFonts w:eastAsia="Lucida Sans Unicode"/>
          <w:b/>
          <w:sz w:val="20"/>
          <w:szCs w:val="20"/>
        </w:rPr>
      </w:pPr>
      <w:r w:rsidRPr="00A34B31">
        <w:rPr>
          <w:rFonts w:eastAsia="Lucida Sans Unicode"/>
          <w:b/>
          <w:sz w:val="20"/>
          <w:szCs w:val="20"/>
        </w:rPr>
        <w:t>в каждой системе теплоснабжения</w:t>
      </w:r>
    </w:p>
    <w:p w:rsidR="00A34B31" w:rsidRPr="00A34B31" w:rsidRDefault="00A34B31" w:rsidP="00A34B31">
      <w:pPr>
        <w:shd w:val="clear" w:color="auto" w:fill="FFFFFF"/>
        <w:spacing w:line="276" w:lineRule="auto"/>
        <w:ind w:right="-1" w:firstLine="284"/>
        <w:rPr>
          <w:rFonts w:eastAsia="Lucida Sans Unicode"/>
          <w:sz w:val="20"/>
          <w:szCs w:val="20"/>
        </w:rPr>
      </w:pPr>
      <w:r w:rsidRPr="00A34B31">
        <w:rPr>
          <w:rFonts w:eastAsia="Lucida Sans Unicode"/>
          <w:iCs/>
          <w:sz w:val="20"/>
          <w:szCs w:val="20"/>
        </w:rPr>
        <w:t xml:space="preserve">                 </w:t>
      </w:r>
      <w:r w:rsidRPr="00A34B31">
        <w:rPr>
          <w:rFonts w:eastAsia="Lucida Sans Unicode"/>
          <w:sz w:val="20"/>
          <w:szCs w:val="20"/>
        </w:rPr>
        <w:t>Данные по отказам тепловой сети отсутствуют.</w:t>
      </w:r>
    </w:p>
    <w:p w:rsidR="00A34B31" w:rsidRPr="00A34B31" w:rsidRDefault="00A34B31" w:rsidP="00A34B31">
      <w:pPr>
        <w:shd w:val="clear" w:color="auto" w:fill="FFFFFF"/>
        <w:spacing w:line="276" w:lineRule="auto"/>
        <w:ind w:right="-1"/>
        <w:jc w:val="center"/>
        <w:rPr>
          <w:rFonts w:eastAsia="Lucida Sans Unicode"/>
          <w:b/>
          <w:sz w:val="20"/>
          <w:szCs w:val="20"/>
        </w:rPr>
      </w:pPr>
      <w:r w:rsidRPr="00A34B31">
        <w:rPr>
          <w:rFonts w:eastAsia="Lucida Sans Unicode"/>
          <w:b/>
          <w:sz w:val="20"/>
          <w:szCs w:val="20"/>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p>
    <w:p w:rsidR="00A34B31" w:rsidRPr="00A34B31" w:rsidRDefault="00A34B31" w:rsidP="00A34B31">
      <w:pPr>
        <w:spacing w:line="276" w:lineRule="auto"/>
        <w:ind w:left="101" w:right="-1" w:firstLine="709"/>
        <w:jc w:val="both"/>
        <w:rPr>
          <w:rFonts w:eastAsia="Calibri"/>
          <w:b/>
          <w:sz w:val="20"/>
          <w:szCs w:val="20"/>
          <w:lang w:eastAsia="en-US"/>
        </w:rPr>
      </w:pPr>
      <w:bookmarkStart w:id="2" w:name="_Toc105671583"/>
      <w:bookmarkStart w:id="3" w:name="_Toc105682882"/>
      <w:bookmarkStart w:id="4" w:name="_Toc105684215"/>
      <w:bookmarkStart w:id="5" w:name="_Toc105693940"/>
      <w:bookmarkStart w:id="6" w:name="_Toc106792743"/>
      <w:bookmarkStart w:id="7" w:name="_Toc106800319"/>
      <w:bookmarkStart w:id="8" w:name="_Toc107999531"/>
      <w:r w:rsidRPr="00A34B31">
        <w:rPr>
          <w:rFonts w:eastAsia="Calibri"/>
          <w:b/>
          <w:sz w:val="20"/>
          <w:szCs w:val="20"/>
          <w:lang w:eastAsia="en-US"/>
        </w:rPr>
        <w:t>Расчеты допустимого времени устранения технологических нарушений</w:t>
      </w:r>
      <w:bookmarkEnd w:id="2"/>
      <w:bookmarkEnd w:id="3"/>
      <w:bookmarkEnd w:id="4"/>
      <w:bookmarkEnd w:id="5"/>
      <w:bookmarkEnd w:id="6"/>
      <w:bookmarkEnd w:id="7"/>
      <w:bookmarkEnd w:id="8"/>
    </w:p>
    <w:p w:rsidR="00A34B31" w:rsidRPr="00A34B31" w:rsidRDefault="00A34B31" w:rsidP="00A34B31">
      <w:pPr>
        <w:spacing w:line="276" w:lineRule="auto"/>
        <w:ind w:left="101" w:right="-1" w:firstLine="709"/>
        <w:jc w:val="both"/>
        <w:rPr>
          <w:rFonts w:eastAsia="Calibri"/>
          <w:sz w:val="20"/>
          <w:szCs w:val="20"/>
          <w:lang w:eastAsia="en-US"/>
        </w:rPr>
      </w:pPr>
      <w:r w:rsidRPr="00A34B31">
        <w:rPr>
          <w:rFonts w:eastAsia="Calibri"/>
          <w:sz w:val="20"/>
          <w:szCs w:val="20"/>
          <w:lang w:eastAsia="en-US"/>
        </w:rPr>
        <w:t>Повышение уровня централизации теплоснабжения сопровождается двумя опасными рисками - риском серьезного аварийного нарушения процесса теплоснабжения и риском затяжного (сверх допустимого) времени обнаружения и устранения аварий и неисправностей.</w:t>
      </w:r>
    </w:p>
    <w:p w:rsidR="00A34B31" w:rsidRPr="00A34B31" w:rsidRDefault="00A34B31" w:rsidP="00A34B31">
      <w:pPr>
        <w:spacing w:line="276" w:lineRule="auto"/>
        <w:ind w:left="101" w:right="-1" w:firstLine="709"/>
        <w:jc w:val="both"/>
        <w:rPr>
          <w:rFonts w:eastAsia="Calibri"/>
          <w:sz w:val="20"/>
          <w:szCs w:val="20"/>
          <w:lang w:eastAsia="en-US"/>
        </w:rPr>
      </w:pPr>
      <w:r w:rsidRPr="00A34B31">
        <w:rPr>
          <w:rFonts w:eastAsia="Calibri"/>
          <w:sz w:val="20"/>
          <w:szCs w:val="20"/>
          <w:lang w:eastAsia="en-US"/>
        </w:rPr>
        <w:t>Опыт эксплуатации систем теплоснабжения показал, что ежегодно на 100 км двухтрубных тепловых сетей приходится от 20 до 40 сквозных повреждений труб, из них 90% случаются на подающих трубопроводах. Среднее время восстановления поврежденного участка теплосети при этом (в зависимости от диаметра и конструкции его) составляет от 5 до 50 ч и более, а полное восстановление повреждения может потребовать несколько суток.</w:t>
      </w:r>
    </w:p>
    <w:p w:rsidR="00A34B31" w:rsidRPr="00A34B31" w:rsidRDefault="00A34B31" w:rsidP="00A34B31">
      <w:pPr>
        <w:spacing w:line="276" w:lineRule="auto"/>
        <w:ind w:left="101" w:right="-1" w:firstLine="709"/>
        <w:jc w:val="both"/>
        <w:rPr>
          <w:rFonts w:eastAsia="Calibri"/>
          <w:sz w:val="20"/>
          <w:szCs w:val="20"/>
          <w:lang w:eastAsia="en-US"/>
        </w:rPr>
      </w:pPr>
      <w:r w:rsidRPr="00A34B31">
        <w:rPr>
          <w:rFonts w:eastAsia="Calibri"/>
          <w:sz w:val="20"/>
          <w:szCs w:val="20"/>
          <w:lang w:eastAsia="en-US"/>
        </w:rPr>
        <w:t>Примерный темп падения температуры в отапливаемых помещениях (°С/ч) при полном отключении подачи теплоты приведён в таблице 30.2. – 30.3., по нему определены коэффициенты аккумуляции зданий.</w:t>
      </w:r>
    </w:p>
    <w:p w:rsidR="00A34B31" w:rsidRPr="00A34B31" w:rsidRDefault="00A34B31" w:rsidP="00A34B31">
      <w:pPr>
        <w:spacing w:line="276" w:lineRule="auto"/>
        <w:ind w:left="101" w:right="-1" w:firstLine="709"/>
        <w:jc w:val="both"/>
        <w:rPr>
          <w:rFonts w:eastAsia="Calibri"/>
          <w:sz w:val="20"/>
          <w:szCs w:val="20"/>
          <w:lang w:eastAsia="en-US"/>
        </w:rPr>
      </w:pPr>
      <w:bookmarkStart w:id="9" w:name="_Ref106789659"/>
      <w:r w:rsidRPr="00A34B31">
        <w:rPr>
          <w:rFonts w:eastAsia="Calibri"/>
          <w:sz w:val="20"/>
          <w:szCs w:val="20"/>
          <w:lang w:eastAsia="en-US"/>
        </w:rPr>
        <w:t xml:space="preserve">Таблица </w:t>
      </w:r>
      <w:bookmarkEnd w:id="9"/>
      <w:r w:rsidRPr="00A34B31">
        <w:rPr>
          <w:rFonts w:eastAsia="Calibri"/>
          <w:sz w:val="20"/>
          <w:szCs w:val="20"/>
          <w:lang w:eastAsia="en-US"/>
        </w:rPr>
        <w:t>30.2. – Темпы падения внутренней температуры здания при различных температурах наружного воздуха</w:t>
      </w:r>
    </w:p>
    <w:p w:rsidR="00A34B31" w:rsidRPr="00A34B31" w:rsidRDefault="00A34B31" w:rsidP="00A34B31">
      <w:pPr>
        <w:spacing w:line="276" w:lineRule="auto"/>
        <w:ind w:left="101" w:right="-1" w:firstLine="709"/>
        <w:jc w:val="both"/>
        <w:rPr>
          <w:rFonts w:eastAsia="Calibri"/>
          <w:sz w:val="20"/>
          <w:szCs w:val="20"/>
          <w:lang w:eastAsia="en-US"/>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942"/>
        <w:gridCol w:w="1942"/>
        <w:gridCol w:w="1942"/>
        <w:gridCol w:w="1836"/>
      </w:tblGrid>
      <w:tr w:rsidR="00A34B31" w:rsidRPr="00A34B31" w:rsidTr="00035E8A">
        <w:trPr>
          <w:trHeight w:val="20"/>
          <w:tblHeader/>
        </w:trPr>
        <w:tc>
          <w:tcPr>
            <w:tcW w:w="1011" w:type="pct"/>
            <w:vMerge w:val="restart"/>
            <w:shd w:val="clear" w:color="auto" w:fill="FFFFFF"/>
            <w:vAlign w:val="center"/>
          </w:tcPr>
          <w:p w:rsidR="00A34B31" w:rsidRPr="00A34B31" w:rsidRDefault="00A34B31" w:rsidP="00A34B31">
            <w:pPr>
              <w:spacing w:line="276" w:lineRule="auto"/>
              <w:ind w:left="-142" w:right="-285"/>
              <w:jc w:val="center"/>
              <w:rPr>
                <w:rFonts w:eastAsia="Arial Unicode MS"/>
                <w:color w:val="000000"/>
                <w:sz w:val="20"/>
                <w:szCs w:val="20"/>
                <w:lang w:eastAsia="en-US"/>
              </w:rPr>
            </w:pPr>
            <w:r w:rsidRPr="00A34B31">
              <w:rPr>
                <w:rFonts w:eastAsia="Arial Unicode MS"/>
                <w:color w:val="000000"/>
                <w:sz w:val="20"/>
                <w:szCs w:val="20"/>
                <w:lang w:eastAsia="en-US"/>
              </w:rPr>
              <w:t xml:space="preserve">Коэффициент аккумуляции, </w:t>
            </w:r>
            <w:proofErr w:type="gramStart"/>
            <w:r w:rsidRPr="00A34B31">
              <w:rPr>
                <w:rFonts w:eastAsia="Arial Unicode MS"/>
                <w:color w:val="000000"/>
                <w:sz w:val="20"/>
                <w:szCs w:val="20"/>
                <w:lang w:eastAsia="en-US"/>
              </w:rPr>
              <w:t>ч</w:t>
            </w:r>
            <w:proofErr w:type="gramEnd"/>
          </w:p>
        </w:tc>
        <w:tc>
          <w:tcPr>
            <w:tcW w:w="3989" w:type="pct"/>
            <w:gridSpan w:val="4"/>
            <w:shd w:val="clear" w:color="auto" w:fill="FFFFFF"/>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Темп падения температуры, °С/ч, при температуре наружного воздуха, °</w:t>
            </w:r>
            <w:proofErr w:type="gramStart"/>
            <w:r w:rsidRPr="00A34B31">
              <w:rPr>
                <w:rFonts w:eastAsia="Arial Unicode MS"/>
                <w:color w:val="000000"/>
                <w:sz w:val="20"/>
                <w:szCs w:val="20"/>
                <w:lang w:eastAsia="en-US"/>
              </w:rPr>
              <w:t>С</w:t>
            </w:r>
            <w:proofErr w:type="gramEnd"/>
          </w:p>
        </w:tc>
      </w:tr>
      <w:tr w:rsidR="00A34B31" w:rsidRPr="00A34B31" w:rsidTr="00035E8A">
        <w:trPr>
          <w:trHeight w:val="20"/>
          <w:tblHeader/>
        </w:trPr>
        <w:tc>
          <w:tcPr>
            <w:tcW w:w="1011" w:type="pct"/>
            <w:vMerge/>
            <w:shd w:val="clear" w:color="auto" w:fill="FFFFFF"/>
            <w:vAlign w:val="center"/>
          </w:tcPr>
          <w:p w:rsidR="00A34B31" w:rsidRPr="00A34B31" w:rsidRDefault="00A34B31" w:rsidP="00A34B31">
            <w:pPr>
              <w:spacing w:line="276" w:lineRule="auto"/>
              <w:ind w:right="-285"/>
              <w:jc w:val="center"/>
              <w:rPr>
                <w:rFonts w:eastAsia="Arial Unicode MS"/>
                <w:color w:val="000000"/>
                <w:sz w:val="20"/>
                <w:szCs w:val="20"/>
                <w:lang w:eastAsia="en-US"/>
              </w:rPr>
            </w:pPr>
          </w:p>
        </w:tc>
        <w:tc>
          <w:tcPr>
            <w:tcW w:w="1011" w:type="pct"/>
            <w:shd w:val="clear" w:color="auto" w:fill="FFFFFF"/>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±0</w:t>
            </w:r>
          </w:p>
        </w:tc>
        <w:tc>
          <w:tcPr>
            <w:tcW w:w="1011" w:type="pct"/>
            <w:shd w:val="clear" w:color="auto" w:fill="FFFFFF"/>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-10</w:t>
            </w:r>
          </w:p>
        </w:tc>
        <w:tc>
          <w:tcPr>
            <w:tcW w:w="1011" w:type="pct"/>
            <w:shd w:val="clear" w:color="auto" w:fill="FFFFFF"/>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-20</w:t>
            </w:r>
          </w:p>
        </w:tc>
        <w:tc>
          <w:tcPr>
            <w:tcW w:w="955" w:type="pct"/>
            <w:shd w:val="clear" w:color="auto" w:fill="FFFFFF"/>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-30</w:t>
            </w:r>
          </w:p>
        </w:tc>
      </w:tr>
      <w:tr w:rsidR="00A34B31" w:rsidRPr="00A34B31" w:rsidTr="00035E8A">
        <w:trPr>
          <w:trHeight w:val="20"/>
        </w:trPr>
        <w:tc>
          <w:tcPr>
            <w:tcW w:w="1011"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20</w:t>
            </w:r>
          </w:p>
        </w:tc>
        <w:tc>
          <w:tcPr>
            <w:tcW w:w="1011"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0,8</w:t>
            </w:r>
          </w:p>
        </w:tc>
        <w:tc>
          <w:tcPr>
            <w:tcW w:w="1011"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1,4</w:t>
            </w:r>
          </w:p>
        </w:tc>
        <w:tc>
          <w:tcPr>
            <w:tcW w:w="1011"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1,8</w:t>
            </w:r>
          </w:p>
        </w:tc>
        <w:tc>
          <w:tcPr>
            <w:tcW w:w="955"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2,4</w:t>
            </w:r>
          </w:p>
        </w:tc>
      </w:tr>
      <w:tr w:rsidR="00A34B31" w:rsidRPr="00A34B31" w:rsidTr="00035E8A">
        <w:trPr>
          <w:trHeight w:val="20"/>
        </w:trPr>
        <w:tc>
          <w:tcPr>
            <w:tcW w:w="1011"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40</w:t>
            </w:r>
          </w:p>
        </w:tc>
        <w:tc>
          <w:tcPr>
            <w:tcW w:w="1011"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0,5</w:t>
            </w:r>
          </w:p>
        </w:tc>
        <w:tc>
          <w:tcPr>
            <w:tcW w:w="1011"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0,8</w:t>
            </w:r>
          </w:p>
        </w:tc>
        <w:tc>
          <w:tcPr>
            <w:tcW w:w="1011"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1,1</w:t>
            </w:r>
          </w:p>
        </w:tc>
        <w:tc>
          <w:tcPr>
            <w:tcW w:w="955"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1,5</w:t>
            </w:r>
          </w:p>
        </w:tc>
      </w:tr>
      <w:tr w:rsidR="00A34B31" w:rsidRPr="00A34B31" w:rsidTr="00035E8A">
        <w:trPr>
          <w:trHeight w:val="20"/>
        </w:trPr>
        <w:tc>
          <w:tcPr>
            <w:tcW w:w="1011"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60</w:t>
            </w:r>
          </w:p>
        </w:tc>
        <w:tc>
          <w:tcPr>
            <w:tcW w:w="1011"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0,4</w:t>
            </w:r>
          </w:p>
        </w:tc>
        <w:tc>
          <w:tcPr>
            <w:tcW w:w="1011"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0,6</w:t>
            </w:r>
          </w:p>
        </w:tc>
        <w:tc>
          <w:tcPr>
            <w:tcW w:w="1011"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0,8</w:t>
            </w:r>
          </w:p>
        </w:tc>
        <w:tc>
          <w:tcPr>
            <w:tcW w:w="955"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1,0</w:t>
            </w:r>
          </w:p>
        </w:tc>
      </w:tr>
    </w:tbl>
    <w:p w:rsidR="00A34B31" w:rsidRPr="00A34B31" w:rsidRDefault="00A34B31" w:rsidP="00A34B31">
      <w:pPr>
        <w:spacing w:line="276" w:lineRule="auto"/>
        <w:ind w:left="101" w:right="-1" w:firstLine="709"/>
        <w:jc w:val="both"/>
        <w:rPr>
          <w:rFonts w:eastAsia="Calibri"/>
          <w:sz w:val="20"/>
          <w:szCs w:val="20"/>
          <w:lang w:eastAsia="en-US"/>
        </w:rPr>
      </w:pPr>
      <w:r w:rsidRPr="00A34B31">
        <w:rPr>
          <w:rFonts w:eastAsia="Calibri"/>
          <w:sz w:val="20"/>
          <w:szCs w:val="20"/>
          <w:lang w:eastAsia="en-US"/>
        </w:rPr>
        <w:t>Коэффициент аккумуляции характеризует величину тепловой аккумуляции зданий и зависит от толщины стен, коэффициента теплопередачи и коэффициента остекления. Коэффициенты аккумуляции теплоты для жилых и промышленных зданий массового строительства приведены в таблице 30.3.</w:t>
      </w:r>
    </w:p>
    <w:p w:rsidR="00A34B31" w:rsidRPr="00A34B31" w:rsidRDefault="00A34B31" w:rsidP="00A34B31">
      <w:pPr>
        <w:spacing w:line="276" w:lineRule="auto"/>
        <w:ind w:left="101" w:right="-1" w:firstLine="709"/>
        <w:jc w:val="both"/>
        <w:rPr>
          <w:rFonts w:eastAsia="Calibri"/>
          <w:sz w:val="20"/>
          <w:szCs w:val="20"/>
          <w:lang w:eastAsia="en-US"/>
        </w:rPr>
      </w:pPr>
      <w:bookmarkStart w:id="10" w:name="_Ref106789673"/>
      <w:r w:rsidRPr="00A34B31">
        <w:rPr>
          <w:rFonts w:eastAsia="Calibri"/>
          <w:sz w:val="20"/>
          <w:szCs w:val="20"/>
          <w:lang w:eastAsia="en-US"/>
        </w:rPr>
        <w:lastRenderedPageBreak/>
        <w:t xml:space="preserve">Таблица </w:t>
      </w:r>
      <w:bookmarkEnd w:id="10"/>
      <w:r w:rsidRPr="00A34B31">
        <w:rPr>
          <w:rFonts w:eastAsia="Calibri"/>
          <w:sz w:val="20"/>
          <w:szCs w:val="20"/>
          <w:lang w:eastAsia="en-US"/>
        </w:rPr>
        <w:t>30.3. – Коэффициенты аккумуляции для зданий типового строительства</w:t>
      </w:r>
    </w:p>
    <w:p w:rsidR="00A34B31" w:rsidRPr="00A34B31" w:rsidRDefault="00A34B31" w:rsidP="00A34B31">
      <w:pPr>
        <w:spacing w:line="276" w:lineRule="auto"/>
        <w:ind w:left="101" w:right="-1" w:firstLine="709"/>
        <w:jc w:val="both"/>
        <w:rPr>
          <w:rFonts w:eastAsia="Calibri"/>
          <w:sz w:val="20"/>
          <w:szCs w:val="20"/>
          <w:lang w:eastAsia="en-US"/>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5"/>
        <w:gridCol w:w="1827"/>
        <w:gridCol w:w="1913"/>
      </w:tblGrid>
      <w:tr w:rsidR="00A34B31" w:rsidRPr="00A34B31" w:rsidTr="00035E8A">
        <w:trPr>
          <w:trHeight w:val="20"/>
          <w:tblHeader/>
        </w:trPr>
        <w:tc>
          <w:tcPr>
            <w:tcW w:w="3053" w:type="pct"/>
            <w:shd w:val="clear" w:color="auto" w:fill="FFFFFF"/>
            <w:vAlign w:val="center"/>
          </w:tcPr>
          <w:p w:rsidR="00A34B31" w:rsidRPr="00A34B31" w:rsidRDefault="00A34B31" w:rsidP="00A34B31">
            <w:pPr>
              <w:spacing w:line="276" w:lineRule="auto"/>
              <w:ind w:right="-285"/>
              <w:jc w:val="center"/>
              <w:rPr>
                <w:rFonts w:eastAsia="Arial Unicode MS"/>
                <w:b/>
                <w:color w:val="000000"/>
                <w:sz w:val="20"/>
                <w:szCs w:val="20"/>
                <w:lang w:eastAsia="en-US"/>
              </w:rPr>
            </w:pPr>
            <w:r w:rsidRPr="00A34B31">
              <w:rPr>
                <w:rFonts w:eastAsia="Arial Unicode MS"/>
                <w:b/>
                <w:color w:val="000000"/>
                <w:sz w:val="20"/>
                <w:szCs w:val="20"/>
                <w:lang w:eastAsia="en-US"/>
              </w:rPr>
              <w:t>Характеристика зданий</w:t>
            </w:r>
          </w:p>
        </w:tc>
        <w:tc>
          <w:tcPr>
            <w:tcW w:w="951" w:type="pct"/>
            <w:shd w:val="clear" w:color="auto" w:fill="FFFFFF"/>
            <w:vAlign w:val="center"/>
          </w:tcPr>
          <w:p w:rsidR="00A34B31" w:rsidRPr="00A34B31" w:rsidRDefault="00A34B31" w:rsidP="00A34B31">
            <w:pPr>
              <w:spacing w:line="276" w:lineRule="auto"/>
              <w:ind w:right="-285"/>
              <w:jc w:val="center"/>
              <w:rPr>
                <w:rFonts w:eastAsia="Arial Unicode MS"/>
                <w:b/>
                <w:color w:val="000000"/>
                <w:sz w:val="20"/>
                <w:szCs w:val="20"/>
                <w:lang w:eastAsia="en-US"/>
              </w:rPr>
            </w:pPr>
            <w:r w:rsidRPr="00A34B31">
              <w:rPr>
                <w:rFonts w:eastAsia="Arial Unicode MS"/>
                <w:b/>
                <w:color w:val="000000"/>
                <w:sz w:val="20"/>
                <w:szCs w:val="20"/>
                <w:lang w:eastAsia="en-US"/>
              </w:rPr>
              <w:t>Помещения</w:t>
            </w:r>
          </w:p>
        </w:tc>
        <w:tc>
          <w:tcPr>
            <w:tcW w:w="996" w:type="pct"/>
            <w:shd w:val="clear" w:color="auto" w:fill="FFFFFF"/>
            <w:vAlign w:val="center"/>
          </w:tcPr>
          <w:p w:rsidR="00A34B31" w:rsidRPr="00A34B31" w:rsidRDefault="00A34B31" w:rsidP="00A34B31">
            <w:pPr>
              <w:spacing w:line="276" w:lineRule="auto"/>
              <w:ind w:right="-285"/>
              <w:jc w:val="center"/>
              <w:rPr>
                <w:rFonts w:eastAsia="Arial Unicode MS"/>
                <w:b/>
                <w:color w:val="000000"/>
                <w:sz w:val="20"/>
                <w:szCs w:val="20"/>
                <w:lang w:eastAsia="en-US"/>
              </w:rPr>
            </w:pPr>
            <w:r w:rsidRPr="00A34B31">
              <w:rPr>
                <w:rFonts w:eastAsia="Arial Unicode MS"/>
                <w:b/>
                <w:color w:val="000000"/>
                <w:sz w:val="20"/>
                <w:szCs w:val="20"/>
                <w:lang w:eastAsia="en-US"/>
              </w:rPr>
              <w:t xml:space="preserve">Коэффициент аккумуляции, </w:t>
            </w:r>
            <w:proofErr w:type="gramStart"/>
            <w:r w:rsidRPr="00A34B31">
              <w:rPr>
                <w:rFonts w:eastAsia="Arial Unicode MS"/>
                <w:b/>
                <w:color w:val="000000"/>
                <w:sz w:val="20"/>
                <w:szCs w:val="20"/>
                <w:lang w:eastAsia="en-US"/>
              </w:rPr>
              <w:t>ч</w:t>
            </w:r>
            <w:proofErr w:type="gramEnd"/>
          </w:p>
        </w:tc>
      </w:tr>
      <w:tr w:rsidR="00A34B31" w:rsidRPr="00A34B31" w:rsidTr="00035E8A">
        <w:trPr>
          <w:trHeight w:val="20"/>
        </w:trPr>
        <w:tc>
          <w:tcPr>
            <w:tcW w:w="3053" w:type="pct"/>
            <w:vMerge w:val="restar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 xml:space="preserve">1. </w:t>
            </w:r>
            <w:proofErr w:type="gramStart"/>
            <w:r w:rsidRPr="00A34B31">
              <w:rPr>
                <w:rFonts w:eastAsia="Arial Unicode MS"/>
                <w:color w:val="000000"/>
                <w:sz w:val="20"/>
                <w:szCs w:val="20"/>
                <w:lang w:eastAsia="en-US"/>
              </w:rPr>
              <w:t xml:space="preserve">Крупнопанельный дом серии 1-605А с трехслойными наружными стенами, с утепленными </w:t>
            </w:r>
            <w:proofErr w:type="spellStart"/>
            <w:r w:rsidRPr="00A34B31">
              <w:rPr>
                <w:rFonts w:eastAsia="Arial Unicode MS"/>
                <w:color w:val="000000"/>
                <w:sz w:val="20"/>
                <w:szCs w:val="20"/>
                <w:lang w:eastAsia="en-US"/>
              </w:rPr>
              <w:t>минераловатными</w:t>
            </w:r>
            <w:proofErr w:type="spellEnd"/>
            <w:r w:rsidRPr="00A34B31">
              <w:rPr>
                <w:rFonts w:eastAsia="Arial Unicode MS"/>
                <w:color w:val="000000"/>
                <w:sz w:val="20"/>
                <w:szCs w:val="20"/>
                <w:lang w:eastAsia="en-US"/>
              </w:rPr>
              <w:t xml:space="preserve"> </w:t>
            </w:r>
            <w:proofErr w:type="gramEnd"/>
          </w:p>
          <w:p w:rsidR="00A34B31" w:rsidRPr="00A34B31" w:rsidRDefault="00A34B31" w:rsidP="00A34B31">
            <w:pPr>
              <w:spacing w:line="276" w:lineRule="auto"/>
              <w:ind w:right="-285"/>
              <w:jc w:val="center"/>
              <w:rPr>
                <w:rFonts w:eastAsia="Arial Unicode MS"/>
                <w:color w:val="000000"/>
                <w:sz w:val="20"/>
                <w:szCs w:val="20"/>
                <w:lang w:eastAsia="en-US"/>
              </w:rPr>
            </w:pPr>
            <w:proofErr w:type="gramStart"/>
            <w:r w:rsidRPr="00A34B31">
              <w:rPr>
                <w:rFonts w:eastAsia="Arial Unicode MS"/>
                <w:color w:val="000000"/>
                <w:sz w:val="20"/>
                <w:szCs w:val="20"/>
                <w:lang w:eastAsia="en-US"/>
              </w:rPr>
              <w:t xml:space="preserve">плитами с железобетонными фактурными слоями (толщина </w:t>
            </w:r>
            <w:proofErr w:type="gramEnd"/>
          </w:p>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стены 21 см, из них толщина утеплителя 12 см)</w:t>
            </w:r>
          </w:p>
        </w:tc>
        <w:tc>
          <w:tcPr>
            <w:tcW w:w="951"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Угловые:</w:t>
            </w:r>
          </w:p>
        </w:tc>
        <w:tc>
          <w:tcPr>
            <w:tcW w:w="996"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p>
        </w:tc>
      </w:tr>
      <w:tr w:rsidR="00A34B31" w:rsidRPr="00A34B31" w:rsidTr="00035E8A">
        <w:trPr>
          <w:trHeight w:val="20"/>
        </w:trPr>
        <w:tc>
          <w:tcPr>
            <w:tcW w:w="3053" w:type="pct"/>
            <w:vMerge/>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p>
        </w:tc>
        <w:tc>
          <w:tcPr>
            <w:tcW w:w="951"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верхнего этажа</w:t>
            </w:r>
          </w:p>
        </w:tc>
        <w:tc>
          <w:tcPr>
            <w:tcW w:w="996"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42</w:t>
            </w:r>
          </w:p>
        </w:tc>
      </w:tr>
      <w:tr w:rsidR="00A34B31" w:rsidRPr="00A34B31" w:rsidTr="00035E8A">
        <w:trPr>
          <w:trHeight w:val="20"/>
        </w:trPr>
        <w:tc>
          <w:tcPr>
            <w:tcW w:w="3053" w:type="pct"/>
            <w:vMerge/>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p>
        </w:tc>
        <w:tc>
          <w:tcPr>
            <w:tcW w:w="951"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среднего и первого этажей</w:t>
            </w:r>
          </w:p>
        </w:tc>
        <w:tc>
          <w:tcPr>
            <w:tcW w:w="996"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46</w:t>
            </w:r>
          </w:p>
        </w:tc>
      </w:tr>
      <w:tr w:rsidR="00A34B31" w:rsidRPr="00A34B31" w:rsidTr="00035E8A">
        <w:trPr>
          <w:trHeight w:val="20"/>
        </w:trPr>
        <w:tc>
          <w:tcPr>
            <w:tcW w:w="3053" w:type="pct"/>
            <w:vMerge/>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p>
        </w:tc>
        <w:tc>
          <w:tcPr>
            <w:tcW w:w="951"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средние</w:t>
            </w:r>
          </w:p>
        </w:tc>
        <w:tc>
          <w:tcPr>
            <w:tcW w:w="996"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77</w:t>
            </w:r>
          </w:p>
        </w:tc>
      </w:tr>
      <w:tr w:rsidR="00A34B31" w:rsidRPr="00A34B31" w:rsidTr="00035E8A">
        <w:trPr>
          <w:trHeight w:val="20"/>
        </w:trPr>
        <w:tc>
          <w:tcPr>
            <w:tcW w:w="3053" w:type="pct"/>
            <w:vMerge w:val="restar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 xml:space="preserve">2. Крупнопанельный жилой дом серии К7-3 </w:t>
            </w:r>
          </w:p>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 xml:space="preserve"> с наружными стенами толщиной 16 см, с утепленными </w:t>
            </w:r>
            <w:proofErr w:type="spellStart"/>
            <w:r w:rsidRPr="00A34B31">
              <w:rPr>
                <w:rFonts w:eastAsia="Arial Unicode MS"/>
                <w:color w:val="000000"/>
                <w:sz w:val="20"/>
                <w:szCs w:val="20"/>
                <w:lang w:eastAsia="en-US"/>
              </w:rPr>
              <w:t>минераловатными</w:t>
            </w:r>
            <w:proofErr w:type="spellEnd"/>
            <w:r w:rsidRPr="00A34B31">
              <w:rPr>
                <w:rFonts w:eastAsia="Arial Unicode MS"/>
                <w:color w:val="000000"/>
                <w:sz w:val="20"/>
                <w:szCs w:val="20"/>
                <w:lang w:eastAsia="en-US"/>
              </w:rPr>
              <w:t xml:space="preserve"> плитами с железобетонными фактурными слоями</w:t>
            </w:r>
          </w:p>
        </w:tc>
        <w:tc>
          <w:tcPr>
            <w:tcW w:w="951"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Угловые:</w:t>
            </w:r>
          </w:p>
        </w:tc>
        <w:tc>
          <w:tcPr>
            <w:tcW w:w="996"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p>
        </w:tc>
      </w:tr>
      <w:tr w:rsidR="00A34B31" w:rsidRPr="00A34B31" w:rsidTr="00035E8A">
        <w:trPr>
          <w:trHeight w:val="20"/>
        </w:trPr>
        <w:tc>
          <w:tcPr>
            <w:tcW w:w="3053" w:type="pct"/>
            <w:vMerge/>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p>
        </w:tc>
        <w:tc>
          <w:tcPr>
            <w:tcW w:w="951"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верхнего этажа</w:t>
            </w:r>
          </w:p>
        </w:tc>
        <w:tc>
          <w:tcPr>
            <w:tcW w:w="996"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32</w:t>
            </w:r>
          </w:p>
        </w:tc>
      </w:tr>
      <w:tr w:rsidR="00A34B31" w:rsidRPr="00A34B31" w:rsidTr="00035E8A">
        <w:trPr>
          <w:trHeight w:val="20"/>
        </w:trPr>
        <w:tc>
          <w:tcPr>
            <w:tcW w:w="3053" w:type="pct"/>
            <w:vMerge/>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p>
        </w:tc>
        <w:tc>
          <w:tcPr>
            <w:tcW w:w="951"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среднего и первого этажей</w:t>
            </w:r>
          </w:p>
        </w:tc>
        <w:tc>
          <w:tcPr>
            <w:tcW w:w="996"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40</w:t>
            </w:r>
          </w:p>
        </w:tc>
      </w:tr>
      <w:tr w:rsidR="00A34B31" w:rsidRPr="00A34B31" w:rsidTr="00035E8A">
        <w:trPr>
          <w:trHeight w:val="20"/>
        </w:trPr>
        <w:tc>
          <w:tcPr>
            <w:tcW w:w="3053" w:type="pct"/>
            <w:vMerge/>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p>
        </w:tc>
        <w:tc>
          <w:tcPr>
            <w:tcW w:w="951"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средние</w:t>
            </w:r>
          </w:p>
        </w:tc>
        <w:tc>
          <w:tcPr>
            <w:tcW w:w="996"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51</w:t>
            </w:r>
          </w:p>
        </w:tc>
      </w:tr>
      <w:tr w:rsidR="00A34B31" w:rsidRPr="00A34B31" w:rsidTr="00035E8A">
        <w:trPr>
          <w:trHeight w:val="20"/>
        </w:trPr>
        <w:tc>
          <w:tcPr>
            <w:tcW w:w="3053"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3. Дом из объемных элементов с наружными ограждениями</w:t>
            </w:r>
          </w:p>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 xml:space="preserve"> из железобетонных вибропрокатных элементов, утепленных </w:t>
            </w:r>
            <w:proofErr w:type="spellStart"/>
            <w:r w:rsidRPr="00A34B31">
              <w:rPr>
                <w:rFonts w:eastAsia="Arial Unicode MS"/>
                <w:color w:val="000000"/>
                <w:sz w:val="20"/>
                <w:szCs w:val="20"/>
                <w:lang w:eastAsia="en-US"/>
              </w:rPr>
              <w:t>минераловатными</w:t>
            </w:r>
            <w:proofErr w:type="spellEnd"/>
            <w:r w:rsidRPr="00A34B31">
              <w:rPr>
                <w:rFonts w:eastAsia="Arial Unicode MS"/>
                <w:color w:val="000000"/>
                <w:sz w:val="20"/>
                <w:szCs w:val="20"/>
                <w:lang w:eastAsia="en-US"/>
              </w:rPr>
              <w:t xml:space="preserve"> плитами. Толщина наружной стены 22 см, толщина слоя утеплителя в зоне стыкования с ребрами 5 см, </w:t>
            </w:r>
          </w:p>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 xml:space="preserve">между ребрами 7 см. Общая толщина железобетонных </w:t>
            </w:r>
          </w:p>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элементов между ребрами 30-40 мм</w:t>
            </w:r>
          </w:p>
        </w:tc>
        <w:tc>
          <w:tcPr>
            <w:tcW w:w="951"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proofErr w:type="gramStart"/>
            <w:r w:rsidRPr="00A34B31">
              <w:rPr>
                <w:rFonts w:eastAsia="Arial Unicode MS"/>
                <w:color w:val="000000"/>
                <w:sz w:val="20"/>
                <w:szCs w:val="20"/>
                <w:lang w:eastAsia="en-US"/>
              </w:rPr>
              <w:t>Угловые</w:t>
            </w:r>
            <w:proofErr w:type="gramEnd"/>
            <w:r w:rsidRPr="00A34B31">
              <w:rPr>
                <w:rFonts w:eastAsia="Arial Unicode MS"/>
                <w:color w:val="000000"/>
                <w:sz w:val="20"/>
                <w:szCs w:val="20"/>
                <w:lang w:eastAsia="en-US"/>
              </w:rPr>
              <w:t xml:space="preserve"> верхнего этажа</w:t>
            </w:r>
          </w:p>
        </w:tc>
        <w:tc>
          <w:tcPr>
            <w:tcW w:w="996"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40</w:t>
            </w:r>
          </w:p>
        </w:tc>
      </w:tr>
      <w:tr w:rsidR="00A34B31" w:rsidRPr="00A34B31" w:rsidTr="00035E8A">
        <w:trPr>
          <w:trHeight w:val="20"/>
        </w:trPr>
        <w:tc>
          <w:tcPr>
            <w:tcW w:w="3053" w:type="pct"/>
            <w:vMerge w:val="restar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4. Кирпичные жилые здания с толщиной стен в 2,5 кирпича и коэффициентом остекления 0,18-0,25</w:t>
            </w:r>
          </w:p>
        </w:tc>
        <w:tc>
          <w:tcPr>
            <w:tcW w:w="951"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Угловые</w:t>
            </w:r>
          </w:p>
        </w:tc>
        <w:tc>
          <w:tcPr>
            <w:tcW w:w="996"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65-60</w:t>
            </w:r>
          </w:p>
        </w:tc>
      </w:tr>
      <w:tr w:rsidR="00A34B31" w:rsidRPr="00A34B31" w:rsidTr="00035E8A">
        <w:trPr>
          <w:trHeight w:val="20"/>
        </w:trPr>
        <w:tc>
          <w:tcPr>
            <w:tcW w:w="3053" w:type="pct"/>
            <w:vMerge/>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p>
        </w:tc>
        <w:tc>
          <w:tcPr>
            <w:tcW w:w="951"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Средние</w:t>
            </w:r>
          </w:p>
        </w:tc>
        <w:tc>
          <w:tcPr>
            <w:tcW w:w="996"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100-65</w:t>
            </w:r>
          </w:p>
        </w:tc>
      </w:tr>
      <w:tr w:rsidR="00A34B31" w:rsidRPr="00A34B31" w:rsidTr="00035E8A">
        <w:trPr>
          <w:trHeight w:val="20"/>
        </w:trPr>
        <w:tc>
          <w:tcPr>
            <w:tcW w:w="3053"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5. Промышленные здания с незначительными внутренними тепловыделениями (стены в 2 кирпича, коэффициент остекления 0,15-0,3)</w:t>
            </w:r>
          </w:p>
        </w:tc>
        <w:tc>
          <w:tcPr>
            <w:tcW w:w="951"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p>
        </w:tc>
        <w:tc>
          <w:tcPr>
            <w:tcW w:w="996"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25-14</w:t>
            </w:r>
          </w:p>
        </w:tc>
      </w:tr>
    </w:tbl>
    <w:p w:rsidR="00A34B31" w:rsidRPr="00A34B31" w:rsidRDefault="00A34B31" w:rsidP="00A34B31">
      <w:pPr>
        <w:tabs>
          <w:tab w:val="left" w:pos="9356"/>
        </w:tabs>
        <w:spacing w:line="276" w:lineRule="auto"/>
        <w:ind w:left="101" w:right="-1" w:firstLine="709"/>
        <w:jc w:val="both"/>
        <w:rPr>
          <w:rFonts w:eastAsia="Calibri"/>
          <w:sz w:val="20"/>
          <w:szCs w:val="20"/>
          <w:lang w:eastAsia="en-US"/>
        </w:rPr>
      </w:pPr>
      <w:r w:rsidRPr="00A34B31">
        <w:rPr>
          <w:rFonts w:eastAsia="Calibri"/>
          <w:sz w:val="20"/>
          <w:szCs w:val="20"/>
          <w:lang w:eastAsia="en-US"/>
        </w:rPr>
        <w:t>На основании приведённых данных можно оценить время, имеющееся для ликвидации аварии или принятия мер по предотвращению лавинообразного развития аварий, т. е. замерзания теплоносителя в системах отопления зданий, в которые прекращена подача теплоты.</w:t>
      </w:r>
    </w:p>
    <w:p w:rsidR="00A34B31" w:rsidRPr="00A34B31" w:rsidRDefault="00A34B31" w:rsidP="00A34B31">
      <w:pPr>
        <w:tabs>
          <w:tab w:val="left" w:pos="9356"/>
        </w:tabs>
        <w:spacing w:line="276" w:lineRule="auto"/>
        <w:ind w:left="101" w:right="-1" w:firstLine="709"/>
        <w:jc w:val="both"/>
        <w:rPr>
          <w:rFonts w:eastAsia="Calibri"/>
          <w:sz w:val="20"/>
          <w:szCs w:val="20"/>
          <w:lang w:eastAsia="en-US"/>
        </w:rPr>
      </w:pPr>
      <w:r w:rsidRPr="00A34B31">
        <w:rPr>
          <w:rFonts w:eastAsia="Calibri"/>
          <w:sz w:val="20"/>
          <w:szCs w:val="20"/>
          <w:lang w:eastAsia="en-US"/>
        </w:rPr>
        <w:t>Если в результате аварии отключено несколько зданий, то определение времени, имеющегося в распоряжении на ликвидацию аварии или принятия мер по предотвращению развития аварии, производится по зданию, имеющему наименьший коэффициент аккумуляции.</w:t>
      </w:r>
    </w:p>
    <w:p w:rsidR="00A34B31" w:rsidRPr="00A34B31" w:rsidRDefault="00A34B31" w:rsidP="00A34B31">
      <w:pPr>
        <w:tabs>
          <w:tab w:val="left" w:pos="9356"/>
        </w:tabs>
        <w:spacing w:line="276" w:lineRule="auto"/>
        <w:ind w:left="101" w:right="-1" w:firstLine="709"/>
        <w:jc w:val="both"/>
        <w:rPr>
          <w:rFonts w:eastAsia="Calibri"/>
          <w:sz w:val="20"/>
          <w:szCs w:val="20"/>
          <w:lang w:eastAsia="en-US"/>
        </w:rPr>
      </w:pPr>
      <w:r w:rsidRPr="00A34B31">
        <w:rPr>
          <w:rFonts w:eastAsia="Calibri"/>
          <w:sz w:val="20"/>
          <w:szCs w:val="20"/>
          <w:lang w:eastAsia="en-US"/>
        </w:rPr>
        <w:t>В ходе разработки данного Плана смоделированы аварийные отключения потребителей системы теплоснабжения Городского поселения Чамзинка.</w:t>
      </w:r>
    </w:p>
    <w:p w:rsidR="00A34B31" w:rsidRPr="00A34B31" w:rsidRDefault="00A34B31" w:rsidP="00A34B31">
      <w:pPr>
        <w:tabs>
          <w:tab w:val="left" w:pos="9356"/>
        </w:tabs>
        <w:spacing w:line="276" w:lineRule="auto"/>
        <w:ind w:left="101" w:right="-1" w:firstLine="709"/>
        <w:jc w:val="both"/>
        <w:rPr>
          <w:rFonts w:eastAsia="Calibri"/>
          <w:sz w:val="20"/>
          <w:szCs w:val="20"/>
          <w:lang w:eastAsia="en-US"/>
        </w:rPr>
      </w:pPr>
      <w:r w:rsidRPr="00A34B31">
        <w:rPr>
          <w:rFonts w:eastAsia="Calibri"/>
          <w:sz w:val="20"/>
          <w:szCs w:val="20"/>
          <w:lang w:eastAsia="en-US"/>
        </w:rPr>
        <w:t>Согласно Постановлению Правительства Российской Федерации от 26 августа 2013 г. № 730 «Об утверждении Положения о разработке планов мероприятий по локализации и ликвидации последствий аварий на опасных производственных объектах» план мероприятий предусматривает:</w:t>
      </w:r>
    </w:p>
    <w:p w:rsidR="00A34B31" w:rsidRPr="00A34B31" w:rsidRDefault="00A34B31" w:rsidP="00A34B31">
      <w:pPr>
        <w:tabs>
          <w:tab w:val="left" w:pos="9356"/>
        </w:tabs>
        <w:spacing w:line="276" w:lineRule="auto"/>
        <w:ind w:left="101" w:right="-1" w:firstLine="709"/>
        <w:jc w:val="both"/>
        <w:rPr>
          <w:rFonts w:eastAsia="Calibri"/>
          <w:sz w:val="20"/>
          <w:szCs w:val="20"/>
          <w:lang w:eastAsia="en-US"/>
        </w:rPr>
      </w:pPr>
      <w:r w:rsidRPr="00A34B31">
        <w:rPr>
          <w:rFonts w:eastAsia="Calibri"/>
          <w:sz w:val="20"/>
          <w:szCs w:val="20"/>
          <w:lang w:eastAsia="en-US"/>
        </w:rPr>
        <w:t>а) возможные сценарии возникновения и развития аварий на объекте;</w:t>
      </w:r>
    </w:p>
    <w:p w:rsidR="00A34B31" w:rsidRPr="00A34B31" w:rsidRDefault="00A34B31" w:rsidP="00A34B31">
      <w:pPr>
        <w:tabs>
          <w:tab w:val="left" w:pos="9356"/>
        </w:tabs>
        <w:spacing w:line="276" w:lineRule="auto"/>
        <w:ind w:left="101" w:right="-1" w:firstLine="709"/>
        <w:jc w:val="both"/>
        <w:rPr>
          <w:rFonts w:eastAsia="Calibri"/>
          <w:sz w:val="20"/>
          <w:szCs w:val="20"/>
          <w:lang w:eastAsia="en-US"/>
        </w:rPr>
      </w:pPr>
      <w:r w:rsidRPr="00A34B31">
        <w:rPr>
          <w:rFonts w:eastAsia="Calibri"/>
          <w:sz w:val="20"/>
          <w:szCs w:val="20"/>
          <w:lang w:eastAsia="en-US"/>
        </w:rPr>
        <w:t>б) достаточное количество сил и средств, используемых для локализации и ликвидации последствий аварий на объекте (далее – силы и средства), соответствие имеющихся на объекте сил и средств задачам ликвидации последствий аварий, а также необходимость привлечения профессиональных аварийно-спасательных формирований;</w:t>
      </w:r>
    </w:p>
    <w:p w:rsidR="00A34B31" w:rsidRPr="00A34B31" w:rsidRDefault="00A34B31" w:rsidP="00A34B31">
      <w:pPr>
        <w:tabs>
          <w:tab w:val="left" w:pos="9356"/>
        </w:tabs>
        <w:spacing w:line="276" w:lineRule="auto"/>
        <w:ind w:left="101" w:right="-1" w:firstLine="709"/>
        <w:jc w:val="both"/>
        <w:rPr>
          <w:rFonts w:eastAsia="Calibri"/>
          <w:sz w:val="20"/>
          <w:szCs w:val="20"/>
          <w:lang w:eastAsia="en-US"/>
        </w:rPr>
      </w:pPr>
      <w:r w:rsidRPr="00A34B31">
        <w:rPr>
          <w:rFonts w:eastAsia="Calibri"/>
          <w:sz w:val="20"/>
          <w:szCs w:val="20"/>
          <w:lang w:eastAsia="en-US"/>
        </w:rPr>
        <w:t>в) организацию взаимодействия сил и средств;</w:t>
      </w:r>
    </w:p>
    <w:p w:rsidR="00A34B31" w:rsidRPr="00A34B31" w:rsidRDefault="00A34B31" w:rsidP="00A34B31">
      <w:pPr>
        <w:tabs>
          <w:tab w:val="left" w:pos="9356"/>
        </w:tabs>
        <w:spacing w:line="276" w:lineRule="auto"/>
        <w:ind w:left="101" w:right="-1" w:firstLine="709"/>
        <w:jc w:val="both"/>
        <w:rPr>
          <w:rFonts w:eastAsia="Calibri"/>
          <w:sz w:val="20"/>
          <w:szCs w:val="20"/>
          <w:lang w:eastAsia="en-US"/>
        </w:rPr>
      </w:pPr>
      <w:r w:rsidRPr="00A34B31">
        <w:rPr>
          <w:rFonts w:eastAsia="Calibri"/>
          <w:sz w:val="20"/>
          <w:szCs w:val="20"/>
          <w:lang w:eastAsia="en-US"/>
        </w:rPr>
        <w:t>г) состав и дислокацию сил и средств;</w:t>
      </w:r>
    </w:p>
    <w:p w:rsidR="00A34B31" w:rsidRPr="00A34B31" w:rsidRDefault="00A34B31" w:rsidP="00A34B31">
      <w:pPr>
        <w:tabs>
          <w:tab w:val="left" w:pos="9356"/>
        </w:tabs>
        <w:spacing w:line="276" w:lineRule="auto"/>
        <w:ind w:left="101" w:right="-1" w:firstLine="709"/>
        <w:jc w:val="both"/>
        <w:rPr>
          <w:rFonts w:eastAsia="Calibri"/>
          <w:sz w:val="20"/>
          <w:szCs w:val="20"/>
          <w:lang w:eastAsia="en-US"/>
        </w:rPr>
      </w:pPr>
      <w:r w:rsidRPr="00A34B31">
        <w:rPr>
          <w:rFonts w:eastAsia="Calibri"/>
          <w:sz w:val="20"/>
          <w:szCs w:val="20"/>
          <w:lang w:eastAsia="en-US"/>
        </w:rPr>
        <w:t>д) порядок обеспечения постоянной готовности сил и сре</w:t>
      </w:r>
      <w:proofErr w:type="gramStart"/>
      <w:r w:rsidRPr="00A34B31">
        <w:rPr>
          <w:rFonts w:eastAsia="Calibri"/>
          <w:sz w:val="20"/>
          <w:szCs w:val="20"/>
          <w:lang w:eastAsia="en-US"/>
        </w:rPr>
        <w:t>дств к л</w:t>
      </w:r>
      <w:proofErr w:type="gramEnd"/>
      <w:r w:rsidRPr="00A34B31">
        <w:rPr>
          <w:rFonts w:eastAsia="Calibri"/>
          <w:sz w:val="20"/>
          <w:szCs w:val="20"/>
          <w:lang w:eastAsia="en-US"/>
        </w:rPr>
        <w:t>окализации и ликвидации последствий аварий на объекте с указанием организаций, которые несут ответственность за поддержание этих сил и средств в установленной степени готовности;</w:t>
      </w:r>
    </w:p>
    <w:p w:rsidR="00A34B31" w:rsidRPr="00A34B31" w:rsidRDefault="00A34B31" w:rsidP="00A34B31">
      <w:pPr>
        <w:tabs>
          <w:tab w:val="left" w:pos="9356"/>
        </w:tabs>
        <w:spacing w:line="276" w:lineRule="auto"/>
        <w:ind w:left="101" w:right="-1" w:firstLine="709"/>
        <w:jc w:val="both"/>
        <w:rPr>
          <w:rFonts w:eastAsia="Calibri"/>
          <w:sz w:val="20"/>
          <w:szCs w:val="20"/>
          <w:lang w:eastAsia="en-US"/>
        </w:rPr>
      </w:pPr>
      <w:r w:rsidRPr="00A34B31">
        <w:rPr>
          <w:rFonts w:eastAsia="Calibri"/>
          <w:sz w:val="20"/>
          <w:szCs w:val="20"/>
          <w:lang w:eastAsia="en-US"/>
        </w:rPr>
        <w:t>е) организацию управления, связи и оповещения при аварии на объекте;</w:t>
      </w:r>
    </w:p>
    <w:p w:rsidR="00A34B31" w:rsidRPr="00A34B31" w:rsidRDefault="00A34B31" w:rsidP="00A34B31">
      <w:pPr>
        <w:tabs>
          <w:tab w:val="left" w:pos="9356"/>
        </w:tabs>
        <w:spacing w:line="276" w:lineRule="auto"/>
        <w:ind w:left="101" w:right="-1" w:firstLine="709"/>
        <w:jc w:val="both"/>
        <w:rPr>
          <w:rFonts w:eastAsia="Calibri"/>
          <w:sz w:val="20"/>
          <w:szCs w:val="20"/>
          <w:lang w:eastAsia="en-US"/>
        </w:rPr>
      </w:pPr>
      <w:r w:rsidRPr="00A34B31">
        <w:rPr>
          <w:rFonts w:eastAsia="Calibri"/>
          <w:sz w:val="20"/>
          <w:szCs w:val="20"/>
          <w:lang w:eastAsia="en-US"/>
        </w:rPr>
        <w:t>ж) систему взаимного обмена информацией между организациями - участниками локализации и ликвидации последствий аварий на объекте;</w:t>
      </w:r>
    </w:p>
    <w:p w:rsidR="00A34B31" w:rsidRPr="00A34B31" w:rsidRDefault="00A34B31" w:rsidP="00A34B31">
      <w:pPr>
        <w:tabs>
          <w:tab w:val="left" w:pos="9356"/>
        </w:tabs>
        <w:spacing w:line="276" w:lineRule="auto"/>
        <w:ind w:left="101" w:right="-1" w:firstLine="709"/>
        <w:jc w:val="both"/>
        <w:rPr>
          <w:rFonts w:eastAsia="Calibri"/>
          <w:sz w:val="20"/>
          <w:szCs w:val="20"/>
          <w:lang w:eastAsia="en-US"/>
        </w:rPr>
      </w:pPr>
      <w:r w:rsidRPr="00A34B31">
        <w:rPr>
          <w:rFonts w:eastAsia="Calibri"/>
          <w:sz w:val="20"/>
          <w:szCs w:val="20"/>
          <w:lang w:eastAsia="en-US"/>
        </w:rPr>
        <w:t>з) первоочередные действия при получении сигнала об аварии на объекте;</w:t>
      </w:r>
    </w:p>
    <w:p w:rsidR="00A34B31" w:rsidRPr="00A34B31" w:rsidRDefault="00A34B31" w:rsidP="00A34B31">
      <w:pPr>
        <w:tabs>
          <w:tab w:val="left" w:pos="9356"/>
        </w:tabs>
        <w:spacing w:line="276" w:lineRule="auto"/>
        <w:ind w:left="101" w:right="-1" w:firstLine="709"/>
        <w:jc w:val="both"/>
        <w:rPr>
          <w:rFonts w:eastAsia="Calibri"/>
          <w:sz w:val="20"/>
          <w:szCs w:val="20"/>
          <w:lang w:eastAsia="en-US"/>
        </w:rPr>
      </w:pPr>
      <w:r w:rsidRPr="00A34B31">
        <w:rPr>
          <w:rFonts w:eastAsia="Calibri"/>
          <w:sz w:val="20"/>
          <w:szCs w:val="20"/>
          <w:lang w:eastAsia="en-US"/>
        </w:rPr>
        <w:t>и) действия производственного персонала и аварийно-спасательных служб (формирований) по локализации и ликвидации аварийных ситуаций;</w:t>
      </w:r>
    </w:p>
    <w:p w:rsidR="00A34B31" w:rsidRPr="00A34B31" w:rsidRDefault="00A34B31" w:rsidP="00A34B31">
      <w:pPr>
        <w:tabs>
          <w:tab w:val="left" w:pos="9356"/>
        </w:tabs>
        <w:spacing w:line="276" w:lineRule="auto"/>
        <w:ind w:left="101" w:right="-1" w:firstLine="709"/>
        <w:jc w:val="both"/>
        <w:rPr>
          <w:rFonts w:eastAsia="Calibri"/>
          <w:sz w:val="20"/>
          <w:szCs w:val="20"/>
          <w:lang w:eastAsia="en-US"/>
        </w:rPr>
      </w:pPr>
      <w:r w:rsidRPr="00A34B31">
        <w:rPr>
          <w:rFonts w:eastAsia="Calibri"/>
          <w:sz w:val="20"/>
          <w:szCs w:val="20"/>
          <w:lang w:eastAsia="en-US"/>
        </w:rPr>
        <w:t>к) мероприятия, направленные на обеспечение безопасности населения;</w:t>
      </w:r>
    </w:p>
    <w:p w:rsidR="00A34B31" w:rsidRPr="00A34B31" w:rsidRDefault="00A34B31" w:rsidP="00A34B31">
      <w:pPr>
        <w:tabs>
          <w:tab w:val="left" w:pos="9356"/>
        </w:tabs>
        <w:spacing w:line="276" w:lineRule="auto"/>
        <w:ind w:left="101" w:right="-1" w:firstLine="709"/>
        <w:jc w:val="both"/>
        <w:rPr>
          <w:rFonts w:eastAsia="Calibri"/>
          <w:sz w:val="20"/>
          <w:szCs w:val="20"/>
          <w:lang w:eastAsia="en-US"/>
        </w:rPr>
      </w:pPr>
      <w:r w:rsidRPr="00A34B31">
        <w:rPr>
          <w:rFonts w:eastAsia="Calibri"/>
          <w:sz w:val="20"/>
          <w:szCs w:val="20"/>
          <w:lang w:eastAsia="en-US"/>
        </w:rPr>
        <w:t>л) организацию материально-технического, инженерного и финансового обеспечения операций по локализации и ликвидации аварий на объекте.</w:t>
      </w:r>
    </w:p>
    <w:p w:rsidR="00A34B31" w:rsidRPr="00A34B31" w:rsidRDefault="00A34B31" w:rsidP="00A34B31">
      <w:pPr>
        <w:tabs>
          <w:tab w:val="left" w:pos="9356"/>
        </w:tabs>
        <w:spacing w:line="276" w:lineRule="auto"/>
        <w:ind w:left="101" w:right="-1" w:firstLine="709"/>
        <w:jc w:val="both"/>
        <w:rPr>
          <w:rFonts w:eastAsia="Calibri"/>
          <w:sz w:val="20"/>
          <w:szCs w:val="20"/>
          <w:lang w:eastAsia="en-US"/>
        </w:rPr>
      </w:pPr>
      <w:r w:rsidRPr="00A34B31">
        <w:rPr>
          <w:rFonts w:eastAsia="Calibri"/>
          <w:sz w:val="20"/>
          <w:szCs w:val="20"/>
          <w:lang w:eastAsia="en-US"/>
        </w:rPr>
        <w:lastRenderedPageBreak/>
        <w:t>В таблицах 30.4. – 30.8. приведены временные ограничения для устранения аварийных ситуаций на объектах водоснабжения, теплоснабжения, электроснабжения и газоснабжения.</w:t>
      </w:r>
    </w:p>
    <w:p w:rsidR="00A34B31" w:rsidRPr="00A34B31" w:rsidRDefault="00A34B31" w:rsidP="00A34B31">
      <w:pPr>
        <w:tabs>
          <w:tab w:val="left" w:pos="9356"/>
        </w:tabs>
        <w:spacing w:line="276" w:lineRule="auto"/>
        <w:ind w:left="101" w:right="-1" w:firstLine="709"/>
        <w:jc w:val="both"/>
        <w:rPr>
          <w:rFonts w:eastAsia="Calibri"/>
          <w:sz w:val="20"/>
          <w:szCs w:val="20"/>
          <w:lang w:eastAsia="en-US"/>
        </w:rPr>
      </w:pPr>
      <w:bookmarkStart w:id="11" w:name="_Ref106789690"/>
      <w:r w:rsidRPr="00A34B31">
        <w:rPr>
          <w:rFonts w:eastAsia="Calibri"/>
          <w:sz w:val="20"/>
          <w:szCs w:val="20"/>
          <w:lang w:eastAsia="en-US"/>
        </w:rPr>
        <w:t xml:space="preserve">Таблица </w:t>
      </w:r>
      <w:bookmarkEnd w:id="11"/>
      <w:r w:rsidRPr="00A34B31">
        <w:rPr>
          <w:rFonts w:eastAsia="Calibri"/>
          <w:sz w:val="20"/>
          <w:szCs w:val="20"/>
          <w:lang w:eastAsia="en-US"/>
        </w:rPr>
        <w:t>30.4. – Допустимое время устранения технологических нарушений на объектах водоснабжения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5255"/>
        <w:gridCol w:w="3586"/>
      </w:tblGrid>
      <w:tr w:rsidR="00A34B31" w:rsidRPr="00A34B31" w:rsidTr="00035E8A">
        <w:trPr>
          <w:trHeight w:val="170"/>
          <w:tblHeader/>
        </w:trPr>
        <w:tc>
          <w:tcPr>
            <w:tcW w:w="449" w:type="pct"/>
            <w:shd w:val="clear" w:color="auto" w:fill="FFFFFF"/>
            <w:vAlign w:val="center"/>
          </w:tcPr>
          <w:p w:rsidR="00A34B31" w:rsidRPr="00A34B31" w:rsidRDefault="00A34B31" w:rsidP="00A34B31">
            <w:pPr>
              <w:spacing w:line="276" w:lineRule="auto"/>
              <w:ind w:right="-285"/>
              <w:jc w:val="center"/>
              <w:rPr>
                <w:rFonts w:eastAsia="Arial Unicode MS"/>
                <w:b/>
                <w:color w:val="000000"/>
                <w:sz w:val="20"/>
                <w:szCs w:val="20"/>
                <w:lang w:eastAsia="en-US"/>
              </w:rPr>
            </w:pPr>
            <w:r w:rsidRPr="00A34B31">
              <w:rPr>
                <w:rFonts w:eastAsia="Arial Unicode MS"/>
                <w:b/>
                <w:color w:val="000000"/>
                <w:sz w:val="20"/>
                <w:szCs w:val="20"/>
                <w:lang w:eastAsia="en-US"/>
              </w:rPr>
              <w:t xml:space="preserve">№ </w:t>
            </w:r>
            <w:proofErr w:type="gramStart"/>
            <w:r w:rsidRPr="00A34B31">
              <w:rPr>
                <w:rFonts w:eastAsia="Arial Unicode MS"/>
                <w:b/>
                <w:color w:val="000000"/>
                <w:sz w:val="20"/>
                <w:szCs w:val="20"/>
                <w:lang w:eastAsia="en-US"/>
              </w:rPr>
              <w:t>п</w:t>
            </w:r>
            <w:proofErr w:type="gramEnd"/>
            <w:r w:rsidRPr="00A34B31">
              <w:rPr>
                <w:rFonts w:eastAsia="Arial Unicode MS"/>
                <w:b/>
                <w:color w:val="000000"/>
                <w:sz w:val="20"/>
                <w:szCs w:val="20"/>
                <w:lang w:eastAsia="en-US"/>
              </w:rPr>
              <w:t>/п</w:t>
            </w:r>
          </w:p>
        </w:tc>
        <w:tc>
          <w:tcPr>
            <w:tcW w:w="2705" w:type="pct"/>
            <w:shd w:val="clear" w:color="auto" w:fill="FFFFFF"/>
            <w:vAlign w:val="center"/>
          </w:tcPr>
          <w:p w:rsidR="00A34B31" w:rsidRPr="00A34B31" w:rsidRDefault="00A34B31" w:rsidP="00A34B31">
            <w:pPr>
              <w:spacing w:line="276" w:lineRule="auto"/>
              <w:ind w:right="-285"/>
              <w:jc w:val="center"/>
              <w:rPr>
                <w:rFonts w:eastAsia="Arial Unicode MS"/>
                <w:b/>
                <w:color w:val="000000"/>
                <w:sz w:val="20"/>
                <w:szCs w:val="20"/>
                <w:lang w:eastAsia="en-US"/>
              </w:rPr>
            </w:pPr>
            <w:r w:rsidRPr="00A34B31">
              <w:rPr>
                <w:rFonts w:eastAsia="Arial Unicode MS"/>
                <w:b/>
                <w:color w:val="000000"/>
                <w:sz w:val="20"/>
                <w:szCs w:val="20"/>
                <w:lang w:eastAsia="en-US"/>
              </w:rPr>
              <w:t>Наименование технологического нарушения</w:t>
            </w:r>
          </w:p>
        </w:tc>
        <w:tc>
          <w:tcPr>
            <w:tcW w:w="1846" w:type="pct"/>
            <w:shd w:val="clear" w:color="auto" w:fill="FFFFFF"/>
            <w:vAlign w:val="center"/>
          </w:tcPr>
          <w:p w:rsidR="00A34B31" w:rsidRPr="00A34B31" w:rsidRDefault="00A34B31" w:rsidP="00A34B31">
            <w:pPr>
              <w:spacing w:line="276" w:lineRule="auto"/>
              <w:ind w:right="-285"/>
              <w:jc w:val="center"/>
              <w:rPr>
                <w:rFonts w:eastAsia="Arial Unicode MS"/>
                <w:b/>
                <w:color w:val="000000"/>
                <w:sz w:val="20"/>
                <w:szCs w:val="20"/>
                <w:lang w:eastAsia="en-US"/>
              </w:rPr>
            </w:pPr>
            <w:r w:rsidRPr="00A34B31">
              <w:rPr>
                <w:rFonts w:eastAsia="Arial Unicode MS"/>
                <w:b/>
                <w:color w:val="000000"/>
                <w:sz w:val="20"/>
                <w:szCs w:val="20"/>
                <w:lang w:eastAsia="en-US"/>
              </w:rPr>
              <w:t xml:space="preserve">Время устранения, </w:t>
            </w:r>
            <w:proofErr w:type="spellStart"/>
            <w:r w:rsidRPr="00A34B31">
              <w:rPr>
                <w:rFonts w:eastAsia="Arial Unicode MS"/>
                <w:b/>
                <w:color w:val="000000"/>
                <w:sz w:val="20"/>
                <w:szCs w:val="20"/>
                <w:lang w:eastAsia="en-US"/>
              </w:rPr>
              <w:t>час</w:t>
            </w:r>
            <w:proofErr w:type="gramStart"/>
            <w:r w:rsidRPr="00A34B31">
              <w:rPr>
                <w:rFonts w:eastAsia="Arial Unicode MS"/>
                <w:b/>
                <w:color w:val="000000"/>
                <w:sz w:val="20"/>
                <w:szCs w:val="20"/>
                <w:lang w:eastAsia="en-US"/>
              </w:rPr>
              <w:t>.м</w:t>
            </w:r>
            <w:proofErr w:type="gramEnd"/>
            <w:r w:rsidRPr="00A34B31">
              <w:rPr>
                <w:rFonts w:eastAsia="Arial Unicode MS"/>
                <w:b/>
                <w:color w:val="000000"/>
                <w:sz w:val="20"/>
                <w:szCs w:val="20"/>
                <w:lang w:eastAsia="en-US"/>
              </w:rPr>
              <w:t>ин</w:t>
            </w:r>
            <w:proofErr w:type="spellEnd"/>
            <w:r w:rsidRPr="00A34B31">
              <w:rPr>
                <w:rFonts w:eastAsia="Arial Unicode MS"/>
                <w:b/>
                <w:color w:val="000000"/>
                <w:sz w:val="20"/>
                <w:szCs w:val="20"/>
                <w:lang w:eastAsia="en-US"/>
              </w:rPr>
              <w:t>.</w:t>
            </w:r>
          </w:p>
        </w:tc>
      </w:tr>
      <w:tr w:rsidR="00A34B31" w:rsidRPr="00A34B31" w:rsidTr="00035E8A">
        <w:trPr>
          <w:trHeight w:val="170"/>
        </w:trPr>
        <w:tc>
          <w:tcPr>
            <w:tcW w:w="449"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1</w:t>
            </w:r>
          </w:p>
        </w:tc>
        <w:tc>
          <w:tcPr>
            <w:tcW w:w="2705"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Отключение ХВС</w:t>
            </w:r>
          </w:p>
        </w:tc>
        <w:tc>
          <w:tcPr>
            <w:tcW w:w="1846"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4 часа</w:t>
            </w:r>
          </w:p>
        </w:tc>
      </w:tr>
    </w:tbl>
    <w:p w:rsidR="00A34B31" w:rsidRPr="00A34B31" w:rsidRDefault="00A34B31" w:rsidP="00A34B31">
      <w:pPr>
        <w:spacing w:line="276" w:lineRule="auto"/>
        <w:ind w:left="101" w:right="-1" w:firstLine="709"/>
        <w:jc w:val="both"/>
        <w:rPr>
          <w:rFonts w:eastAsia="Calibri"/>
          <w:sz w:val="20"/>
          <w:szCs w:val="20"/>
          <w:lang w:eastAsia="en-US"/>
        </w:rPr>
      </w:pPr>
      <w:r w:rsidRPr="00A34B31">
        <w:rPr>
          <w:rFonts w:eastAsia="Calibri"/>
          <w:sz w:val="20"/>
          <w:szCs w:val="20"/>
          <w:lang w:eastAsia="en-US"/>
        </w:rPr>
        <w:t xml:space="preserve">Таблица 30.5. – Ожидаемая температура </w:t>
      </w:r>
      <w:proofErr w:type="gramStart"/>
      <w:r w:rsidRPr="00A34B31">
        <w:rPr>
          <w:rFonts w:eastAsia="Calibri"/>
          <w:sz w:val="20"/>
          <w:szCs w:val="20"/>
          <w:lang w:eastAsia="en-US"/>
        </w:rPr>
        <w:t>в жилых помещениях при технологическом нарушении на объектах системы централизованного теплоснабжения Городского поселения Чамзинка в зависимости от температуры</w:t>
      </w:r>
      <w:proofErr w:type="gramEnd"/>
      <w:r w:rsidRPr="00A34B31">
        <w:rPr>
          <w:rFonts w:eastAsia="Calibri"/>
          <w:sz w:val="20"/>
          <w:szCs w:val="20"/>
          <w:lang w:eastAsia="en-US"/>
        </w:rPr>
        <w:t xml:space="preserve"> наружного воздуха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2802"/>
        <w:gridCol w:w="1983"/>
        <w:gridCol w:w="604"/>
        <w:gridCol w:w="708"/>
        <w:gridCol w:w="851"/>
        <w:gridCol w:w="1984"/>
      </w:tblGrid>
      <w:tr w:rsidR="00A34B31" w:rsidRPr="00A34B31" w:rsidTr="00035E8A">
        <w:trPr>
          <w:trHeight w:val="113"/>
          <w:tblHeader/>
        </w:trPr>
        <w:tc>
          <w:tcPr>
            <w:tcW w:w="815" w:type="dxa"/>
            <w:vMerge w:val="restart"/>
            <w:shd w:val="clear" w:color="auto" w:fill="FFFFFF"/>
            <w:vAlign w:val="center"/>
          </w:tcPr>
          <w:p w:rsidR="00A34B31" w:rsidRPr="00A34B31" w:rsidRDefault="00A34B31" w:rsidP="00A34B31">
            <w:pPr>
              <w:spacing w:line="276" w:lineRule="auto"/>
              <w:ind w:left="-142" w:right="-251"/>
              <w:jc w:val="center"/>
              <w:rPr>
                <w:rFonts w:eastAsia="Arial Unicode MS"/>
                <w:b/>
                <w:color w:val="000000"/>
                <w:sz w:val="20"/>
                <w:szCs w:val="20"/>
                <w:lang w:eastAsia="en-US"/>
              </w:rPr>
            </w:pPr>
            <w:r w:rsidRPr="00A34B31">
              <w:rPr>
                <w:rFonts w:eastAsia="Arial Unicode MS"/>
                <w:b/>
                <w:color w:val="000000"/>
                <w:sz w:val="20"/>
                <w:szCs w:val="20"/>
                <w:lang w:eastAsia="en-US"/>
              </w:rPr>
              <w:t xml:space="preserve">№ </w:t>
            </w:r>
            <w:proofErr w:type="gramStart"/>
            <w:r w:rsidRPr="00A34B31">
              <w:rPr>
                <w:rFonts w:eastAsia="Arial Unicode MS"/>
                <w:b/>
                <w:color w:val="000000"/>
                <w:sz w:val="20"/>
                <w:szCs w:val="20"/>
                <w:lang w:eastAsia="en-US"/>
              </w:rPr>
              <w:t>п</w:t>
            </w:r>
            <w:proofErr w:type="gramEnd"/>
            <w:r w:rsidRPr="00A34B31">
              <w:rPr>
                <w:rFonts w:eastAsia="Arial Unicode MS"/>
                <w:b/>
                <w:color w:val="000000"/>
                <w:sz w:val="20"/>
                <w:szCs w:val="20"/>
                <w:lang w:eastAsia="en-US"/>
              </w:rPr>
              <w:t>/п</w:t>
            </w:r>
          </w:p>
        </w:tc>
        <w:tc>
          <w:tcPr>
            <w:tcW w:w="2802" w:type="dxa"/>
            <w:vMerge w:val="restart"/>
            <w:shd w:val="clear" w:color="auto" w:fill="FFFFFF"/>
            <w:vAlign w:val="center"/>
          </w:tcPr>
          <w:p w:rsidR="00A34B31" w:rsidRPr="00A34B31" w:rsidRDefault="00A34B31" w:rsidP="00A34B31">
            <w:pPr>
              <w:spacing w:line="276" w:lineRule="auto"/>
              <w:ind w:left="-71" w:right="-82"/>
              <w:jc w:val="center"/>
              <w:rPr>
                <w:rFonts w:eastAsia="Arial Unicode MS"/>
                <w:b/>
                <w:color w:val="000000"/>
                <w:sz w:val="20"/>
                <w:szCs w:val="20"/>
                <w:lang w:eastAsia="en-US"/>
              </w:rPr>
            </w:pPr>
            <w:r w:rsidRPr="00A34B31">
              <w:rPr>
                <w:rFonts w:eastAsia="Arial Unicode MS"/>
                <w:b/>
                <w:color w:val="000000"/>
                <w:sz w:val="20"/>
                <w:szCs w:val="20"/>
                <w:lang w:eastAsia="en-US"/>
              </w:rPr>
              <w:t>Наименование технологического нарушения</w:t>
            </w:r>
          </w:p>
        </w:tc>
        <w:tc>
          <w:tcPr>
            <w:tcW w:w="0" w:type="auto"/>
            <w:vMerge w:val="restart"/>
            <w:shd w:val="clear" w:color="auto" w:fill="FFFFFF"/>
            <w:vAlign w:val="center"/>
          </w:tcPr>
          <w:p w:rsidR="00A34B31" w:rsidRPr="00A34B31" w:rsidRDefault="00A34B31" w:rsidP="00A34B31">
            <w:pPr>
              <w:spacing w:line="276" w:lineRule="auto"/>
              <w:ind w:left="-71" w:right="-82"/>
              <w:jc w:val="center"/>
              <w:rPr>
                <w:rFonts w:eastAsia="Arial Unicode MS"/>
                <w:b/>
                <w:color w:val="000000"/>
                <w:sz w:val="20"/>
                <w:szCs w:val="20"/>
                <w:lang w:eastAsia="en-US"/>
              </w:rPr>
            </w:pPr>
            <w:r w:rsidRPr="00A34B31">
              <w:rPr>
                <w:rFonts w:eastAsia="Arial Unicode MS"/>
                <w:b/>
                <w:color w:val="000000"/>
                <w:sz w:val="20"/>
                <w:szCs w:val="20"/>
                <w:lang w:eastAsia="en-US"/>
              </w:rPr>
              <w:t xml:space="preserve">Время устранения, </w:t>
            </w:r>
            <w:proofErr w:type="spellStart"/>
            <w:r w:rsidRPr="00A34B31">
              <w:rPr>
                <w:rFonts w:eastAsia="Arial Unicode MS"/>
                <w:b/>
                <w:color w:val="000000"/>
                <w:sz w:val="20"/>
                <w:szCs w:val="20"/>
                <w:lang w:eastAsia="en-US"/>
              </w:rPr>
              <w:t>час</w:t>
            </w:r>
            <w:proofErr w:type="gramStart"/>
            <w:r w:rsidRPr="00A34B31">
              <w:rPr>
                <w:rFonts w:eastAsia="Arial Unicode MS"/>
                <w:b/>
                <w:color w:val="000000"/>
                <w:sz w:val="20"/>
                <w:szCs w:val="20"/>
                <w:lang w:eastAsia="en-US"/>
              </w:rPr>
              <w:t>.м</w:t>
            </w:r>
            <w:proofErr w:type="gramEnd"/>
            <w:r w:rsidRPr="00A34B31">
              <w:rPr>
                <w:rFonts w:eastAsia="Arial Unicode MS"/>
                <w:b/>
                <w:color w:val="000000"/>
                <w:sz w:val="20"/>
                <w:szCs w:val="20"/>
                <w:lang w:eastAsia="en-US"/>
              </w:rPr>
              <w:t>ин</w:t>
            </w:r>
            <w:proofErr w:type="spellEnd"/>
            <w:r w:rsidRPr="00A34B31">
              <w:rPr>
                <w:rFonts w:eastAsia="Arial Unicode MS"/>
                <w:b/>
                <w:color w:val="000000"/>
                <w:sz w:val="20"/>
                <w:szCs w:val="20"/>
                <w:lang w:eastAsia="en-US"/>
              </w:rPr>
              <w:t>.</w:t>
            </w:r>
          </w:p>
        </w:tc>
        <w:tc>
          <w:tcPr>
            <w:tcW w:w="4147" w:type="dxa"/>
            <w:gridSpan w:val="4"/>
            <w:shd w:val="clear" w:color="auto" w:fill="FFFFFF"/>
            <w:vAlign w:val="center"/>
          </w:tcPr>
          <w:p w:rsidR="00A34B31" w:rsidRPr="00A34B31" w:rsidRDefault="00A34B31" w:rsidP="00A34B31">
            <w:pPr>
              <w:spacing w:line="276" w:lineRule="auto"/>
              <w:ind w:left="-71" w:right="-82"/>
              <w:jc w:val="center"/>
              <w:rPr>
                <w:rFonts w:eastAsia="Arial Unicode MS"/>
                <w:b/>
                <w:color w:val="000000"/>
                <w:sz w:val="20"/>
                <w:szCs w:val="20"/>
                <w:lang w:eastAsia="en-US"/>
              </w:rPr>
            </w:pPr>
            <w:r w:rsidRPr="00A34B31">
              <w:rPr>
                <w:rFonts w:eastAsia="Arial Unicode MS"/>
                <w:b/>
                <w:color w:val="000000"/>
                <w:sz w:val="20"/>
                <w:szCs w:val="20"/>
                <w:lang w:eastAsia="en-US"/>
              </w:rPr>
              <w:t>Ожидаемая температура в жилых помещениях при температуре наружного воздуха, °</w:t>
            </w:r>
            <w:proofErr w:type="gramStart"/>
            <w:r w:rsidRPr="00A34B31">
              <w:rPr>
                <w:rFonts w:eastAsia="Arial Unicode MS"/>
                <w:b/>
                <w:color w:val="000000"/>
                <w:sz w:val="20"/>
                <w:szCs w:val="20"/>
                <w:lang w:eastAsia="en-US"/>
              </w:rPr>
              <w:t>С</w:t>
            </w:r>
            <w:proofErr w:type="gramEnd"/>
          </w:p>
        </w:tc>
      </w:tr>
      <w:tr w:rsidR="00A34B31" w:rsidRPr="00A34B31" w:rsidTr="00035E8A">
        <w:trPr>
          <w:trHeight w:val="113"/>
          <w:tblHeader/>
        </w:trPr>
        <w:tc>
          <w:tcPr>
            <w:tcW w:w="815" w:type="dxa"/>
            <w:vMerge/>
            <w:shd w:val="clear" w:color="auto" w:fill="FFFFFF"/>
            <w:vAlign w:val="center"/>
          </w:tcPr>
          <w:p w:rsidR="00A34B31" w:rsidRPr="00A34B31" w:rsidRDefault="00A34B31" w:rsidP="00A34B31">
            <w:pPr>
              <w:spacing w:line="276" w:lineRule="auto"/>
              <w:ind w:right="-285"/>
              <w:jc w:val="center"/>
              <w:rPr>
                <w:rFonts w:eastAsia="Arial Unicode MS"/>
                <w:b/>
                <w:color w:val="000000"/>
                <w:sz w:val="20"/>
                <w:szCs w:val="20"/>
                <w:lang w:eastAsia="en-US"/>
              </w:rPr>
            </w:pPr>
          </w:p>
        </w:tc>
        <w:tc>
          <w:tcPr>
            <w:tcW w:w="2802" w:type="dxa"/>
            <w:vMerge/>
            <w:shd w:val="clear" w:color="auto" w:fill="FFFFFF"/>
            <w:vAlign w:val="center"/>
          </w:tcPr>
          <w:p w:rsidR="00A34B31" w:rsidRPr="00A34B31" w:rsidRDefault="00A34B31" w:rsidP="00A34B31">
            <w:pPr>
              <w:spacing w:line="276" w:lineRule="auto"/>
              <w:ind w:right="-285"/>
              <w:jc w:val="center"/>
              <w:rPr>
                <w:rFonts w:eastAsia="Arial Unicode MS"/>
                <w:b/>
                <w:color w:val="000000"/>
                <w:sz w:val="20"/>
                <w:szCs w:val="20"/>
                <w:lang w:eastAsia="en-US"/>
              </w:rPr>
            </w:pPr>
          </w:p>
        </w:tc>
        <w:tc>
          <w:tcPr>
            <w:tcW w:w="0" w:type="auto"/>
            <w:vMerge/>
            <w:shd w:val="clear" w:color="auto" w:fill="FFFFFF"/>
            <w:vAlign w:val="center"/>
          </w:tcPr>
          <w:p w:rsidR="00A34B31" w:rsidRPr="00A34B31" w:rsidRDefault="00A34B31" w:rsidP="00A34B31">
            <w:pPr>
              <w:spacing w:line="276" w:lineRule="auto"/>
              <w:ind w:right="-285"/>
              <w:jc w:val="center"/>
              <w:rPr>
                <w:rFonts w:eastAsia="Arial Unicode MS"/>
                <w:b/>
                <w:color w:val="000000"/>
                <w:sz w:val="20"/>
                <w:szCs w:val="20"/>
                <w:lang w:eastAsia="en-US"/>
              </w:rPr>
            </w:pPr>
          </w:p>
        </w:tc>
        <w:tc>
          <w:tcPr>
            <w:tcW w:w="604" w:type="dxa"/>
            <w:shd w:val="clear" w:color="auto" w:fill="FFFFFF"/>
            <w:vAlign w:val="center"/>
          </w:tcPr>
          <w:p w:rsidR="00A34B31" w:rsidRPr="00A34B31" w:rsidRDefault="00A34B31" w:rsidP="00A34B31">
            <w:pPr>
              <w:spacing w:line="276" w:lineRule="auto"/>
              <w:ind w:right="-285"/>
              <w:jc w:val="center"/>
              <w:rPr>
                <w:rFonts w:eastAsia="Arial Unicode MS"/>
                <w:b/>
                <w:color w:val="000000"/>
                <w:sz w:val="20"/>
                <w:szCs w:val="20"/>
                <w:lang w:eastAsia="en-US"/>
              </w:rPr>
            </w:pPr>
            <w:r w:rsidRPr="00A34B31">
              <w:rPr>
                <w:rFonts w:eastAsia="Arial Unicode MS"/>
                <w:b/>
                <w:color w:val="000000"/>
                <w:sz w:val="20"/>
                <w:szCs w:val="20"/>
                <w:lang w:eastAsia="en-US"/>
              </w:rPr>
              <w:t>0</w:t>
            </w:r>
          </w:p>
        </w:tc>
        <w:tc>
          <w:tcPr>
            <w:tcW w:w="708" w:type="dxa"/>
            <w:shd w:val="clear" w:color="auto" w:fill="FFFFFF"/>
            <w:vAlign w:val="center"/>
          </w:tcPr>
          <w:p w:rsidR="00A34B31" w:rsidRPr="00A34B31" w:rsidRDefault="00A34B31" w:rsidP="00A34B31">
            <w:pPr>
              <w:spacing w:line="276" w:lineRule="auto"/>
              <w:ind w:left="-108" w:right="-250"/>
              <w:jc w:val="center"/>
              <w:rPr>
                <w:rFonts w:eastAsia="Arial Unicode MS"/>
                <w:b/>
                <w:color w:val="000000"/>
                <w:sz w:val="20"/>
                <w:szCs w:val="20"/>
                <w:lang w:eastAsia="en-US"/>
              </w:rPr>
            </w:pPr>
            <w:r w:rsidRPr="00A34B31">
              <w:rPr>
                <w:rFonts w:eastAsia="Arial Unicode MS"/>
                <w:b/>
                <w:color w:val="000000"/>
                <w:sz w:val="20"/>
                <w:szCs w:val="20"/>
                <w:lang w:eastAsia="en-US"/>
              </w:rPr>
              <w:t>-10</w:t>
            </w:r>
          </w:p>
        </w:tc>
        <w:tc>
          <w:tcPr>
            <w:tcW w:w="851" w:type="dxa"/>
            <w:shd w:val="clear" w:color="auto" w:fill="FFFFFF"/>
            <w:vAlign w:val="center"/>
          </w:tcPr>
          <w:p w:rsidR="00A34B31" w:rsidRPr="00A34B31" w:rsidRDefault="00A34B31" w:rsidP="00A34B31">
            <w:pPr>
              <w:spacing w:line="276" w:lineRule="auto"/>
              <w:ind w:right="-285"/>
              <w:jc w:val="center"/>
              <w:rPr>
                <w:rFonts w:eastAsia="Arial Unicode MS"/>
                <w:b/>
                <w:color w:val="000000"/>
                <w:sz w:val="20"/>
                <w:szCs w:val="20"/>
                <w:lang w:eastAsia="en-US"/>
              </w:rPr>
            </w:pPr>
            <w:r w:rsidRPr="00A34B31">
              <w:rPr>
                <w:rFonts w:eastAsia="Arial Unicode MS"/>
                <w:b/>
                <w:color w:val="000000"/>
                <w:sz w:val="20"/>
                <w:szCs w:val="20"/>
                <w:lang w:eastAsia="en-US"/>
              </w:rPr>
              <w:t>-20</w:t>
            </w:r>
          </w:p>
        </w:tc>
        <w:tc>
          <w:tcPr>
            <w:tcW w:w="1984" w:type="dxa"/>
            <w:shd w:val="clear" w:color="auto" w:fill="FFFFFF"/>
            <w:vAlign w:val="center"/>
          </w:tcPr>
          <w:p w:rsidR="00A34B31" w:rsidRPr="00A34B31" w:rsidRDefault="00A34B31" w:rsidP="00A34B31">
            <w:pPr>
              <w:spacing w:line="276" w:lineRule="auto"/>
              <w:ind w:right="-285"/>
              <w:jc w:val="center"/>
              <w:rPr>
                <w:rFonts w:eastAsia="Arial Unicode MS"/>
                <w:b/>
                <w:color w:val="000000"/>
                <w:sz w:val="20"/>
                <w:szCs w:val="20"/>
                <w:lang w:eastAsia="en-US"/>
              </w:rPr>
            </w:pPr>
            <w:r w:rsidRPr="00A34B31">
              <w:rPr>
                <w:rFonts w:eastAsia="Arial Unicode MS"/>
                <w:b/>
                <w:color w:val="000000"/>
                <w:sz w:val="20"/>
                <w:szCs w:val="20"/>
                <w:lang w:eastAsia="en-US"/>
              </w:rPr>
              <w:t>ниже -20</w:t>
            </w:r>
          </w:p>
        </w:tc>
      </w:tr>
      <w:tr w:rsidR="00A34B31" w:rsidRPr="00A34B31" w:rsidTr="00035E8A">
        <w:trPr>
          <w:trHeight w:val="113"/>
        </w:trPr>
        <w:tc>
          <w:tcPr>
            <w:tcW w:w="815" w:type="dxa"/>
            <w:vMerge w:val="restar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1</w:t>
            </w:r>
          </w:p>
        </w:tc>
        <w:tc>
          <w:tcPr>
            <w:tcW w:w="2802" w:type="dxa"/>
            <w:vMerge w:val="restart"/>
            <w:shd w:val="clear" w:color="auto" w:fill="auto"/>
            <w:vAlign w:val="center"/>
          </w:tcPr>
          <w:p w:rsidR="00A34B31" w:rsidRPr="00A34B31" w:rsidRDefault="00A34B31" w:rsidP="00A34B31">
            <w:pPr>
              <w:spacing w:line="276" w:lineRule="auto"/>
              <w:ind w:left="-106" w:right="-1"/>
              <w:jc w:val="center"/>
              <w:rPr>
                <w:rFonts w:eastAsia="Arial Unicode MS"/>
                <w:color w:val="000000"/>
                <w:sz w:val="20"/>
                <w:szCs w:val="20"/>
                <w:lang w:eastAsia="en-US"/>
              </w:rPr>
            </w:pPr>
            <w:r w:rsidRPr="00A34B31">
              <w:rPr>
                <w:rFonts w:eastAsia="Arial Unicode MS"/>
                <w:color w:val="000000"/>
                <w:sz w:val="20"/>
                <w:szCs w:val="20"/>
                <w:lang w:eastAsia="en-US"/>
              </w:rPr>
              <w:t>Отключение отопления, котельные Городского поселения Чамзинка</w:t>
            </w:r>
          </w:p>
        </w:tc>
        <w:tc>
          <w:tcPr>
            <w:tcW w:w="0" w:type="auto"/>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2 часа</w:t>
            </w:r>
          </w:p>
        </w:tc>
        <w:tc>
          <w:tcPr>
            <w:tcW w:w="604" w:type="dxa"/>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18</w:t>
            </w:r>
          </w:p>
        </w:tc>
        <w:tc>
          <w:tcPr>
            <w:tcW w:w="708" w:type="dxa"/>
            <w:shd w:val="clear" w:color="auto" w:fill="auto"/>
            <w:vAlign w:val="center"/>
          </w:tcPr>
          <w:p w:rsidR="00A34B31" w:rsidRPr="00A34B31" w:rsidRDefault="00A34B31" w:rsidP="00A34B31">
            <w:pPr>
              <w:spacing w:line="276" w:lineRule="auto"/>
              <w:ind w:left="-108" w:right="-250"/>
              <w:jc w:val="center"/>
              <w:rPr>
                <w:rFonts w:eastAsia="Arial Unicode MS"/>
                <w:color w:val="000000"/>
                <w:sz w:val="20"/>
                <w:szCs w:val="20"/>
                <w:lang w:eastAsia="en-US"/>
              </w:rPr>
            </w:pPr>
            <w:r w:rsidRPr="00A34B31">
              <w:rPr>
                <w:rFonts w:eastAsia="Arial Unicode MS"/>
                <w:color w:val="000000"/>
                <w:sz w:val="20"/>
                <w:szCs w:val="20"/>
                <w:lang w:eastAsia="en-US"/>
              </w:rPr>
              <w:t>18</w:t>
            </w:r>
          </w:p>
        </w:tc>
        <w:tc>
          <w:tcPr>
            <w:tcW w:w="851" w:type="dxa"/>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15</w:t>
            </w:r>
          </w:p>
        </w:tc>
        <w:tc>
          <w:tcPr>
            <w:tcW w:w="1984" w:type="dxa"/>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15</w:t>
            </w:r>
          </w:p>
        </w:tc>
      </w:tr>
      <w:tr w:rsidR="00A34B31" w:rsidRPr="00A34B31" w:rsidTr="00035E8A">
        <w:trPr>
          <w:trHeight w:val="113"/>
        </w:trPr>
        <w:tc>
          <w:tcPr>
            <w:tcW w:w="815" w:type="dxa"/>
            <w:vMerge/>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p>
        </w:tc>
        <w:tc>
          <w:tcPr>
            <w:tcW w:w="2802" w:type="dxa"/>
            <w:vMerge/>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p>
        </w:tc>
        <w:tc>
          <w:tcPr>
            <w:tcW w:w="0" w:type="auto"/>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4 часа</w:t>
            </w:r>
          </w:p>
        </w:tc>
        <w:tc>
          <w:tcPr>
            <w:tcW w:w="604" w:type="dxa"/>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18</w:t>
            </w:r>
          </w:p>
        </w:tc>
        <w:tc>
          <w:tcPr>
            <w:tcW w:w="708" w:type="dxa"/>
            <w:shd w:val="clear" w:color="auto" w:fill="auto"/>
            <w:vAlign w:val="center"/>
          </w:tcPr>
          <w:p w:rsidR="00A34B31" w:rsidRPr="00A34B31" w:rsidRDefault="00A34B31" w:rsidP="00A34B31">
            <w:pPr>
              <w:spacing w:line="276" w:lineRule="auto"/>
              <w:ind w:left="-108" w:right="-250"/>
              <w:jc w:val="center"/>
              <w:rPr>
                <w:rFonts w:eastAsia="Arial Unicode MS"/>
                <w:color w:val="000000"/>
                <w:sz w:val="20"/>
                <w:szCs w:val="20"/>
                <w:lang w:eastAsia="en-US"/>
              </w:rPr>
            </w:pPr>
            <w:r w:rsidRPr="00A34B31">
              <w:rPr>
                <w:rFonts w:eastAsia="Arial Unicode MS"/>
                <w:color w:val="000000"/>
                <w:sz w:val="20"/>
                <w:szCs w:val="20"/>
                <w:lang w:eastAsia="en-US"/>
              </w:rPr>
              <w:t>15</w:t>
            </w:r>
          </w:p>
        </w:tc>
        <w:tc>
          <w:tcPr>
            <w:tcW w:w="851" w:type="dxa"/>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15</w:t>
            </w:r>
          </w:p>
        </w:tc>
        <w:tc>
          <w:tcPr>
            <w:tcW w:w="1984" w:type="dxa"/>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15</w:t>
            </w:r>
          </w:p>
        </w:tc>
      </w:tr>
      <w:tr w:rsidR="00A34B31" w:rsidRPr="00A34B31" w:rsidTr="00035E8A">
        <w:trPr>
          <w:trHeight w:val="113"/>
        </w:trPr>
        <w:tc>
          <w:tcPr>
            <w:tcW w:w="815" w:type="dxa"/>
            <w:vMerge/>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p>
        </w:tc>
        <w:tc>
          <w:tcPr>
            <w:tcW w:w="2802" w:type="dxa"/>
            <w:vMerge/>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p>
        </w:tc>
        <w:tc>
          <w:tcPr>
            <w:tcW w:w="0" w:type="auto"/>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6 часов</w:t>
            </w:r>
          </w:p>
        </w:tc>
        <w:tc>
          <w:tcPr>
            <w:tcW w:w="604" w:type="dxa"/>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15</w:t>
            </w:r>
          </w:p>
        </w:tc>
        <w:tc>
          <w:tcPr>
            <w:tcW w:w="708" w:type="dxa"/>
            <w:shd w:val="clear" w:color="auto" w:fill="auto"/>
            <w:vAlign w:val="center"/>
          </w:tcPr>
          <w:p w:rsidR="00A34B31" w:rsidRPr="00A34B31" w:rsidRDefault="00A34B31" w:rsidP="00A34B31">
            <w:pPr>
              <w:spacing w:line="276" w:lineRule="auto"/>
              <w:ind w:left="-108" w:right="-250"/>
              <w:jc w:val="center"/>
              <w:rPr>
                <w:rFonts w:eastAsia="Arial Unicode MS"/>
                <w:color w:val="000000"/>
                <w:sz w:val="20"/>
                <w:szCs w:val="20"/>
                <w:lang w:eastAsia="en-US"/>
              </w:rPr>
            </w:pPr>
            <w:r w:rsidRPr="00A34B31">
              <w:rPr>
                <w:rFonts w:eastAsia="Arial Unicode MS"/>
                <w:color w:val="000000"/>
                <w:sz w:val="20"/>
                <w:szCs w:val="20"/>
                <w:lang w:eastAsia="en-US"/>
              </w:rPr>
              <w:t>15</w:t>
            </w:r>
          </w:p>
        </w:tc>
        <w:tc>
          <w:tcPr>
            <w:tcW w:w="851" w:type="dxa"/>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15</w:t>
            </w:r>
          </w:p>
        </w:tc>
        <w:tc>
          <w:tcPr>
            <w:tcW w:w="1984" w:type="dxa"/>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10</w:t>
            </w:r>
          </w:p>
        </w:tc>
      </w:tr>
    </w:tbl>
    <w:p w:rsidR="00A34B31" w:rsidRPr="00A34B31" w:rsidRDefault="00A34B31" w:rsidP="00A34B31">
      <w:pPr>
        <w:spacing w:line="276" w:lineRule="auto"/>
        <w:ind w:left="101" w:right="-1" w:firstLine="709"/>
        <w:jc w:val="both"/>
        <w:rPr>
          <w:rFonts w:eastAsia="Calibri"/>
          <w:sz w:val="20"/>
          <w:szCs w:val="20"/>
          <w:lang w:eastAsia="en-US"/>
        </w:rPr>
      </w:pPr>
      <w:r w:rsidRPr="00A34B31">
        <w:rPr>
          <w:rFonts w:eastAsia="Calibri"/>
          <w:sz w:val="20"/>
          <w:szCs w:val="20"/>
          <w:lang w:eastAsia="en-US"/>
        </w:rPr>
        <w:t>Таблица 30.6. – Расчет допустимого времени устранения аварии на тепловой сети (из расчета L=5 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029"/>
        <w:gridCol w:w="2004"/>
        <w:gridCol w:w="2004"/>
        <w:gridCol w:w="2179"/>
      </w:tblGrid>
      <w:tr w:rsidR="00A34B31" w:rsidRPr="00A34B31" w:rsidTr="00035E8A">
        <w:trPr>
          <w:trHeight w:val="113"/>
          <w:tblHeader/>
        </w:trPr>
        <w:tc>
          <w:tcPr>
            <w:tcW w:w="0" w:type="auto"/>
            <w:vMerge w:val="restart"/>
            <w:shd w:val="clear" w:color="auto" w:fill="FFFFFF"/>
            <w:vAlign w:val="center"/>
          </w:tcPr>
          <w:p w:rsidR="00A34B31" w:rsidRPr="00A34B31" w:rsidRDefault="00A34B31" w:rsidP="00A34B31">
            <w:pPr>
              <w:spacing w:line="276" w:lineRule="auto"/>
              <w:ind w:left="-251" w:right="-285"/>
              <w:jc w:val="center"/>
              <w:rPr>
                <w:rFonts w:eastAsia="Arial Unicode MS"/>
                <w:b/>
                <w:color w:val="000000"/>
                <w:sz w:val="20"/>
                <w:szCs w:val="20"/>
                <w:lang w:eastAsia="en-US"/>
              </w:rPr>
            </w:pPr>
            <w:r w:rsidRPr="00A34B31">
              <w:rPr>
                <w:rFonts w:eastAsia="Arial Unicode MS"/>
                <w:b/>
                <w:color w:val="000000"/>
                <w:sz w:val="20"/>
                <w:szCs w:val="20"/>
                <w:lang w:eastAsia="en-US"/>
              </w:rPr>
              <w:t xml:space="preserve">№ </w:t>
            </w:r>
            <w:proofErr w:type="gramStart"/>
            <w:r w:rsidRPr="00A34B31">
              <w:rPr>
                <w:rFonts w:eastAsia="Arial Unicode MS"/>
                <w:b/>
                <w:color w:val="000000"/>
                <w:sz w:val="20"/>
                <w:szCs w:val="20"/>
                <w:lang w:eastAsia="en-US"/>
              </w:rPr>
              <w:t>п</w:t>
            </w:r>
            <w:proofErr w:type="gramEnd"/>
            <w:r w:rsidRPr="00A34B31">
              <w:rPr>
                <w:rFonts w:eastAsia="Arial Unicode MS"/>
                <w:b/>
                <w:color w:val="000000"/>
                <w:sz w:val="20"/>
                <w:szCs w:val="20"/>
                <w:lang w:eastAsia="en-US"/>
              </w:rPr>
              <w:t>/п</w:t>
            </w:r>
          </w:p>
        </w:tc>
        <w:tc>
          <w:tcPr>
            <w:tcW w:w="3029" w:type="dxa"/>
            <w:vMerge w:val="restart"/>
            <w:shd w:val="clear" w:color="auto" w:fill="FFFFFF"/>
            <w:vAlign w:val="center"/>
          </w:tcPr>
          <w:p w:rsidR="00A34B31" w:rsidRPr="00A34B31" w:rsidRDefault="00A34B31" w:rsidP="00A34B31">
            <w:pPr>
              <w:spacing w:line="276" w:lineRule="auto"/>
              <w:ind w:left="-142" w:right="-285"/>
              <w:jc w:val="center"/>
              <w:rPr>
                <w:rFonts w:eastAsia="Arial Unicode MS"/>
                <w:b/>
                <w:color w:val="000000"/>
                <w:sz w:val="20"/>
                <w:szCs w:val="20"/>
                <w:lang w:eastAsia="en-US"/>
              </w:rPr>
            </w:pPr>
            <w:r w:rsidRPr="00A34B31">
              <w:rPr>
                <w:rFonts w:eastAsia="Arial Unicode MS"/>
                <w:b/>
                <w:color w:val="000000"/>
                <w:sz w:val="20"/>
                <w:szCs w:val="20"/>
                <w:lang w:eastAsia="en-US"/>
              </w:rPr>
              <w:t>Наименование операции</w:t>
            </w:r>
          </w:p>
        </w:tc>
        <w:tc>
          <w:tcPr>
            <w:tcW w:w="6187" w:type="dxa"/>
            <w:gridSpan w:val="3"/>
            <w:shd w:val="clear" w:color="auto" w:fill="FFFFFF"/>
            <w:vAlign w:val="center"/>
          </w:tcPr>
          <w:p w:rsidR="00A34B31" w:rsidRPr="00A34B31" w:rsidRDefault="00A34B31" w:rsidP="00A34B31">
            <w:pPr>
              <w:spacing w:line="276" w:lineRule="auto"/>
              <w:ind w:right="-285"/>
              <w:jc w:val="center"/>
              <w:rPr>
                <w:rFonts w:eastAsia="Arial Unicode MS"/>
                <w:b/>
                <w:color w:val="000000"/>
                <w:sz w:val="20"/>
                <w:szCs w:val="20"/>
                <w:lang w:eastAsia="en-US"/>
              </w:rPr>
            </w:pPr>
            <w:r w:rsidRPr="00A34B31">
              <w:rPr>
                <w:rFonts w:eastAsia="Arial Unicode MS"/>
                <w:b/>
                <w:color w:val="000000"/>
                <w:sz w:val="20"/>
                <w:szCs w:val="20"/>
                <w:lang w:eastAsia="en-US"/>
              </w:rPr>
              <w:t>Время выполнения операции, мин</w:t>
            </w:r>
          </w:p>
        </w:tc>
      </w:tr>
      <w:tr w:rsidR="00A34B31" w:rsidRPr="00A34B31" w:rsidTr="00035E8A">
        <w:trPr>
          <w:trHeight w:val="114"/>
          <w:tblHeader/>
        </w:trPr>
        <w:tc>
          <w:tcPr>
            <w:tcW w:w="0" w:type="auto"/>
            <w:vMerge/>
            <w:shd w:val="clear" w:color="auto" w:fill="FFFFFF"/>
            <w:vAlign w:val="center"/>
          </w:tcPr>
          <w:p w:rsidR="00A34B31" w:rsidRPr="00A34B31" w:rsidRDefault="00A34B31" w:rsidP="00A34B31">
            <w:pPr>
              <w:spacing w:line="276" w:lineRule="auto"/>
              <w:ind w:left="-251" w:right="-285"/>
              <w:jc w:val="center"/>
              <w:rPr>
                <w:rFonts w:eastAsia="Arial Unicode MS"/>
                <w:b/>
                <w:color w:val="000000"/>
                <w:sz w:val="20"/>
                <w:szCs w:val="20"/>
                <w:lang w:eastAsia="en-US"/>
              </w:rPr>
            </w:pPr>
          </w:p>
        </w:tc>
        <w:tc>
          <w:tcPr>
            <w:tcW w:w="3029" w:type="dxa"/>
            <w:vMerge/>
            <w:shd w:val="clear" w:color="auto" w:fill="FFFFFF"/>
            <w:vAlign w:val="center"/>
          </w:tcPr>
          <w:p w:rsidR="00A34B31" w:rsidRPr="00A34B31" w:rsidRDefault="00A34B31" w:rsidP="00A34B31">
            <w:pPr>
              <w:spacing w:line="276" w:lineRule="auto"/>
              <w:ind w:right="-285"/>
              <w:jc w:val="center"/>
              <w:rPr>
                <w:rFonts w:eastAsia="Arial Unicode MS"/>
                <w:b/>
                <w:color w:val="000000"/>
                <w:sz w:val="20"/>
                <w:szCs w:val="20"/>
                <w:lang w:eastAsia="en-US"/>
              </w:rPr>
            </w:pPr>
          </w:p>
        </w:tc>
        <w:tc>
          <w:tcPr>
            <w:tcW w:w="2004" w:type="dxa"/>
            <w:shd w:val="clear" w:color="auto" w:fill="FFFFFF"/>
            <w:vAlign w:val="center"/>
          </w:tcPr>
          <w:p w:rsidR="00A34B31" w:rsidRPr="00A34B31" w:rsidRDefault="00A34B31" w:rsidP="00A34B31">
            <w:pPr>
              <w:spacing w:line="276" w:lineRule="auto"/>
              <w:ind w:right="-285"/>
              <w:jc w:val="center"/>
              <w:rPr>
                <w:rFonts w:eastAsia="Arial Unicode MS"/>
                <w:b/>
                <w:color w:val="000000"/>
                <w:sz w:val="20"/>
                <w:szCs w:val="20"/>
                <w:lang w:eastAsia="en-US"/>
              </w:rPr>
            </w:pPr>
            <w:proofErr w:type="spellStart"/>
            <w:proofErr w:type="gramStart"/>
            <w:r w:rsidRPr="00A34B31">
              <w:rPr>
                <w:rFonts w:eastAsia="Arial Unicode MS"/>
                <w:b/>
                <w:color w:val="000000"/>
                <w:sz w:val="20"/>
                <w:szCs w:val="20"/>
                <w:lang w:eastAsia="en-US"/>
              </w:rPr>
              <w:t>D</w:t>
            </w:r>
            <w:proofErr w:type="gramEnd"/>
            <w:r w:rsidRPr="00A34B31">
              <w:rPr>
                <w:rFonts w:eastAsia="Arial Unicode MS"/>
                <w:b/>
                <w:color w:val="000000"/>
                <w:sz w:val="20"/>
                <w:szCs w:val="20"/>
                <w:lang w:eastAsia="en-US"/>
              </w:rPr>
              <w:t>у</w:t>
            </w:r>
            <w:proofErr w:type="spellEnd"/>
            <w:r w:rsidRPr="00A34B31">
              <w:rPr>
                <w:rFonts w:eastAsia="Arial Unicode MS"/>
                <w:b/>
                <w:color w:val="000000"/>
                <w:sz w:val="20"/>
                <w:szCs w:val="20"/>
                <w:lang w:eastAsia="en-US"/>
              </w:rPr>
              <w:t xml:space="preserve"> 50-125</w:t>
            </w:r>
          </w:p>
        </w:tc>
        <w:tc>
          <w:tcPr>
            <w:tcW w:w="2004" w:type="dxa"/>
            <w:shd w:val="clear" w:color="auto" w:fill="FFFFFF"/>
            <w:vAlign w:val="center"/>
          </w:tcPr>
          <w:p w:rsidR="00A34B31" w:rsidRPr="00A34B31" w:rsidRDefault="00A34B31" w:rsidP="00A34B31">
            <w:pPr>
              <w:spacing w:line="276" w:lineRule="auto"/>
              <w:ind w:right="-285"/>
              <w:jc w:val="center"/>
              <w:rPr>
                <w:rFonts w:eastAsia="Arial Unicode MS"/>
                <w:b/>
                <w:color w:val="000000"/>
                <w:sz w:val="20"/>
                <w:szCs w:val="20"/>
                <w:lang w:eastAsia="en-US"/>
              </w:rPr>
            </w:pPr>
            <w:proofErr w:type="spellStart"/>
            <w:proofErr w:type="gramStart"/>
            <w:r w:rsidRPr="00A34B31">
              <w:rPr>
                <w:rFonts w:eastAsia="Arial Unicode MS"/>
                <w:b/>
                <w:color w:val="000000"/>
                <w:sz w:val="20"/>
                <w:szCs w:val="20"/>
                <w:lang w:eastAsia="en-US"/>
              </w:rPr>
              <w:t>D</w:t>
            </w:r>
            <w:proofErr w:type="gramEnd"/>
            <w:r w:rsidRPr="00A34B31">
              <w:rPr>
                <w:rFonts w:eastAsia="Arial Unicode MS"/>
                <w:b/>
                <w:color w:val="000000"/>
                <w:sz w:val="20"/>
                <w:szCs w:val="20"/>
                <w:lang w:eastAsia="en-US"/>
              </w:rPr>
              <w:t>у</w:t>
            </w:r>
            <w:proofErr w:type="spellEnd"/>
            <w:r w:rsidRPr="00A34B31">
              <w:rPr>
                <w:rFonts w:eastAsia="Arial Unicode MS"/>
                <w:b/>
                <w:color w:val="000000"/>
                <w:sz w:val="20"/>
                <w:szCs w:val="20"/>
                <w:lang w:eastAsia="en-US"/>
              </w:rPr>
              <w:t xml:space="preserve"> 150-300</w:t>
            </w:r>
          </w:p>
        </w:tc>
        <w:tc>
          <w:tcPr>
            <w:tcW w:w="2179" w:type="dxa"/>
            <w:shd w:val="clear" w:color="auto" w:fill="FFFFFF"/>
            <w:vAlign w:val="center"/>
          </w:tcPr>
          <w:p w:rsidR="00A34B31" w:rsidRPr="00A34B31" w:rsidRDefault="00A34B31" w:rsidP="00A34B31">
            <w:pPr>
              <w:spacing w:line="276" w:lineRule="auto"/>
              <w:ind w:right="-285"/>
              <w:jc w:val="center"/>
              <w:rPr>
                <w:rFonts w:eastAsia="Arial Unicode MS"/>
                <w:b/>
                <w:color w:val="000000"/>
                <w:sz w:val="20"/>
                <w:szCs w:val="20"/>
                <w:lang w:eastAsia="en-US"/>
              </w:rPr>
            </w:pPr>
            <w:proofErr w:type="spellStart"/>
            <w:proofErr w:type="gramStart"/>
            <w:r w:rsidRPr="00A34B31">
              <w:rPr>
                <w:rFonts w:eastAsia="Arial Unicode MS"/>
                <w:b/>
                <w:color w:val="000000"/>
                <w:sz w:val="20"/>
                <w:szCs w:val="20"/>
                <w:lang w:eastAsia="en-US"/>
              </w:rPr>
              <w:t>D</w:t>
            </w:r>
            <w:proofErr w:type="gramEnd"/>
            <w:r w:rsidRPr="00A34B31">
              <w:rPr>
                <w:rFonts w:eastAsia="Arial Unicode MS"/>
                <w:b/>
                <w:color w:val="000000"/>
                <w:sz w:val="20"/>
                <w:szCs w:val="20"/>
                <w:lang w:eastAsia="en-US"/>
              </w:rPr>
              <w:t>у</w:t>
            </w:r>
            <w:proofErr w:type="spellEnd"/>
            <w:r w:rsidRPr="00A34B31">
              <w:rPr>
                <w:rFonts w:eastAsia="Arial Unicode MS"/>
                <w:b/>
                <w:color w:val="000000"/>
                <w:sz w:val="20"/>
                <w:szCs w:val="20"/>
                <w:lang w:eastAsia="en-US"/>
              </w:rPr>
              <w:t xml:space="preserve"> 400-500</w:t>
            </w:r>
          </w:p>
        </w:tc>
      </w:tr>
      <w:tr w:rsidR="00A34B31" w:rsidRPr="00A34B31" w:rsidTr="00035E8A">
        <w:trPr>
          <w:trHeight w:val="113"/>
        </w:trPr>
        <w:tc>
          <w:tcPr>
            <w:tcW w:w="0" w:type="auto"/>
            <w:shd w:val="clear" w:color="auto" w:fill="auto"/>
            <w:vAlign w:val="center"/>
          </w:tcPr>
          <w:p w:rsidR="00A34B31" w:rsidRPr="00A34B31" w:rsidRDefault="00A34B31" w:rsidP="00A34B31">
            <w:pPr>
              <w:spacing w:line="276" w:lineRule="auto"/>
              <w:ind w:left="-251" w:right="-285"/>
              <w:jc w:val="center"/>
              <w:rPr>
                <w:rFonts w:eastAsia="Arial Unicode MS"/>
                <w:color w:val="000000"/>
                <w:sz w:val="20"/>
                <w:szCs w:val="20"/>
                <w:lang w:eastAsia="en-US"/>
              </w:rPr>
            </w:pPr>
            <w:r w:rsidRPr="00A34B31">
              <w:rPr>
                <w:rFonts w:eastAsia="Arial Unicode MS"/>
                <w:color w:val="000000"/>
                <w:sz w:val="20"/>
                <w:szCs w:val="20"/>
                <w:lang w:eastAsia="en-US"/>
              </w:rPr>
              <w:t>1</w:t>
            </w:r>
          </w:p>
        </w:tc>
        <w:tc>
          <w:tcPr>
            <w:tcW w:w="3029" w:type="dxa"/>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Сообщение об аварии ответственному лицу</w:t>
            </w:r>
          </w:p>
        </w:tc>
        <w:tc>
          <w:tcPr>
            <w:tcW w:w="2004" w:type="dxa"/>
            <w:shd w:val="clear" w:color="auto" w:fill="auto"/>
            <w:vAlign w:val="center"/>
          </w:tcPr>
          <w:p w:rsidR="00A34B31" w:rsidRPr="00A34B31" w:rsidRDefault="00A34B31" w:rsidP="00A34B31">
            <w:pPr>
              <w:spacing w:line="276" w:lineRule="auto"/>
              <w:ind w:left="-131" w:right="-285"/>
              <w:jc w:val="center"/>
              <w:rPr>
                <w:rFonts w:eastAsia="Arial Unicode MS"/>
                <w:color w:val="000000"/>
                <w:sz w:val="20"/>
                <w:szCs w:val="20"/>
                <w:lang w:eastAsia="en-US"/>
              </w:rPr>
            </w:pPr>
            <w:r w:rsidRPr="00A34B31">
              <w:rPr>
                <w:rFonts w:eastAsia="Arial Unicode MS"/>
                <w:color w:val="000000"/>
                <w:sz w:val="20"/>
                <w:szCs w:val="20"/>
                <w:lang w:eastAsia="en-US"/>
              </w:rPr>
              <w:t>5</w:t>
            </w:r>
          </w:p>
        </w:tc>
        <w:tc>
          <w:tcPr>
            <w:tcW w:w="2004" w:type="dxa"/>
            <w:shd w:val="clear" w:color="auto" w:fill="auto"/>
            <w:vAlign w:val="center"/>
          </w:tcPr>
          <w:p w:rsidR="00A34B31" w:rsidRPr="00A34B31" w:rsidRDefault="00A34B31" w:rsidP="00A34B31">
            <w:pPr>
              <w:spacing w:line="276" w:lineRule="auto"/>
              <w:ind w:left="-131" w:right="-285"/>
              <w:jc w:val="center"/>
              <w:rPr>
                <w:rFonts w:eastAsia="Arial Unicode MS"/>
                <w:color w:val="000000"/>
                <w:sz w:val="20"/>
                <w:szCs w:val="20"/>
                <w:lang w:eastAsia="en-US"/>
              </w:rPr>
            </w:pPr>
            <w:r w:rsidRPr="00A34B31">
              <w:rPr>
                <w:rFonts w:eastAsia="Arial Unicode MS"/>
                <w:color w:val="000000"/>
                <w:sz w:val="20"/>
                <w:szCs w:val="20"/>
                <w:lang w:eastAsia="en-US"/>
              </w:rPr>
              <w:t>5</w:t>
            </w:r>
          </w:p>
        </w:tc>
        <w:tc>
          <w:tcPr>
            <w:tcW w:w="2179" w:type="dxa"/>
            <w:shd w:val="clear" w:color="auto" w:fill="auto"/>
            <w:vAlign w:val="center"/>
          </w:tcPr>
          <w:p w:rsidR="00A34B31" w:rsidRPr="00A34B31" w:rsidRDefault="00A34B31" w:rsidP="00A34B31">
            <w:pPr>
              <w:spacing w:line="276" w:lineRule="auto"/>
              <w:ind w:left="-131" w:right="-285"/>
              <w:jc w:val="center"/>
              <w:rPr>
                <w:rFonts w:eastAsia="Arial Unicode MS"/>
                <w:color w:val="000000"/>
                <w:sz w:val="20"/>
                <w:szCs w:val="20"/>
                <w:lang w:eastAsia="en-US"/>
              </w:rPr>
            </w:pPr>
            <w:r w:rsidRPr="00A34B31">
              <w:rPr>
                <w:rFonts w:eastAsia="Arial Unicode MS"/>
                <w:color w:val="000000"/>
                <w:sz w:val="20"/>
                <w:szCs w:val="20"/>
                <w:lang w:eastAsia="en-US"/>
              </w:rPr>
              <w:t>5</w:t>
            </w:r>
          </w:p>
        </w:tc>
      </w:tr>
      <w:tr w:rsidR="00A34B31" w:rsidRPr="00A34B31" w:rsidTr="00035E8A">
        <w:trPr>
          <w:trHeight w:val="113"/>
        </w:trPr>
        <w:tc>
          <w:tcPr>
            <w:tcW w:w="0" w:type="auto"/>
            <w:shd w:val="clear" w:color="auto" w:fill="auto"/>
            <w:vAlign w:val="center"/>
          </w:tcPr>
          <w:p w:rsidR="00A34B31" w:rsidRPr="00A34B31" w:rsidRDefault="00A34B31" w:rsidP="00A34B31">
            <w:pPr>
              <w:spacing w:line="276" w:lineRule="auto"/>
              <w:ind w:left="-251" w:right="-285"/>
              <w:jc w:val="center"/>
              <w:rPr>
                <w:rFonts w:eastAsia="Arial Unicode MS"/>
                <w:color w:val="000000"/>
                <w:sz w:val="20"/>
                <w:szCs w:val="20"/>
                <w:lang w:eastAsia="en-US"/>
              </w:rPr>
            </w:pPr>
            <w:r w:rsidRPr="00A34B31">
              <w:rPr>
                <w:rFonts w:eastAsia="Arial Unicode MS"/>
                <w:color w:val="000000"/>
                <w:sz w:val="20"/>
                <w:szCs w:val="20"/>
                <w:lang w:eastAsia="en-US"/>
              </w:rPr>
              <w:t>2</w:t>
            </w:r>
          </w:p>
        </w:tc>
        <w:tc>
          <w:tcPr>
            <w:tcW w:w="3029" w:type="dxa"/>
            <w:shd w:val="clear" w:color="auto" w:fill="auto"/>
            <w:vAlign w:val="center"/>
          </w:tcPr>
          <w:p w:rsidR="00A34B31" w:rsidRPr="00A34B31" w:rsidRDefault="00A34B31" w:rsidP="00A34B31">
            <w:pPr>
              <w:spacing w:line="276" w:lineRule="auto"/>
              <w:ind w:right="-86"/>
              <w:jc w:val="center"/>
              <w:rPr>
                <w:rFonts w:eastAsia="Arial Unicode MS"/>
                <w:color w:val="000000"/>
                <w:sz w:val="20"/>
                <w:szCs w:val="20"/>
                <w:lang w:eastAsia="en-US"/>
              </w:rPr>
            </w:pPr>
            <w:r w:rsidRPr="00A34B31">
              <w:rPr>
                <w:rFonts w:eastAsia="Arial Unicode MS"/>
                <w:color w:val="000000"/>
                <w:sz w:val="20"/>
                <w:szCs w:val="20"/>
                <w:lang w:eastAsia="en-US"/>
              </w:rPr>
              <w:t>Отключение дефектного участка, вызов представителей газовой службы, электрических и телефонных сетей для уточнения прохождения инженерных коммуникаций</w:t>
            </w:r>
          </w:p>
        </w:tc>
        <w:tc>
          <w:tcPr>
            <w:tcW w:w="2004" w:type="dxa"/>
            <w:shd w:val="clear" w:color="auto" w:fill="auto"/>
            <w:vAlign w:val="center"/>
          </w:tcPr>
          <w:p w:rsidR="00A34B31" w:rsidRPr="00A34B31" w:rsidRDefault="00A34B31" w:rsidP="00A34B31">
            <w:pPr>
              <w:spacing w:line="276" w:lineRule="auto"/>
              <w:ind w:left="-131" w:right="-285"/>
              <w:jc w:val="center"/>
              <w:rPr>
                <w:rFonts w:eastAsia="Arial Unicode MS"/>
                <w:color w:val="000000"/>
                <w:sz w:val="20"/>
                <w:szCs w:val="20"/>
                <w:lang w:eastAsia="en-US"/>
              </w:rPr>
            </w:pPr>
            <w:r w:rsidRPr="00A34B31">
              <w:rPr>
                <w:rFonts w:eastAsia="Arial Unicode MS"/>
                <w:color w:val="000000"/>
                <w:sz w:val="20"/>
                <w:szCs w:val="20"/>
                <w:lang w:eastAsia="en-US"/>
              </w:rPr>
              <w:t>40</w:t>
            </w:r>
          </w:p>
        </w:tc>
        <w:tc>
          <w:tcPr>
            <w:tcW w:w="2004" w:type="dxa"/>
            <w:shd w:val="clear" w:color="auto" w:fill="auto"/>
            <w:vAlign w:val="center"/>
          </w:tcPr>
          <w:p w:rsidR="00A34B31" w:rsidRPr="00A34B31" w:rsidRDefault="00A34B31" w:rsidP="00A34B31">
            <w:pPr>
              <w:spacing w:line="276" w:lineRule="auto"/>
              <w:ind w:left="-131" w:right="-285"/>
              <w:jc w:val="center"/>
              <w:rPr>
                <w:rFonts w:eastAsia="Arial Unicode MS"/>
                <w:color w:val="000000"/>
                <w:sz w:val="20"/>
                <w:szCs w:val="20"/>
                <w:lang w:eastAsia="en-US"/>
              </w:rPr>
            </w:pPr>
            <w:r w:rsidRPr="00A34B31">
              <w:rPr>
                <w:rFonts w:eastAsia="Arial Unicode MS"/>
                <w:color w:val="000000"/>
                <w:sz w:val="20"/>
                <w:szCs w:val="20"/>
                <w:lang w:eastAsia="en-US"/>
              </w:rPr>
              <w:t>40</w:t>
            </w:r>
          </w:p>
        </w:tc>
        <w:tc>
          <w:tcPr>
            <w:tcW w:w="2179" w:type="dxa"/>
            <w:shd w:val="clear" w:color="auto" w:fill="auto"/>
            <w:vAlign w:val="center"/>
          </w:tcPr>
          <w:p w:rsidR="00A34B31" w:rsidRPr="00A34B31" w:rsidRDefault="00A34B31" w:rsidP="00A34B31">
            <w:pPr>
              <w:spacing w:line="276" w:lineRule="auto"/>
              <w:ind w:left="-131" w:right="-285"/>
              <w:jc w:val="center"/>
              <w:rPr>
                <w:rFonts w:eastAsia="Arial Unicode MS"/>
                <w:color w:val="000000"/>
                <w:sz w:val="20"/>
                <w:szCs w:val="20"/>
                <w:lang w:eastAsia="en-US"/>
              </w:rPr>
            </w:pPr>
            <w:r w:rsidRPr="00A34B31">
              <w:rPr>
                <w:rFonts w:eastAsia="Arial Unicode MS"/>
                <w:color w:val="000000"/>
                <w:sz w:val="20"/>
                <w:szCs w:val="20"/>
                <w:lang w:eastAsia="en-US"/>
              </w:rPr>
              <w:t>40</w:t>
            </w:r>
          </w:p>
        </w:tc>
      </w:tr>
      <w:tr w:rsidR="00A34B31" w:rsidRPr="00A34B31" w:rsidTr="00035E8A">
        <w:trPr>
          <w:trHeight w:val="113"/>
        </w:trPr>
        <w:tc>
          <w:tcPr>
            <w:tcW w:w="0" w:type="auto"/>
            <w:shd w:val="clear" w:color="auto" w:fill="auto"/>
            <w:vAlign w:val="center"/>
          </w:tcPr>
          <w:p w:rsidR="00A34B31" w:rsidRPr="00A34B31" w:rsidRDefault="00A34B31" w:rsidP="00A34B31">
            <w:pPr>
              <w:spacing w:line="276" w:lineRule="auto"/>
              <w:ind w:left="-251" w:right="-285"/>
              <w:jc w:val="center"/>
              <w:rPr>
                <w:rFonts w:eastAsia="Arial Unicode MS"/>
                <w:color w:val="000000"/>
                <w:sz w:val="20"/>
                <w:szCs w:val="20"/>
                <w:lang w:eastAsia="en-US"/>
              </w:rPr>
            </w:pPr>
            <w:r w:rsidRPr="00A34B31">
              <w:rPr>
                <w:rFonts w:eastAsia="Arial Unicode MS"/>
                <w:color w:val="000000"/>
                <w:sz w:val="20"/>
                <w:szCs w:val="20"/>
                <w:lang w:eastAsia="en-US"/>
              </w:rPr>
              <w:t>3</w:t>
            </w:r>
          </w:p>
        </w:tc>
        <w:tc>
          <w:tcPr>
            <w:tcW w:w="3029" w:type="dxa"/>
            <w:shd w:val="clear" w:color="auto" w:fill="auto"/>
            <w:vAlign w:val="center"/>
          </w:tcPr>
          <w:p w:rsidR="00A34B31" w:rsidRPr="00A34B31" w:rsidRDefault="00A34B31" w:rsidP="00A34B31">
            <w:pPr>
              <w:spacing w:line="276" w:lineRule="auto"/>
              <w:ind w:right="-86"/>
              <w:jc w:val="center"/>
              <w:rPr>
                <w:rFonts w:eastAsia="Arial Unicode MS"/>
                <w:color w:val="000000"/>
                <w:sz w:val="20"/>
                <w:szCs w:val="20"/>
                <w:lang w:eastAsia="en-US"/>
              </w:rPr>
            </w:pPr>
            <w:r w:rsidRPr="00A34B31">
              <w:rPr>
                <w:rFonts w:eastAsia="Arial Unicode MS"/>
                <w:color w:val="000000"/>
                <w:sz w:val="20"/>
                <w:szCs w:val="20"/>
                <w:lang w:eastAsia="en-US"/>
              </w:rPr>
              <w:t>Сбор бригады и техники, доставка на место</w:t>
            </w:r>
          </w:p>
        </w:tc>
        <w:tc>
          <w:tcPr>
            <w:tcW w:w="2004" w:type="dxa"/>
            <w:shd w:val="clear" w:color="auto" w:fill="auto"/>
            <w:vAlign w:val="center"/>
          </w:tcPr>
          <w:p w:rsidR="00A34B31" w:rsidRPr="00A34B31" w:rsidRDefault="00A34B31" w:rsidP="00A34B31">
            <w:pPr>
              <w:spacing w:line="276" w:lineRule="auto"/>
              <w:ind w:left="-131" w:right="-285"/>
              <w:jc w:val="center"/>
              <w:rPr>
                <w:rFonts w:eastAsia="Arial Unicode MS"/>
                <w:color w:val="000000"/>
                <w:sz w:val="20"/>
                <w:szCs w:val="20"/>
                <w:lang w:eastAsia="en-US"/>
              </w:rPr>
            </w:pPr>
            <w:r w:rsidRPr="00A34B31">
              <w:rPr>
                <w:rFonts w:eastAsia="Arial Unicode MS"/>
                <w:color w:val="000000"/>
                <w:sz w:val="20"/>
                <w:szCs w:val="20"/>
                <w:lang w:eastAsia="en-US"/>
              </w:rPr>
              <w:t>30</w:t>
            </w:r>
          </w:p>
        </w:tc>
        <w:tc>
          <w:tcPr>
            <w:tcW w:w="2004" w:type="dxa"/>
            <w:shd w:val="clear" w:color="auto" w:fill="auto"/>
            <w:vAlign w:val="center"/>
          </w:tcPr>
          <w:p w:rsidR="00A34B31" w:rsidRPr="00A34B31" w:rsidRDefault="00A34B31" w:rsidP="00A34B31">
            <w:pPr>
              <w:spacing w:line="276" w:lineRule="auto"/>
              <w:ind w:left="-131" w:right="-285"/>
              <w:jc w:val="center"/>
              <w:rPr>
                <w:rFonts w:eastAsia="Arial Unicode MS"/>
                <w:color w:val="000000"/>
                <w:sz w:val="20"/>
                <w:szCs w:val="20"/>
                <w:lang w:eastAsia="en-US"/>
              </w:rPr>
            </w:pPr>
            <w:r w:rsidRPr="00A34B31">
              <w:rPr>
                <w:rFonts w:eastAsia="Arial Unicode MS"/>
                <w:color w:val="000000"/>
                <w:sz w:val="20"/>
                <w:szCs w:val="20"/>
                <w:lang w:eastAsia="en-US"/>
              </w:rPr>
              <w:t>30</w:t>
            </w:r>
          </w:p>
        </w:tc>
        <w:tc>
          <w:tcPr>
            <w:tcW w:w="2179" w:type="dxa"/>
            <w:shd w:val="clear" w:color="auto" w:fill="auto"/>
            <w:vAlign w:val="center"/>
          </w:tcPr>
          <w:p w:rsidR="00A34B31" w:rsidRPr="00A34B31" w:rsidRDefault="00A34B31" w:rsidP="00A34B31">
            <w:pPr>
              <w:spacing w:line="276" w:lineRule="auto"/>
              <w:ind w:left="-131" w:right="-285"/>
              <w:jc w:val="center"/>
              <w:rPr>
                <w:rFonts w:eastAsia="Arial Unicode MS"/>
                <w:color w:val="000000"/>
                <w:sz w:val="20"/>
                <w:szCs w:val="20"/>
                <w:lang w:eastAsia="en-US"/>
              </w:rPr>
            </w:pPr>
            <w:r w:rsidRPr="00A34B31">
              <w:rPr>
                <w:rFonts w:eastAsia="Arial Unicode MS"/>
                <w:color w:val="000000"/>
                <w:sz w:val="20"/>
                <w:szCs w:val="20"/>
                <w:lang w:eastAsia="en-US"/>
              </w:rPr>
              <w:t>30</w:t>
            </w:r>
          </w:p>
        </w:tc>
      </w:tr>
      <w:tr w:rsidR="00A34B31" w:rsidRPr="00A34B31" w:rsidTr="00035E8A">
        <w:trPr>
          <w:trHeight w:val="113"/>
        </w:trPr>
        <w:tc>
          <w:tcPr>
            <w:tcW w:w="0" w:type="auto"/>
            <w:shd w:val="clear" w:color="auto" w:fill="auto"/>
            <w:vAlign w:val="center"/>
          </w:tcPr>
          <w:p w:rsidR="00A34B31" w:rsidRPr="00A34B31" w:rsidRDefault="00A34B31" w:rsidP="00A34B31">
            <w:pPr>
              <w:spacing w:line="276" w:lineRule="auto"/>
              <w:ind w:left="-251" w:right="-285"/>
              <w:jc w:val="center"/>
              <w:rPr>
                <w:rFonts w:eastAsia="Arial Unicode MS"/>
                <w:color w:val="000000"/>
                <w:sz w:val="20"/>
                <w:szCs w:val="20"/>
                <w:lang w:eastAsia="en-US"/>
              </w:rPr>
            </w:pPr>
            <w:r w:rsidRPr="00A34B31">
              <w:rPr>
                <w:rFonts w:eastAsia="Arial Unicode MS"/>
                <w:color w:val="000000"/>
                <w:sz w:val="20"/>
                <w:szCs w:val="20"/>
                <w:lang w:eastAsia="en-US"/>
              </w:rPr>
              <w:t>4</w:t>
            </w:r>
          </w:p>
        </w:tc>
        <w:tc>
          <w:tcPr>
            <w:tcW w:w="3029" w:type="dxa"/>
            <w:shd w:val="clear" w:color="auto" w:fill="auto"/>
            <w:vAlign w:val="center"/>
          </w:tcPr>
          <w:p w:rsidR="00A34B31" w:rsidRPr="00A34B31" w:rsidRDefault="00A34B31" w:rsidP="00A34B31">
            <w:pPr>
              <w:spacing w:line="276" w:lineRule="auto"/>
              <w:ind w:right="-86"/>
              <w:jc w:val="center"/>
              <w:rPr>
                <w:rFonts w:eastAsia="Arial Unicode MS"/>
                <w:color w:val="000000"/>
                <w:sz w:val="20"/>
                <w:szCs w:val="20"/>
                <w:lang w:eastAsia="en-US"/>
              </w:rPr>
            </w:pPr>
            <w:r w:rsidRPr="00A34B31">
              <w:rPr>
                <w:rFonts w:eastAsia="Arial Unicode MS"/>
                <w:color w:val="000000"/>
                <w:sz w:val="20"/>
                <w:szCs w:val="20"/>
                <w:lang w:eastAsia="en-US"/>
              </w:rPr>
              <w:t>Организация работы бригады по прибытии на место</w:t>
            </w:r>
          </w:p>
        </w:tc>
        <w:tc>
          <w:tcPr>
            <w:tcW w:w="2004" w:type="dxa"/>
            <w:shd w:val="clear" w:color="auto" w:fill="auto"/>
            <w:vAlign w:val="center"/>
          </w:tcPr>
          <w:p w:rsidR="00A34B31" w:rsidRPr="00A34B31" w:rsidRDefault="00A34B31" w:rsidP="00A34B31">
            <w:pPr>
              <w:spacing w:line="276" w:lineRule="auto"/>
              <w:ind w:left="-131" w:right="-285"/>
              <w:jc w:val="center"/>
              <w:rPr>
                <w:rFonts w:eastAsia="Arial Unicode MS"/>
                <w:color w:val="000000"/>
                <w:sz w:val="20"/>
                <w:szCs w:val="20"/>
                <w:lang w:eastAsia="en-US"/>
              </w:rPr>
            </w:pPr>
          </w:p>
        </w:tc>
        <w:tc>
          <w:tcPr>
            <w:tcW w:w="2004" w:type="dxa"/>
            <w:shd w:val="clear" w:color="auto" w:fill="auto"/>
            <w:vAlign w:val="center"/>
          </w:tcPr>
          <w:p w:rsidR="00A34B31" w:rsidRPr="00A34B31" w:rsidRDefault="00A34B31" w:rsidP="00A34B31">
            <w:pPr>
              <w:spacing w:line="276" w:lineRule="auto"/>
              <w:ind w:left="-131" w:right="-285"/>
              <w:jc w:val="center"/>
              <w:rPr>
                <w:rFonts w:eastAsia="Arial Unicode MS"/>
                <w:color w:val="000000"/>
                <w:sz w:val="20"/>
                <w:szCs w:val="20"/>
                <w:lang w:eastAsia="en-US"/>
              </w:rPr>
            </w:pPr>
          </w:p>
        </w:tc>
        <w:tc>
          <w:tcPr>
            <w:tcW w:w="2179" w:type="dxa"/>
            <w:shd w:val="clear" w:color="auto" w:fill="auto"/>
            <w:vAlign w:val="center"/>
          </w:tcPr>
          <w:p w:rsidR="00A34B31" w:rsidRPr="00A34B31" w:rsidRDefault="00A34B31" w:rsidP="00A34B31">
            <w:pPr>
              <w:spacing w:line="276" w:lineRule="auto"/>
              <w:ind w:left="-131" w:right="-285"/>
              <w:jc w:val="center"/>
              <w:rPr>
                <w:rFonts w:eastAsia="Arial Unicode MS"/>
                <w:color w:val="000000"/>
                <w:sz w:val="20"/>
                <w:szCs w:val="20"/>
                <w:lang w:eastAsia="en-US"/>
              </w:rPr>
            </w:pPr>
          </w:p>
        </w:tc>
      </w:tr>
      <w:tr w:rsidR="00A34B31" w:rsidRPr="00A34B31" w:rsidTr="00035E8A">
        <w:trPr>
          <w:trHeight w:val="113"/>
        </w:trPr>
        <w:tc>
          <w:tcPr>
            <w:tcW w:w="0" w:type="auto"/>
            <w:shd w:val="clear" w:color="auto" w:fill="auto"/>
            <w:vAlign w:val="center"/>
          </w:tcPr>
          <w:p w:rsidR="00A34B31" w:rsidRPr="00A34B31" w:rsidRDefault="00A34B31" w:rsidP="00A34B31">
            <w:pPr>
              <w:spacing w:line="276" w:lineRule="auto"/>
              <w:ind w:left="-251" w:right="-285"/>
              <w:jc w:val="center"/>
              <w:rPr>
                <w:rFonts w:eastAsia="Arial Unicode MS"/>
                <w:color w:val="000000"/>
                <w:sz w:val="20"/>
                <w:szCs w:val="20"/>
                <w:lang w:eastAsia="en-US"/>
              </w:rPr>
            </w:pPr>
            <w:r w:rsidRPr="00A34B31">
              <w:rPr>
                <w:rFonts w:eastAsia="Arial Unicode MS"/>
                <w:color w:val="000000"/>
                <w:sz w:val="20"/>
                <w:szCs w:val="20"/>
                <w:lang w:eastAsia="en-US"/>
              </w:rPr>
              <w:t>4.1</w:t>
            </w:r>
          </w:p>
        </w:tc>
        <w:tc>
          <w:tcPr>
            <w:tcW w:w="3029" w:type="dxa"/>
            <w:shd w:val="clear" w:color="auto" w:fill="auto"/>
            <w:vAlign w:val="center"/>
          </w:tcPr>
          <w:p w:rsidR="00A34B31" w:rsidRPr="00A34B31" w:rsidRDefault="00A34B31" w:rsidP="00A34B31">
            <w:pPr>
              <w:spacing w:line="276" w:lineRule="auto"/>
              <w:ind w:right="-86"/>
              <w:jc w:val="center"/>
              <w:rPr>
                <w:rFonts w:eastAsia="Arial Unicode MS"/>
                <w:color w:val="000000"/>
                <w:sz w:val="20"/>
                <w:szCs w:val="20"/>
                <w:lang w:eastAsia="en-US"/>
              </w:rPr>
            </w:pPr>
            <w:r w:rsidRPr="00A34B31">
              <w:rPr>
                <w:rFonts w:eastAsia="Arial Unicode MS"/>
                <w:color w:val="000000"/>
                <w:sz w:val="20"/>
                <w:szCs w:val="20"/>
                <w:lang w:eastAsia="en-US"/>
              </w:rPr>
              <w:t>Слив аварийного участка, откачка воды из затопленных камер, каналов</w:t>
            </w:r>
          </w:p>
        </w:tc>
        <w:tc>
          <w:tcPr>
            <w:tcW w:w="2004" w:type="dxa"/>
            <w:shd w:val="clear" w:color="auto" w:fill="auto"/>
            <w:vAlign w:val="center"/>
          </w:tcPr>
          <w:p w:rsidR="00A34B31" w:rsidRPr="00A34B31" w:rsidRDefault="00A34B31" w:rsidP="00A34B31">
            <w:pPr>
              <w:spacing w:line="276" w:lineRule="auto"/>
              <w:ind w:left="-131" w:right="-285"/>
              <w:jc w:val="center"/>
              <w:rPr>
                <w:rFonts w:eastAsia="Arial Unicode MS"/>
                <w:color w:val="000000"/>
                <w:sz w:val="20"/>
                <w:szCs w:val="20"/>
                <w:lang w:eastAsia="en-US"/>
              </w:rPr>
            </w:pPr>
            <w:r w:rsidRPr="00A34B31">
              <w:rPr>
                <w:rFonts w:eastAsia="Arial Unicode MS"/>
                <w:color w:val="000000"/>
                <w:sz w:val="20"/>
                <w:szCs w:val="20"/>
                <w:lang w:eastAsia="en-US"/>
              </w:rPr>
              <w:t>20</w:t>
            </w:r>
          </w:p>
        </w:tc>
        <w:tc>
          <w:tcPr>
            <w:tcW w:w="2004" w:type="dxa"/>
            <w:shd w:val="clear" w:color="auto" w:fill="auto"/>
            <w:vAlign w:val="center"/>
          </w:tcPr>
          <w:p w:rsidR="00A34B31" w:rsidRPr="00A34B31" w:rsidRDefault="00A34B31" w:rsidP="00A34B31">
            <w:pPr>
              <w:spacing w:line="276" w:lineRule="auto"/>
              <w:ind w:left="-131" w:right="-285"/>
              <w:jc w:val="center"/>
              <w:rPr>
                <w:rFonts w:eastAsia="Arial Unicode MS"/>
                <w:color w:val="000000"/>
                <w:sz w:val="20"/>
                <w:szCs w:val="20"/>
                <w:lang w:eastAsia="en-US"/>
              </w:rPr>
            </w:pPr>
            <w:r w:rsidRPr="00A34B31">
              <w:rPr>
                <w:rFonts w:eastAsia="Arial Unicode MS"/>
                <w:color w:val="000000"/>
                <w:sz w:val="20"/>
                <w:szCs w:val="20"/>
                <w:lang w:eastAsia="en-US"/>
              </w:rPr>
              <w:t>20</w:t>
            </w:r>
          </w:p>
        </w:tc>
        <w:tc>
          <w:tcPr>
            <w:tcW w:w="2179" w:type="dxa"/>
            <w:shd w:val="clear" w:color="auto" w:fill="auto"/>
            <w:vAlign w:val="center"/>
          </w:tcPr>
          <w:p w:rsidR="00A34B31" w:rsidRPr="00A34B31" w:rsidRDefault="00A34B31" w:rsidP="00A34B31">
            <w:pPr>
              <w:spacing w:line="276" w:lineRule="auto"/>
              <w:ind w:left="-131" w:right="-285"/>
              <w:jc w:val="center"/>
              <w:rPr>
                <w:rFonts w:eastAsia="Arial Unicode MS"/>
                <w:color w:val="000000"/>
                <w:sz w:val="20"/>
                <w:szCs w:val="20"/>
                <w:lang w:eastAsia="en-US"/>
              </w:rPr>
            </w:pPr>
            <w:r w:rsidRPr="00A34B31">
              <w:rPr>
                <w:rFonts w:eastAsia="Arial Unicode MS"/>
                <w:color w:val="000000"/>
                <w:sz w:val="20"/>
                <w:szCs w:val="20"/>
                <w:lang w:eastAsia="en-US"/>
              </w:rPr>
              <w:t>20</w:t>
            </w:r>
          </w:p>
        </w:tc>
      </w:tr>
      <w:tr w:rsidR="00A34B31" w:rsidRPr="00A34B31" w:rsidTr="00035E8A">
        <w:trPr>
          <w:trHeight w:val="113"/>
        </w:trPr>
        <w:tc>
          <w:tcPr>
            <w:tcW w:w="0" w:type="auto"/>
            <w:shd w:val="clear" w:color="auto" w:fill="auto"/>
            <w:vAlign w:val="center"/>
          </w:tcPr>
          <w:p w:rsidR="00A34B31" w:rsidRPr="00A34B31" w:rsidRDefault="00A34B31" w:rsidP="00A34B31">
            <w:pPr>
              <w:spacing w:line="276" w:lineRule="auto"/>
              <w:ind w:left="-251" w:right="-285"/>
              <w:jc w:val="center"/>
              <w:rPr>
                <w:rFonts w:eastAsia="Arial Unicode MS"/>
                <w:color w:val="000000"/>
                <w:sz w:val="20"/>
                <w:szCs w:val="20"/>
                <w:lang w:eastAsia="en-US"/>
              </w:rPr>
            </w:pPr>
            <w:r w:rsidRPr="00A34B31">
              <w:rPr>
                <w:rFonts w:eastAsia="Arial Unicode MS"/>
                <w:color w:val="000000"/>
                <w:sz w:val="20"/>
                <w:szCs w:val="20"/>
                <w:lang w:eastAsia="en-US"/>
              </w:rPr>
              <w:t>4.2</w:t>
            </w:r>
          </w:p>
        </w:tc>
        <w:tc>
          <w:tcPr>
            <w:tcW w:w="3029" w:type="dxa"/>
            <w:shd w:val="clear" w:color="auto" w:fill="auto"/>
            <w:vAlign w:val="center"/>
          </w:tcPr>
          <w:p w:rsidR="00A34B31" w:rsidRPr="00A34B31" w:rsidRDefault="00A34B31" w:rsidP="00A34B31">
            <w:pPr>
              <w:spacing w:line="276" w:lineRule="auto"/>
              <w:ind w:right="-86"/>
              <w:jc w:val="center"/>
              <w:rPr>
                <w:rFonts w:eastAsia="Arial Unicode MS"/>
                <w:color w:val="000000"/>
                <w:sz w:val="20"/>
                <w:szCs w:val="20"/>
                <w:lang w:eastAsia="en-US"/>
              </w:rPr>
            </w:pPr>
            <w:r w:rsidRPr="00A34B31">
              <w:rPr>
                <w:rFonts w:eastAsia="Arial Unicode MS"/>
                <w:color w:val="000000"/>
                <w:sz w:val="20"/>
                <w:szCs w:val="20"/>
                <w:lang w:eastAsia="en-US"/>
              </w:rPr>
              <w:t>Раскопка экскаватором и подчистка аварийного участка, вскрытие дефектного участка трубы, определение размеров и границ дефекта</w:t>
            </w:r>
          </w:p>
        </w:tc>
        <w:tc>
          <w:tcPr>
            <w:tcW w:w="2004" w:type="dxa"/>
            <w:shd w:val="clear" w:color="auto" w:fill="auto"/>
            <w:vAlign w:val="center"/>
          </w:tcPr>
          <w:p w:rsidR="00A34B31" w:rsidRPr="00A34B31" w:rsidRDefault="00A34B31" w:rsidP="00A34B31">
            <w:pPr>
              <w:spacing w:line="276" w:lineRule="auto"/>
              <w:ind w:left="-131" w:right="-285"/>
              <w:jc w:val="center"/>
              <w:rPr>
                <w:rFonts w:eastAsia="Arial Unicode MS"/>
                <w:color w:val="000000"/>
                <w:sz w:val="20"/>
                <w:szCs w:val="20"/>
                <w:lang w:eastAsia="en-US"/>
              </w:rPr>
            </w:pPr>
            <w:r w:rsidRPr="00A34B31">
              <w:rPr>
                <w:rFonts w:eastAsia="Arial Unicode MS"/>
                <w:color w:val="000000"/>
                <w:sz w:val="20"/>
                <w:szCs w:val="20"/>
                <w:lang w:eastAsia="en-US"/>
              </w:rPr>
              <w:t>30</w:t>
            </w:r>
          </w:p>
        </w:tc>
        <w:tc>
          <w:tcPr>
            <w:tcW w:w="2004" w:type="dxa"/>
            <w:shd w:val="clear" w:color="auto" w:fill="auto"/>
            <w:vAlign w:val="center"/>
          </w:tcPr>
          <w:p w:rsidR="00A34B31" w:rsidRPr="00A34B31" w:rsidRDefault="00A34B31" w:rsidP="00A34B31">
            <w:pPr>
              <w:spacing w:line="276" w:lineRule="auto"/>
              <w:ind w:left="-131" w:right="-285"/>
              <w:jc w:val="center"/>
              <w:rPr>
                <w:rFonts w:eastAsia="Arial Unicode MS"/>
                <w:color w:val="000000"/>
                <w:sz w:val="20"/>
                <w:szCs w:val="20"/>
                <w:lang w:eastAsia="en-US"/>
              </w:rPr>
            </w:pPr>
            <w:r w:rsidRPr="00A34B31">
              <w:rPr>
                <w:rFonts w:eastAsia="Arial Unicode MS"/>
                <w:color w:val="000000"/>
                <w:sz w:val="20"/>
                <w:szCs w:val="20"/>
                <w:lang w:eastAsia="en-US"/>
              </w:rPr>
              <w:t>30</w:t>
            </w:r>
          </w:p>
        </w:tc>
        <w:tc>
          <w:tcPr>
            <w:tcW w:w="2179" w:type="dxa"/>
            <w:shd w:val="clear" w:color="auto" w:fill="auto"/>
            <w:vAlign w:val="center"/>
          </w:tcPr>
          <w:p w:rsidR="00A34B31" w:rsidRPr="00A34B31" w:rsidRDefault="00A34B31" w:rsidP="00A34B31">
            <w:pPr>
              <w:spacing w:line="276" w:lineRule="auto"/>
              <w:ind w:left="-131" w:right="-285"/>
              <w:jc w:val="center"/>
              <w:rPr>
                <w:rFonts w:eastAsia="Arial Unicode MS"/>
                <w:color w:val="000000"/>
                <w:sz w:val="20"/>
                <w:szCs w:val="20"/>
                <w:lang w:eastAsia="en-US"/>
              </w:rPr>
            </w:pPr>
            <w:r w:rsidRPr="00A34B31">
              <w:rPr>
                <w:rFonts w:eastAsia="Arial Unicode MS"/>
                <w:color w:val="000000"/>
                <w:sz w:val="20"/>
                <w:szCs w:val="20"/>
                <w:lang w:eastAsia="en-US"/>
              </w:rPr>
              <w:t>30</w:t>
            </w:r>
          </w:p>
        </w:tc>
      </w:tr>
      <w:tr w:rsidR="00A34B31" w:rsidRPr="00A34B31" w:rsidTr="00035E8A">
        <w:trPr>
          <w:trHeight w:val="113"/>
        </w:trPr>
        <w:tc>
          <w:tcPr>
            <w:tcW w:w="0" w:type="auto"/>
            <w:shd w:val="clear" w:color="auto" w:fill="auto"/>
            <w:vAlign w:val="center"/>
          </w:tcPr>
          <w:p w:rsidR="00A34B31" w:rsidRPr="00A34B31" w:rsidRDefault="00A34B31" w:rsidP="00A34B31">
            <w:pPr>
              <w:spacing w:line="276" w:lineRule="auto"/>
              <w:ind w:left="-251" w:right="-285"/>
              <w:jc w:val="center"/>
              <w:rPr>
                <w:rFonts w:eastAsia="Arial Unicode MS"/>
                <w:color w:val="000000"/>
                <w:sz w:val="20"/>
                <w:szCs w:val="20"/>
                <w:lang w:eastAsia="en-US"/>
              </w:rPr>
            </w:pPr>
            <w:r w:rsidRPr="00A34B31">
              <w:rPr>
                <w:rFonts w:eastAsia="Arial Unicode MS"/>
                <w:color w:val="000000"/>
                <w:sz w:val="20"/>
                <w:szCs w:val="20"/>
                <w:lang w:eastAsia="en-US"/>
              </w:rPr>
              <w:t>4.3</w:t>
            </w:r>
          </w:p>
        </w:tc>
        <w:tc>
          <w:tcPr>
            <w:tcW w:w="3029" w:type="dxa"/>
            <w:shd w:val="clear" w:color="auto" w:fill="auto"/>
            <w:vAlign w:val="center"/>
          </w:tcPr>
          <w:p w:rsidR="00A34B31" w:rsidRPr="00A34B31" w:rsidRDefault="00A34B31" w:rsidP="00A34B31">
            <w:pPr>
              <w:spacing w:line="276" w:lineRule="auto"/>
              <w:ind w:right="-86"/>
              <w:jc w:val="center"/>
              <w:rPr>
                <w:rFonts w:eastAsia="Arial Unicode MS"/>
                <w:color w:val="000000"/>
                <w:sz w:val="20"/>
                <w:szCs w:val="20"/>
                <w:lang w:eastAsia="en-US"/>
              </w:rPr>
            </w:pPr>
            <w:r w:rsidRPr="00A34B31">
              <w:rPr>
                <w:rFonts w:eastAsia="Arial Unicode MS"/>
                <w:color w:val="000000"/>
                <w:sz w:val="20"/>
                <w:szCs w:val="20"/>
                <w:lang w:eastAsia="en-US"/>
              </w:rPr>
              <w:t>Демонтаж аварийного участка</w:t>
            </w:r>
          </w:p>
        </w:tc>
        <w:tc>
          <w:tcPr>
            <w:tcW w:w="2004" w:type="dxa"/>
            <w:shd w:val="clear" w:color="auto" w:fill="auto"/>
            <w:vAlign w:val="center"/>
          </w:tcPr>
          <w:p w:rsidR="00A34B31" w:rsidRPr="00A34B31" w:rsidRDefault="00A34B31" w:rsidP="00A34B31">
            <w:pPr>
              <w:spacing w:line="276" w:lineRule="auto"/>
              <w:ind w:left="-131" w:right="-285"/>
              <w:jc w:val="center"/>
              <w:rPr>
                <w:rFonts w:eastAsia="Arial Unicode MS"/>
                <w:color w:val="000000"/>
                <w:sz w:val="20"/>
                <w:szCs w:val="20"/>
                <w:lang w:eastAsia="en-US"/>
              </w:rPr>
            </w:pPr>
            <w:r w:rsidRPr="00A34B31">
              <w:rPr>
                <w:rFonts w:eastAsia="Arial Unicode MS"/>
                <w:color w:val="000000"/>
                <w:sz w:val="20"/>
                <w:szCs w:val="20"/>
                <w:lang w:eastAsia="en-US"/>
              </w:rPr>
              <w:t>30</w:t>
            </w:r>
          </w:p>
        </w:tc>
        <w:tc>
          <w:tcPr>
            <w:tcW w:w="2004" w:type="dxa"/>
            <w:shd w:val="clear" w:color="auto" w:fill="auto"/>
            <w:vAlign w:val="center"/>
          </w:tcPr>
          <w:p w:rsidR="00A34B31" w:rsidRPr="00A34B31" w:rsidRDefault="00A34B31" w:rsidP="00A34B31">
            <w:pPr>
              <w:spacing w:line="276" w:lineRule="auto"/>
              <w:ind w:left="-131" w:right="-285"/>
              <w:jc w:val="center"/>
              <w:rPr>
                <w:rFonts w:eastAsia="Arial Unicode MS"/>
                <w:color w:val="000000"/>
                <w:sz w:val="20"/>
                <w:szCs w:val="20"/>
                <w:lang w:eastAsia="en-US"/>
              </w:rPr>
            </w:pPr>
            <w:r w:rsidRPr="00A34B31">
              <w:rPr>
                <w:rFonts w:eastAsia="Arial Unicode MS"/>
                <w:color w:val="000000"/>
                <w:sz w:val="20"/>
                <w:szCs w:val="20"/>
                <w:lang w:eastAsia="en-US"/>
              </w:rPr>
              <w:t>40</w:t>
            </w:r>
          </w:p>
        </w:tc>
        <w:tc>
          <w:tcPr>
            <w:tcW w:w="2179" w:type="dxa"/>
            <w:shd w:val="clear" w:color="auto" w:fill="auto"/>
            <w:vAlign w:val="center"/>
          </w:tcPr>
          <w:p w:rsidR="00A34B31" w:rsidRPr="00A34B31" w:rsidRDefault="00A34B31" w:rsidP="00A34B31">
            <w:pPr>
              <w:spacing w:line="276" w:lineRule="auto"/>
              <w:ind w:left="-131" w:right="-285"/>
              <w:jc w:val="center"/>
              <w:rPr>
                <w:rFonts w:eastAsia="Arial Unicode MS"/>
                <w:color w:val="000000"/>
                <w:sz w:val="20"/>
                <w:szCs w:val="20"/>
                <w:lang w:eastAsia="en-US"/>
              </w:rPr>
            </w:pPr>
            <w:r w:rsidRPr="00A34B31">
              <w:rPr>
                <w:rFonts w:eastAsia="Arial Unicode MS"/>
                <w:color w:val="000000"/>
                <w:sz w:val="20"/>
                <w:szCs w:val="20"/>
                <w:lang w:eastAsia="en-US"/>
              </w:rPr>
              <w:t>45</w:t>
            </w:r>
          </w:p>
        </w:tc>
      </w:tr>
      <w:tr w:rsidR="00A34B31" w:rsidRPr="00A34B31" w:rsidTr="00035E8A">
        <w:trPr>
          <w:trHeight w:val="113"/>
        </w:trPr>
        <w:tc>
          <w:tcPr>
            <w:tcW w:w="0" w:type="auto"/>
            <w:shd w:val="clear" w:color="auto" w:fill="auto"/>
            <w:vAlign w:val="center"/>
          </w:tcPr>
          <w:p w:rsidR="00A34B31" w:rsidRPr="00A34B31" w:rsidRDefault="00A34B31" w:rsidP="00A34B31">
            <w:pPr>
              <w:spacing w:line="276" w:lineRule="auto"/>
              <w:ind w:left="-251" w:right="-285"/>
              <w:jc w:val="center"/>
              <w:rPr>
                <w:rFonts w:eastAsia="Arial Unicode MS"/>
                <w:color w:val="000000"/>
                <w:sz w:val="20"/>
                <w:szCs w:val="20"/>
                <w:lang w:eastAsia="en-US"/>
              </w:rPr>
            </w:pPr>
            <w:r w:rsidRPr="00A34B31">
              <w:rPr>
                <w:rFonts w:eastAsia="Arial Unicode MS"/>
                <w:color w:val="000000"/>
                <w:sz w:val="20"/>
                <w:szCs w:val="20"/>
                <w:lang w:eastAsia="en-US"/>
              </w:rPr>
              <w:t>4.4</w:t>
            </w:r>
          </w:p>
        </w:tc>
        <w:tc>
          <w:tcPr>
            <w:tcW w:w="3029" w:type="dxa"/>
            <w:shd w:val="clear" w:color="auto" w:fill="auto"/>
            <w:vAlign w:val="center"/>
          </w:tcPr>
          <w:p w:rsidR="00A34B31" w:rsidRPr="00A34B31" w:rsidRDefault="00A34B31" w:rsidP="00A34B31">
            <w:pPr>
              <w:spacing w:line="276" w:lineRule="auto"/>
              <w:ind w:right="-86"/>
              <w:jc w:val="center"/>
              <w:rPr>
                <w:rFonts w:eastAsia="Arial Unicode MS"/>
                <w:color w:val="000000"/>
                <w:sz w:val="20"/>
                <w:szCs w:val="20"/>
                <w:lang w:eastAsia="en-US"/>
              </w:rPr>
            </w:pPr>
            <w:r w:rsidRPr="00A34B31">
              <w:rPr>
                <w:rFonts w:eastAsia="Arial Unicode MS"/>
                <w:color w:val="000000"/>
                <w:sz w:val="20"/>
                <w:szCs w:val="20"/>
                <w:lang w:eastAsia="en-US"/>
              </w:rPr>
              <w:t>Подготовка участка под укладку новой трубы, подготовка и монтаж новой трубы, сварка стыков</w:t>
            </w:r>
          </w:p>
        </w:tc>
        <w:tc>
          <w:tcPr>
            <w:tcW w:w="2004" w:type="dxa"/>
            <w:shd w:val="clear" w:color="auto" w:fill="auto"/>
            <w:vAlign w:val="center"/>
          </w:tcPr>
          <w:p w:rsidR="00A34B31" w:rsidRPr="00A34B31" w:rsidRDefault="00A34B31" w:rsidP="00A34B31">
            <w:pPr>
              <w:spacing w:line="276" w:lineRule="auto"/>
              <w:ind w:left="-131" w:right="-285"/>
              <w:jc w:val="center"/>
              <w:rPr>
                <w:rFonts w:eastAsia="Arial Unicode MS"/>
                <w:color w:val="000000"/>
                <w:sz w:val="20"/>
                <w:szCs w:val="20"/>
                <w:lang w:eastAsia="en-US"/>
              </w:rPr>
            </w:pPr>
            <w:r w:rsidRPr="00A34B31">
              <w:rPr>
                <w:rFonts w:eastAsia="Arial Unicode MS"/>
                <w:color w:val="000000"/>
                <w:sz w:val="20"/>
                <w:szCs w:val="20"/>
                <w:lang w:eastAsia="en-US"/>
              </w:rPr>
              <w:t>60</w:t>
            </w:r>
          </w:p>
        </w:tc>
        <w:tc>
          <w:tcPr>
            <w:tcW w:w="2004" w:type="dxa"/>
            <w:shd w:val="clear" w:color="auto" w:fill="auto"/>
            <w:vAlign w:val="center"/>
          </w:tcPr>
          <w:p w:rsidR="00A34B31" w:rsidRPr="00A34B31" w:rsidRDefault="00A34B31" w:rsidP="00A34B31">
            <w:pPr>
              <w:spacing w:line="276" w:lineRule="auto"/>
              <w:ind w:left="-131" w:right="-285"/>
              <w:jc w:val="center"/>
              <w:rPr>
                <w:rFonts w:eastAsia="Arial Unicode MS"/>
                <w:color w:val="000000"/>
                <w:sz w:val="20"/>
                <w:szCs w:val="20"/>
                <w:lang w:eastAsia="en-US"/>
              </w:rPr>
            </w:pPr>
            <w:r w:rsidRPr="00A34B31">
              <w:rPr>
                <w:rFonts w:eastAsia="Arial Unicode MS"/>
                <w:color w:val="000000"/>
                <w:sz w:val="20"/>
                <w:szCs w:val="20"/>
                <w:lang w:eastAsia="en-US"/>
              </w:rPr>
              <w:t>100</w:t>
            </w:r>
          </w:p>
        </w:tc>
        <w:tc>
          <w:tcPr>
            <w:tcW w:w="2179" w:type="dxa"/>
            <w:shd w:val="clear" w:color="auto" w:fill="auto"/>
            <w:vAlign w:val="center"/>
          </w:tcPr>
          <w:p w:rsidR="00A34B31" w:rsidRPr="00A34B31" w:rsidRDefault="00A34B31" w:rsidP="00A34B31">
            <w:pPr>
              <w:spacing w:line="276" w:lineRule="auto"/>
              <w:ind w:left="-131" w:right="-285"/>
              <w:jc w:val="center"/>
              <w:rPr>
                <w:rFonts w:eastAsia="Arial Unicode MS"/>
                <w:color w:val="000000"/>
                <w:sz w:val="20"/>
                <w:szCs w:val="20"/>
                <w:lang w:eastAsia="en-US"/>
              </w:rPr>
            </w:pPr>
            <w:r w:rsidRPr="00A34B31">
              <w:rPr>
                <w:rFonts w:eastAsia="Arial Unicode MS"/>
                <w:color w:val="000000"/>
                <w:sz w:val="20"/>
                <w:szCs w:val="20"/>
                <w:lang w:eastAsia="en-US"/>
              </w:rPr>
              <w:t>120</w:t>
            </w:r>
          </w:p>
        </w:tc>
      </w:tr>
      <w:tr w:rsidR="00A34B31" w:rsidRPr="00A34B31" w:rsidTr="00035E8A">
        <w:trPr>
          <w:trHeight w:val="113"/>
        </w:trPr>
        <w:tc>
          <w:tcPr>
            <w:tcW w:w="0" w:type="auto"/>
            <w:shd w:val="clear" w:color="auto" w:fill="auto"/>
            <w:vAlign w:val="center"/>
          </w:tcPr>
          <w:p w:rsidR="00A34B31" w:rsidRPr="00A34B31" w:rsidRDefault="00A34B31" w:rsidP="00A34B31">
            <w:pPr>
              <w:spacing w:line="276" w:lineRule="auto"/>
              <w:ind w:left="-251" w:right="-285"/>
              <w:jc w:val="center"/>
              <w:rPr>
                <w:rFonts w:eastAsia="Arial Unicode MS"/>
                <w:color w:val="000000"/>
                <w:sz w:val="20"/>
                <w:szCs w:val="20"/>
                <w:lang w:eastAsia="en-US"/>
              </w:rPr>
            </w:pPr>
            <w:r w:rsidRPr="00A34B31">
              <w:rPr>
                <w:rFonts w:eastAsia="Arial Unicode MS"/>
                <w:color w:val="000000"/>
                <w:sz w:val="20"/>
                <w:szCs w:val="20"/>
                <w:lang w:eastAsia="en-US"/>
              </w:rPr>
              <w:t>4.5</w:t>
            </w:r>
          </w:p>
        </w:tc>
        <w:tc>
          <w:tcPr>
            <w:tcW w:w="3029" w:type="dxa"/>
            <w:shd w:val="clear" w:color="auto" w:fill="auto"/>
            <w:vAlign w:val="center"/>
          </w:tcPr>
          <w:p w:rsidR="00A34B31" w:rsidRPr="00A34B31" w:rsidRDefault="00A34B31" w:rsidP="00A34B31">
            <w:pPr>
              <w:spacing w:line="276" w:lineRule="auto"/>
              <w:ind w:right="-86"/>
              <w:jc w:val="center"/>
              <w:rPr>
                <w:rFonts w:eastAsia="Arial Unicode MS"/>
                <w:color w:val="000000"/>
                <w:sz w:val="20"/>
                <w:szCs w:val="20"/>
                <w:lang w:eastAsia="en-US"/>
              </w:rPr>
            </w:pPr>
            <w:proofErr w:type="spellStart"/>
            <w:r w:rsidRPr="00A34B31">
              <w:rPr>
                <w:rFonts w:eastAsia="Arial Unicode MS"/>
                <w:color w:val="000000"/>
                <w:sz w:val="20"/>
                <w:szCs w:val="20"/>
                <w:lang w:eastAsia="en-US"/>
              </w:rPr>
              <w:t>Опрессовка</w:t>
            </w:r>
            <w:proofErr w:type="spellEnd"/>
            <w:r w:rsidRPr="00A34B31">
              <w:rPr>
                <w:rFonts w:eastAsia="Arial Unicode MS"/>
                <w:color w:val="000000"/>
                <w:sz w:val="20"/>
                <w:szCs w:val="20"/>
                <w:lang w:eastAsia="en-US"/>
              </w:rPr>
              <w:t xml:space="preserve"> и пуск в работу, восстановление теплоснабжения потребителей</w:t>
            </w:r>
          </w:p>
        </w:tc>
        <w:tc>
          <w:tcPr>
            <w:tcW w:w="2004" w:type="dxa"/>
            <w:shd w:val="clear" w:color="auto" w:fill="auto"/>
            <w:vAlign w:val="center"/>
          </w:tcPr>
          <w:p w:rsidR="00A34B31" w:rsidRPr="00A34B31" w:rsidRDefault="00A34B31" w:rsidP="00A34B31">
            <w:pPr>
              <w:spacing w:line="276" w:lineRule="auto"/>
              <w:ind w:left="-131" w:right="-285"/>
              <w:jc w:val="center"/>
              <w:rPr>
                <w:rFonts w:eastAsia="Arial Unicode MS"/>
                <w:color w:val="000000"/>
                <w:sz w:val="20"/>
                <w:szCs w:val="20"/>
                <w:lang w:eastAsia="en-US"/>
              </w:rPr>
            </w:pPr>
            <w:r w:rsidRPr="00A34B31">
              <w:rPr>
                <w:rFonts w:eastAsia="Arial Unicode MS"/>
                <w:color w:val="000000"/>
                <w:sz w:val="20"/>
                <w:szCs w:val="20"/>
                <w:lang w:eastAsia="en-US"/>
              </w:rPr>
              <w:t>40</w:t>
            </w:r>
          </w:p>
        </w:tc>
        <w:tc>
          <w:tcPr>
            <w:tcW w:w="2004" w:type="dxa"/>
            <w:shd w:val="clear" w:color="auto" w:fill="auto"/>
            <w:vAlign w:val="center"/>
          </w:tcPr>
          <w:p w:rsidR="00A34B31" w:rsidRPr="00A34B31" w:rsidRDefault="00A34B31" w:rsidP="00A34B31">
            <w:pPr>
              <w:spacing w:line="276" w:lineRule="auto"/>
              <w:ind w:left="-131" w:right="-285"/>
              <w:jc w:val="center"/>
              <w:rPr>
                <w:rFonts w:eastAsia="Arial Unicode MS"/>
                <w:color w:val="000000"/>
                <w:sz w:val="20"/>
                <w:szCs w:val="20"/>
                <w:lang w:eastAsia="en-US"/>
              </w:rPr>
            </w:pPr>
            <w:r w:rsidRPr="00A34B31">
              <w:rPr>
                <w:rFonts w:eastAsia="Arial Unicode MS"/>
                <w:color w:val="000000"/>
                <w:sz w:val="20"/>
                <w:szCs w:val="20"/>
                <w:lang w:eastAsia="en-US"/>
              </w:rPr>
              <w:t>50</w:t>
            </w:r>
          </w:p>
        </w:tc>
        <w:tc>
          <w:tcPr>
            <w:tcW w:w="2179" w:type="dxa"/>
            <w:shd w:val="clear" w:color="auto" w:fill="auto"/>
            <w:vAlign w:val="center"/>
          </w:tcPr>
          <w:p w:rsidR="00A34B31" w:rsidRPr="00A34B31" w:rsidRDefault="00A34B31" w:rsidP="00A34B31">
            <w:pPr>
              <w:spacing w:line="276" w:lineRule="auto"/>
              <w:ind w:left="-131" w:right="-285"/>
              <w:jc w:val="center"/>
              <w:rPr>
                <w:rFonts w:eastAsia="Arial Unicode MS"/>
                <w:color w:val="000000"/>
                <w:sz w:val="20"/>
                <w:szCs w:val="20"/>
                <w:lang w:eastAsia="en-US"/>
              </w:rPr>
            </w:pPr>
            <w:r w:rsidRPr="00A34B31">
              <w:rPr>
                <w:rFonts w:eastAsia="Arial Unicode MS"/>
                <w:color w:val="000000"/>
                <w:sz w:val="20"/>
                <w:szCs w:val="20"/>
                <w:lang w:eastAsia="en-US"/>
              </w:rPr>
              <w:t>60</w:t>
            </w:r>
          </w:p>
        </w:tc>
      </w:tr>
      <w:tr w:rsidR="00A34B31" w:rsidRPr="00A34B31" w:rsidTr="00035E8A">
        <w:trPr>
          <w:trHeight w:val="113"/>
        </w:trPr>
        <w:tc>
          <w:tcPr>
            <w:tcW w:w="0" w:type="auto"/>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p>
        </w:tc>
        <w:tc>
          <w:tcPr>
            <w:tcW w:w="3029" w:type="dxa"/>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ВСЕГО</w:t>
            </w:r>
          </w:p>
        </w:tc>
        <w:tc>
          <w:tcPr>
            <w:tcW w:w="2004" w:type="dxa"/>
            <w:shd w:val="clear" w:color="auto" w:fill="auto"/>
            <w:vAlign w:val="center"/>
          </w:tcPr>
          <w:p w:rsidR="00A34B31" w:rsidRPr="00A34B31" w:rsidRDefault="00A34B31" w:rsidP="00A34B31">
            <w:pPr>
              <w:spacing w:line="276" w:lineRule="auto"/>
              <w:ind w:left="-131" w:right="-285"/>
              <w:jc w:val="center"/>
              <w:rPr>
                <w:rFonts w:eastAsia="Arial Unicode MS"/>
                <w:color w:val="000000"/>
                <w:sz w:val="20"/>
                <w:szCs w:val="20"/>
                <w:lang w:eastAsia="en-US"/>
              </w:rPr>
            </w:pPr>
            <w:r w:rsidRPr="00A34B31">
              <w:rPr>
                <w:rFonts w:eastAsia="Arial Unicode MS"/>
                <w:color w:val="000000"/>
                <w:sz w:val="20"/>
                <w:szCs w:val="20"/>
                <w:lang w:eastAsia="en-US"/>
              </w:rPr>
              <w:t>4 часа 15 минут</w:t>
            </w:r>
          </w:p>
        </w:tc>
        <w:tc>
          <w:tcPr>
            <w:tcW w:w="2004" w:type="dxa"/>
            <w:shd w:val="clear" w:color="auto" w:fill="auto"/>
            <w:vAlign w:val="center"/>
          </w:tcPr>
          <w:p w:rsidR="00A34B31" w:rsidRPr="00A34B31" w:rsidRDefault="00A34B31" w:rsidP="00A34B31">
            <w:pPr>
              <w:spacing w:line="276" w:lineRule="auto"/>
              <w:ind w:left="-131" w:right="-285"/>
              <w:jc w:val="center"/>
              <w:rPr>
                <w:rFonts w:eastAsia="Arial Unicode MS"/>
                <w:color w:val="000000"/>
                <w:sz w:val="20"/>
                <w:szCs w:val="20"/>
                <w:lang w:eastAsia="en-US"/>
              </w:rPr>
            </w:pPr>
            <w:r w:rsidRPr="00A34B31">
              <w:rPr>
                <w:rFonts w:eastAsia="Arial Unicode MS"/>
                <w:color w:val="000000"/>
                <w:sz w:val="20"/>
                <w:szCs w:val="20"/>
                <w:lang w:eastAsia="en-US"/>
              </w:rPr>
              <w:t>5 часов 15 минут</w:t>
            </w:r>
          </w:p>
        </w:tc>
        <w:tc>
          <w:tcPr>
            <w:tcW w:w="2179" w:type="dxa"/>
            <w:shd w:val="clear" w:color="auto" w:fill="auto"/>
            <w:vAlign w:val="center"/>
          </w:tcPr>
          <w:p w:rsidR="00A34B31" w:rsidRPr="00A34B31" w:rsidRDefault="00A34B31" w:rsidP="00A34B31">
            <w:pPr>
              <w:spacing w:line="276" w:lineRule="auto"/>
              <w:ind w:left="-131" w:right="-285"/>
              <w:jc w:val="center"/>
              <w:rPr>
                <w:rFonts w:eastAsia="Arial Unicode MS"/>
                <w:color w:val="000000"/>
                <w:sz w:val="20"/>
                <w:szCs w:val="20"/>
                <w:lang w:eastAsia="en-US"/>
              </w:rPr>
            </w:pPr>
            <w:r w:rsidRPr="00A34B31">
              <w:rPr>
                <w:rFonts w:eastAsia="Arial Unicode MS"/>
                <w:color w:val="000000"/>
                <w:sz w:val="20"/>
                <w:szCs w:val="20"/>
                <w:lang w:eastAsia="en-US"/>
              </w:rPr>
              <w:t>6 часов 50 минут</w:t>
            </w:r>
          </w:p>
        </w:tc>
      </w:tr>
    </w:tbl>
    <w:p w:rsidR="00A34B31" w:rsidRPr="00A34B31" w:rsidRDefault="00A34B31" w:rsidP="00A34B31">
      <w:pPr>
        <w:spacing w:line="276" w:lineRule="auto"/>
        <w:ind w:left="101" w:right="-285"/>
        <w:jc w:val="both"/>
        <w:rPr>
          <w:rFonts w:eastAsia="Calibri"/>
          <w:sz w:val="20"/>
          <w:szCs w:val="20"/>
          <w:lang w:eastAsia="en-US"/>
        </w:rPr>
      </w:pPr>
    </w:p>
    <w:p w:rsidR="00A34B31" w:rsidRPr="00A34B31" w:rsidRDefault="00A34B31" w:rsidP="00A34B31">
      <w:pPr>
        <w:spacing w:line="276" w:lineRule="auto"/>
        <w:ind w:left="101" w:right="-1"/>
        <w:jc w:val="both"/>
        <w:rPr>
          <w:rFonts w:eastAsia="Calibri"/>
          <w:sz w:val="20"/>
          <w:szCs w:val="20"/>
          <w:lang w:eastAsia="en-US"/>
        </w:rPr>
      </w:pPr>
      <w:r w:rsidRPr="00A34B31">
        <w:rPr>
          <w:rFonts w:eastAsia="Calibri"/>
          <w:sz w:val="20"/>
          <w:szCs w:val="20"/>
          <w:lang w:eastAsia="en-US"/>
        </w:rPr>
        <w:t>Таблица 30.7. – Допустимое время устранения технологических нарушений на объектах электроснабжения</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5352"/>
        <w:gridCol w:w="3652"/>
      </w:tblGrid>
      <w:tr w:rsidR="00A34B31" w:rsidRPr="00A34B31" w:rsidTr="00035E8A">
        <w:trPr>
          <w:trHeight w:val="170"/>
          <w:tblHeader/>
        </w:trPr>
        <w:tc>
          <w:tcPr>
            <w:tcW w:w="449" w:type="pct"/>
            <w:shd w:val="clear" w:color="auto" w:fill="FFFFFF"/>
            <w:vAlign w:val="center"/>
          </w:tcPr>
          <w:p w:rsidR="00A34B31" w:rsidRPr="00A34B31" w:rsidRDefault="00A34B31" w:rsidP="00A34B31">
            <w:pPr>
              <w:spacing w:line="276" w:lineRule="auto"/>
              <w:ind w:right="-285"/>
              <w:jc w:val="center"/>
              <w:rPr>
                <w:rFonts w:eastAsia="Arial Unicode MS"/>
                <w:b/>
                <w:color w:val="000000"/>
                <w:sz w:val="20"/>
                <w:szCs w:val="20"/>
                <w:lang w:eastAsia="en-US"/>
              </w:rPr>
            </w:pPr>
            <w:r w:rsidRPr="00A34B31">
              <w:rPr>
                <w:rFonts w:eastAsia="Arial Unicode MS"/>
                <w:b/>
                <w:color w:val="000000"/>
                <w:sz w:val="20"/>
                <w:szCs w:val="20"/>
                <w:lang w:eastAsia="en-US"/>
              </w:rPr>
              <w:t xml:space="preserve">№ </w:t>
            </w:r>
            <w:proofErr w:type="gramStart"/>
            <w:r w:rsidRPr="00A34B31">
              <w:rPr>
                <w:rFonts w:eastAsia="Arial Unicode MS"/>
                <w:b/>
                <w:color w:val="000000"/>
                <w:sz w:val="20"/>
                <w:szCs w:val="20"/>
                <w:lang w:eastAsia="en-US"/>
              </w:rPr>
              <w:t>п</w:t>
            </w:r>
            <w:proofErr w:type="gramEnd"/>
            <w:r w:rsidRPr="00A34B31">
              <w:rPr>
                <w:rFonts w:eastAsia="Arial Unicode MS"/>
                <w:b/>
                <w:color w:val="000000"/>
                <w:sz w:val="20"/>
                <w:szCs w:val="20"/>
                <w:lang w:eastAsia="en-US"/>
              </w:rPr>
              <w:t>/п</w:t>
            </w:r>
          </w:p>
        </w:tc>
        <w:tc>
          <w:tcPr>
            <w:tcW w:w="2705" w:type="pct"/>
            <w:shd w:val="clear" w:color="auto" w:fill="FFFFFF"/>
            <w:vAlign w:val="center"/>
          </w:tcPr>
          <w:p w:rsidR="00A34B31" w:rsidRPr="00A34B31" w:rsidRDefault="00A34B31" w:rsidP="00A34B31">
            <w:pPr>
              <w:spacing w:line="276" w:lineRule="auto"/>
              <w:ind w:right="-285"/>
              <w:jc w:val="center"/>
              <w:rPr>
                <w:rFonts w:eastAsia="Arial Unicode MS"/>
                <w:b/>
                <w:color w:val="000000"/>
                <w:sz w:val="20"/>
                <w:szCs w:val="20"/>
                <w:lang w:eastAsia="en-US"/>
              </w:rPr>
            </w:pPr>
            <w:r w:rsidRPr="00A34B31">
              <w:rPr>
                <w:rFonts w:eastAsia="Arial Unicode MS"/>
                <w:b/>
                <w:color w:val="000000"/>
                <w:sz w:val="20"/>
                <w:szCs w:val="20"/>
                <w:lang w:eastAsia="en-US"/>
              </w:rPr>
              <w:t>Наименование технологического нарушения</w:t>
            </w:r>
          </w:p>
        </w:tc>
        <w:tc>
          <w:tcPr>
            <w:tcW w:w="1846" w:type="pct"/>
            <w:shd w:val="clear" w:color="auto" w:fill="FFFFFF"/>
            <w:vAlign w:val="center"/>
          </w:tcPr>
          <w:p w:rsidR="00A34B31" w:rsidRPr="00A34B31" w:rsidRDefault="00A34B31" w:rsidP="00A34B31">
            <w:pPr>
              <w:spacing w:line="276" w:lineRule="auto"/>
              <w:ind w:right="-285"/>
              <w:jc w:val="center"/>
              <w:rPr>
                <w:rFonts w:eastAsia="Arial Unicode MS"/>
                <w:b/>
                <w:color w:val="000000"/>
                <w:sz w:val="20"/>
                <w:szCs w:val="20"/>
                <w:lang w:eastAsia="en-US"/>
              </w:rPr>
            </w:pPr>
            <w:r w:rsidRPr="00A34B31">
              <w:rPr>
                <w:rFonts w:eastAsia="Arial Unicode MS"/>
                <w:b/>
                <w:color w:val="000000"/>
                <w:sz w:val="20"/>
                <w:szCs w:val="20"/>
                <w:lang w:eastAsia="en-US"/>
              </w:rPr>
              <w:t>Время устранения, час</w:t>
            </w:r>
            <w:proofErr w:type="gramStart"/>
            <w:r w:rsidRPr="00A34B31">
              <w:rPr>
                <w:rFonts w:eastAsia="Arial Unicode MS"/>
                <w:b/>
                <w:color w:val="000000"/>
                <w:sz w:val="20"/>
                <w:szCs w:val="20"/>
                <w:lang w:eastAsia="en-US"/>
              </w:rPr>
              <w:t>.</w:t>
            </w:r>
            <w:proofErr w:type="gramEnd"/>
            <w:r w:rsidRPr="00A34B31">
              <w:rPr>
                <w:rFonts w:eastAsia="Arial Unicode MS"/>
                <w:b/>
                <w:color w:val="000000"/>
                <w:sz w:val="20"/>
                <w:szCs w:val="20"/>
                <w:lang w:eastAsia="en-US"/>
              </w:rPr>
              <w:t xml:space="preserve"> </w:t>
            </w:r>
            <w:proofErr w:type="gramStart"/>
            <w:r w:rsidRPr="00A34B31">
              <w:rPr>
                <w:rFonts w:eastAsia="Arial Unicode MS"/>
                <w:b/>
                <w:color w:val="000000"/>
                <w:sz w:val="20"/>
                <w:szCs w:val="20"/>
                <w:lang w:eastAsia="en-US"/>
              </w:rPr>
              <w:t>м</w:t>
            </w:r>
            <w:proofErr w:type="gramEnd"/>
            <w:r w:rsidRPr="00A34B31">
              <w:rPr>
                <w:rFonts w:eastAsia="Arial Unicode MS"/>
                <w:b/>
                <w:color w:val="000000"/>
                <w:sz w:val="20"/>
                <w:szCs w:val="20"/>
                <w:lang w:eastAsia="en-US"/>
              </w:rPr>
              <w:t>ин.</w:t>
            </w:r>
          </w:p>
        </w:tc>
      </w:tr>
      <w:tr w:rsidR="00A34B31" w:rsidRPr="00A34B31" w:rsidTr="00035E8A">
        <w:trPr>
          <w:trHeight w:val="170"/>
        </w:trPr>
        <w:tc>
          <w:tcPr>
            <w:tcW w:w="449"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1</w:t>
            </w:r>
          </w:p>
        </w:tc>
        <w:tc>
          <w:tcPr>
            <w:tcW w:w="2705"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Отключение электроснабжения</w:t>
            </w:r>
          </w:p>
        </w:tc>
        <w:tc>
          <w:tcPr>
            <w:tcW w:w="1846"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2 часа</w:t>
            </w:r>
          </w:p>
        </w:tc>
      </w:tr>
    </w:tbl>
    <w:p w:rsidR="00A34B31" w:rsidRPr="00A34B31" w:rsidRDefault="00A34B31" w:rsidP="00A34B31">
      <w:pPr>
        <w:spacing w:line="276" w:lineRule="auto"/>
        <w:ind w:left="101" w:right="-285" w:firstLine="709"/>
        <w:jc w:val="both"/>
        <w:rPr>
          <w:rFonts w:eastAsia="Calibri"/>
          <w:sz w:val="20"/>
          <w:szCs w:val="20"/>
          <w:lang w:eastAsia="en-US"/>
        </w:rPr>
      </w:pPr>
      <w:bookmarkStart w:id="12" w:name="_Ref106789699"/>
    </w:p>
    <w:p w:rsidR="00A34B31" w:rsidRPr="00A34B31" w:rsidRDefault="00A34B31" w:rsidP="00A34B31">
      <w:pPr>
        <w:spacing w:line="276" w:lineRule="auto"/>
        <w:ind w:left="101" w:right="-1" w:firstLine="709"/>
        <w:jc w:val="both"/>
        <w:rPr>
          <w:rFonts w:eastAsia="Calibri"/>
          <w:sz w:val="20"/>
          <w:szCs w:val="20"/>
          <w:lang w:eastAsia="en-US"/>
        </w:rPr>
      </w:pPr>
      <w:r w:rsidRPr="00A34B31">
        <w:rPr>
          <w:rFonts w:eastAsia="Calibri"/>
          <w:sz w:val="20"/>
          <w:szCs w:val="20"/>
          <w:lang w:eastAsia="en-US"/>
        </w:rPr>
        <w:t xml:space="preserve">Таблица </w:t>
      </w:r>
      <w:bookmarkEnd w:id="12"/>
      <w:r w:rsidRPr="00A34B31">
        <w:rPr>
          <w:rFonts w:eastAsia="Calibri"/>
          <w:sz w:val="20"/>
          <w:szCs w:val="20"/>
          <w:lang w:eastAsia="en-US"/>
        </w:rPr>
        <w:t>30.8. – Допустимое время устранения технологических нарушений на объектах газоснабжения</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5352"/>
        <w:gridCol w:w="3652"/>
      </w:tblGrid>
      <w:tr w:rsidR="00A34B31" w:rsidRPr="00A34B31" w:rsidTr="00035E8A">
        <w:trPr>
          <w:trHeight w:val="170"/>
          <w:tblHeader/>
        </w:trPr>
        <w:tc>
          <w:tcPr>
            <w:tcW w:w="449" w:type="pct"/>
            <w:shd w:val="clear" w:color="auto" w:fill="FFFFFF"/>
            <w:vAlign w:val="center"/>
          </w:tcPr>
          <w:p w:rsidR="00A34B31" w:rsidRPr="00A34B31" w:rsidRDefault="00A34B31" w:rsidP="00A34B31">
            <w:pPr>
              <w:spacing w:line="276" w:lineRule="auto"/>
              <w:ind w:right="-285"/>
              <w:jc w:val="center"/>
              <w:rPr>
                <w:rFonts w:eastAsia="Arial Unicode MS"/>
                <w:b/>
                <w:color w:val="000000"/>
                <w:sz w:val="20"/>
                <w:szCs w:val="20"/>
                <w:lang w:eastAsia="en-US"/>
              </w:rPr>
            </w:pPr>
            <w:r w:rsidRPr="00A34B31">
              <w:rPr>
                <w:rFonts w:eastAsia="Arial Unicode MS"/>
                <w:b/>
                <w:color w:val="000000"/>
                <w:sz w:val="20"/>
                <w:szCs w:val="20"/>
                <w:lang w:eastAsia="en-US"/>
              </w:rPr>
              <w:lastRenderedPageBreak/>
              <w:t xml:space="preserve">№ </w:t>
            </w:r>
            <w:proofErr w:type="gramStart"/>
            <w:r w:rsidRPr="00A34B31">
              <w:rPr>
                <w:rFonts w:eastAsia="Arial Unicode MS"/>
                <w:b/>
                <w:color w:val="000000"/>
                <w:sz w:val="20"/>
                <w:szCs w:val="20"/>
                <w:lang w:eastAsia="en-US"/>
              </w:rPr>
              <w:t>п</w:t>
            </w:r>
            <w:proofErr w:type="gramEnd"/>
            <w:r w:rsidRPr="00A34B31">
              <w:rPr>
                <w:rFonts w:eastAsia="Arial Unicode MS"/>
                <w:b/>
                <w:color w:val="000000"/>
                <w:sz w:val="20"/>
                <w:szCs w:val="20"/>
                <w:lang w:eastAsia="en-US"/>
              </w:rPr>
              <w:t>/п</w:t>
            </w:r>
          </w:p>
        </w:tc>
        <w:tc>
          <w:tcPr>
            <w:tcW w:w="2705" w:type="pct"/>
            <w:shd w:val="clear" w:color="auto" w:fill="FFFFFF"/>
            <w:vAlign w:val="center"/>
          </w:tcPr>
          <w:p w:rsidR="00A34B31" w:rsidRPr="00A34B31" w:rsidRDefault="00A34B31" w:rsidP="00A34B31">
            <w:pPr>
              <w:spacing w:line="276" w:lineRule="auto"/>
              <w:ind w:right="-285"/>
              <w:jc w:val="center"/>
              <w:rPr>
                <w:rFonts w:eastAsia="Arial Unicode MS"/>
                <w:b/>
                <w:color w:val="000000"/>
                <w:sz w:val="20"/>
                <w:szCs w:val="20"/>
                <w:lang w:eastAsia="en-US"/>
              </w:rPr>
            </w:pPr>
            <w:r w:rsidRPr="00A34B31">
              <w:rPr>
                <w:rFonts w:eastAsia="Arial Unicode MS"/>
                <w:b/>
                <w:color w:val="000000"/>
                <w:sz w:val="20"/>
                <w:szCs w:val="20"/>
                <w:lang w:eastAsia="en-US"/>
              </w:rPr>
              <w:t>Наименование технологического нарушения</w:t>
            </w:r>
          </w:p>
        </w:tc>
        <w:tc>
          <w:tcPr>
            <w:tcW w:w="1846" w:type="pct"/>
            <w:shd w:val="clear" w:color="auto" w:fill="FFFFFF"/>
            <w:vAlign w:val="center"/>
          </w:tcPr>
          <w:p w:rsidR="00A34B31" w:rsidRPr="00A34B31" w:rsidRDefault="00A34B31" w:rsidP="00A34B31">
            <w:pPr>
              <w:spacing w:line="276" w:lineRule="auto"/>
              <w:ind w:right="-285"/>
              <w:jc w:val="center"/>
              <w:rPr>
                <w:rFonts w:eastAsia="Arial Unicode MS"/>
                <w:b/>
                <w:color w:val="000000"/>
                <w:sz w:val="20"/>
                <w:szCs w:val="20"/>
                <w:lang w:eastAsia="en-US"/>
              </w:rPr>
            </w:pPr>
            <w:r w:rsidRPr="00A34B31">
              <w:rPr>
                <w:rFonts w:eastAsia="Arial Unicode MS"/>
                <w:b/>
                <w:color w:val="000000"/>
                <w:sz w:val="20"/>
                <w:szCs w:val="20"/>
                <w:lang w:eastAsia="en-US"/>
              </w:rPr>
              <w:t>Время устранения, час</w:t>
            </w:r>
            <w:proofErr w:type="gramStart"/>
            <w:r w:rsidRPr="00A34B31">
              <w:rPr>
                <w:rFonts w:eastAsia="Arial Unicode MS"/>
                <w:b/>
                <w:color w:val="000000"/>
                <w:sz w:val="20"/>
                <w:szCs w:val="20"/>
                <w:lang w:eastAsia="en-US"/>
              </w:rPr>
              <w:t>.</w:t>
            </w:r>
            <w:proofErr w:type="gramEnd"/>
            <w:r w:rsidRPr="00A34B31">
              <w:rPr>
                <w:rFonts w:eastAsia="Arial Unicode MS"/>
                <w:b/>
                <w:color w:val="000000"/>
                <w:sz w:val="20"/>
                <w:szCs w:val="20"/>
                <w:lang w:eastAsia="en-US"/>
              </w:rPr>
              <w:t xml:space="preserve"> </w:t>
            </w:r>
            <w:proofErr w:type="gramStart"/>
            <w:r w:rsidRPr="00A34B31">
              <w:rPr>
                <w:rFonts w:eastAsia="Arial Unicode MS"/>
                <w:b/>
                <w:color w:val="000000"/>
                <w:sz w:val="20"/>
                <w:szCs w:val="20"/>
                <w:lang w:eastAsia="en-US"/>
              </w:rPr>
              <w:t>м</w:t>
            </w:r>
            <w:proofErr w:type="gramEnd"/>
            <w:r w:rsidRPr="00A34B31">
              <w:rPr>
                <w:rFonts w:eastAsia="Arial Unicode MS"/>
                <w:b/>
                <w:color w:val="000000"/>
                <w:sz w:val="20"/>
                <w:szCs w:val="20"/>
                <w:lang w:eastAsia="en-US"/>
              </w:rPr>
              <w:t>ин.</w:t>
            </w:r>
          </w:p>
        </w:tc>
      </w:tr>
      <w:tr w:rsidR="00A34B31" w:rsidRPr="00A34B31" w:rsidTr="00035E8A">
        <w:trPr>
          <w:trHeight w:val="170"/>
        </w:trPr>
        <w:tc>
          <w:tcPr>
            <w:tcW w:w="449"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1</w:t>
            </w:r>
          </w:p>
        </w:tc>
        <w:tc>
          <w:tcPr>
            <w:tcW w:w="2705"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Отключение газоснабжения</w:t>
            </w:r>
          </w:p>
        </w:tc>
        <w:tc>
          <w:tcPr>
            <w:tcW w:w="1846" w:type="pct"/>
            <w:shd w:val="clear" w:color="auto" w:fill="auto"/>
            <w:vAlign w:val="center"/>
          </w:tcPr>
          <w:p w:rsidR="00A34B31" w:rsidRPr="00A34B31" w:rsidRDefault="00A34B31" w:rsidP="00A34B31">
            <w:pPr>
              <w:spacing w:line="276" w:lineRule="auto"/>
              <w:ind w:right="-285"/>
              <w:jc w:val="center"/>
              <w:rPr>
                <w:rFonts w:eastAsia="Arial Unicode MS"/>
                <w:color w:val="000000"/>
                <w:sz w:val="20"/>
                <w:szCs w:val="20"/>
                <w:lang w:eastAsia="en-US"/>
              </w:rPr>
            </w:pPr>
            <w:r w:rsidRPr="00A34B31">
              <w:rPr>
                <w:rFonts w:eastAsia="Arial Unicode MS"/>
                <w:color w:val="000000"/>
                <w:sz w:val="20"/>
                <w:szCs w:val="20"/>
                <w:lang w:eastAsia="en-US"/>
              </w:rPr>
              <w:t>2 часа</w:t>
            </w:r>
          </w:p>
        </w:tc>
      </w:tr>
    </w:tbl>
    <w:p w:rsidR="00A34B31" w:rsidRPr="00A34B31" w:rsidRDefault="00A34B31" w:rsidP="00A34B31">
      <w:pPr>
        <w:shd w:val="clear" w:color="auto" w:fill="FFFFFF"/>
        <w:spacing w:line="276" w:lineRule="auto"/>
        <w:jc w:val="center"/>
        <w:rPr>
          <w:rFonts w:eastAsia="Lucida Sans Unicode"/>
          <w:b/>
          <w:sz w:val="20"/>
          <w:szCs w:val="20"/>
        </w:rPr>
      </w:pPr>
    </w:p>
    <w:p w:rsidR="00A34B31" w:rsidRPr="00A34B31" w:rsidRDefault="00A34B31" w:rsidP="00A34B31">
      <w:pPr>
        <w:shd w:val="clear" w:color="auto" w:fill="FFFFFF"/>
        <w:spacing w:line="276" w:lineRule="auto"/>
        <w:ind w:right="-285"/>
        <w:jc w:val="center"/>
        <w:rPr>
          <w:rFonts w:eastAsia="Lucida Sans Unicode"/>
          <w:b/>
          <w:sz w:val="20"/>
          <w:szCs w:val="20"/>
        </w:rPr>
      </w:pPr>
      <w:r w:rsidRPr="00A34B31">
        <w:rPr>
          <w:rFonts w:eastAsia="Lucida Sans Unicode"/>
          <w:b/>
          <w:sz w:val="20"/>
          <w:szCs w:val="20"/>
        </w:rPr>
        <w:t xml:space="preserve">11.4. Результаты оценки коэффициентов готовности теплопроводов </w:t>
      </w:r>
    </w:p>
    <w:p w:rsidR="00A34B31" w:rsidRPr="00A34B31" w:rsidRDefault="00A34B31" w:rsidP="00A34B31">
      <w:pPr>
        <w:shd w:val="clear" w:color="auto" w:fill="FFFFFF"/>
        <w:spacing w:line="276" w:lineRule="auto"/>
        <w:ind w:right="-285"/>
        <w:jc w:val="center"/>
        <w:rPr>
          <w:rFonts w:eastAsia="Lucida Sans Unicode"/>
          <w:b/>
          <w:sz w:val="20"/>
          <w:szCs w:val="20"/>
        </w:rPr>
      </w:pPr>
      <w:r w:rsidRPr="00A34B31">
        <w:rPr>
          <w:rFonts w:eastAsia="Lucida Sans Unicode"/>
          <w:b/>
          <w:sz w:val="20"/>
          <w:szCs w:val="20"/>
        </w:rPr>
        <w:t>к несению тепловой нагрузки</w:t>
      </w:r>
    </w:p>
    <w:p w:rsidR="00A34B31" w:rsidRPr="00A34B31" w:rsidRDefault="00A34B31" w:rsidP="00A34B31">
      <w:pPr>
        <w:tabs>
          <w:tab w:val="left" w:pos="1134"/>
        </w:tabs>
        <w:autoSpaceDE w:val="0"/>
        <w:autoSpaceDN w:val="0"/>
        <w:adjustRightInd w:val="0"/>
        <w:spacing w:line="276" w:lineRule="auto"/>
        <w:ind w:right="-285" w:firstLine="709"/>
        <w:jc w:val="both"/>
        <w:rPr>
          <w:rFonts w:eastAsia="Arial Unicode MS"/>
          <w:sz w:val="20"/>
          <w:szCs w:val="20"/>
          <w:lang w:eastAsia="en-US"/>
        </w:rPr>
      </w:pPr>
      <w:r w:rsidRPr="00A34B31">
        <w:rPr>
          <w:rFonts w:eastAsia="Arial Unicode MS"/>
          <w:sz w:val="20"/>
          <w:szCs w:val="20"/>
          <w:lang w:eastAsia="en-US"/>
        </w:rPr>
        <w:t>Согласно методическим рекомендациям по разработке схем теплоснабжения, утвержденного приказом Министерства энергетики Российской Федерации № 212 от 5 марта 2019 г., оценка не до отпуска тепловой энергии от источника теплоснабжения определяется вероятностью отказа теплопровода и продолжительностью отопительного периода.</w:t>
      </w:r>
    </w:p>
    <w:p w:rsidR="00A34B31" w:rsidRPr="00A34B31" w:rsidRDefault="00A34B31" w:rsidP="00A34B31">
      <w:pPr>
        <w:spacing w:line="276" w:lineRule="auto"/>
        <w:ind w:right="-285" w:firstLine="708"/>
        <w:jc w:val="both"/>
        <w:rPr>
          <w:rFonts w:eastAsia="Arial Unicode MS"/>
          <w:sz w:val="20"/>
          <w:szCs w:val="20"/>
          <w:lang w:eastAsia="en-US"/>
        </w:rPr>
      </w:pPr>
      <w:r w:rsidRPr="00A34B31">
        <w:rPr>
          <w:rFonts w:eastAsia="Arial Unicode MS"/>
          <w:sz w:val="20"/>
          <w:szCs w:val="20"/>
          <w:lang w:eastAsia="en-US"/>
        </w:rPr>
        <w:t>Результаты оценки представлены в таблице 30.1.</w:t>
      </w:r>
    </w:p>
    <w:p w:rsidR="00A34B31" w:rsidRPr="00A34B31" w:rsidRDefault="00A34B31" w:rsidP="00A34B31">
      <w:pPr>
        <w:spacing w:line="276" w:lineRule="auto"/>
        <w:ind w:right="-285" w:firstLine="708"/>
        <w:jc w:val="both"/>
        <w:rPr>
          <w:rFonts w:eastAsia="Arial Unicode MS"/>
          <w:sz w:val="20"/>
          <w:szCs w:val="20"/>
          <w:lang w:eastAsia="en-US"/>
        </w:rPr>
      </w:pPr>
    </w:p>
    <w:p w:rsidR="00A34B31" w:rsidRPr="00A34B31" w:rsidRDefault="00A34B31" w:rsidP="00A34B31">
      <w:pPr>
        <w:shd w:val="clear" w:color="auto" w:fill="FFFFFF"/>
        <w:spacing w:line="276" w:lineRule="auto"/>
        <w:ind w:right="-285"/>
        <w:jc w:val="center"/>
        <w:rPr>
          <w:rFonts w:eastAsia="Lucida Sans Unicode"/>
          <w:b/>
          <w:sz w:val="20"/>
          <w:szCs w:val="20"/>
        </w:rPr>
      </w:pPr>
      <w:r w:rsidRPr="00A34B31">
        <w:rPr>
          <w:rFonts w:eastAsia="Lucida Sans Unicode"/>
          <w:b/>
          <w:sz w:val="20"/>
          <w:szCs w:val="20"/>
        </w:rPr>
        <w:t xml:space="preserve">11.5. Результаты оценки </w:t>
      </w:r>
      <w:proofErr w:type="spellStart"/>
      <w:r w:rsidRPr="00A34B31">
        <w:rPr>
          <w:rFonts w:eastAsia="Lucida Sans Unicode"/>
          <w:b/>
          <w:sz w:val="20"/>
          <w:szCs w:val="20"/>
        </w:rPr>
        <w:t>недоотпуска</w:t>
      </w:r>
      <w:proofErr w:type="spellEnd"/>
      <w:r w:rsidRPr="00A34B31">
        <w:rPr>
          <w:rFonts w:eastAsia="Lucida Sans Unicode"/>
          <w:b/>
          <w:sz w:val="20"/>
          <w:szCs w:val="20"/>
        </w:rPr>
        <w:t xml:space="preserve"> тепловой энергии по причине отказов (аварийных ситуаций) и простоев тепловых сетей и источников тепловой энергии</w:t>
      </w:r>
    </w:p>
    <w:p w:rsidR="00A34B31" w:rsidRPr="00A34B31" w:rsidRDefault="00A34B31" w:rsidP="00A34B31">
      <w:pPr>
        <w:spacing w:line="276" w:lineRule="auto"/>
        <w:ind w:right="-285" w:firstLine="709"/>
        <w:jc w:val="both"/>
        <w:rPr>
          <w:rFonts w:eastAsia="Arial Unicode MS"/>
          <w:sz w:val="20"/>
          <w:szCs w:val="20"/>
          <w:lang w:eastAsia="en-US"/>
        </w:rPr>
      </w:pPr>
      <w:proofErr w:type="gramStart"/>
      <w:r w:rsidRPr="00A34B31">
        <w:rPr>
          <w:rFonts w:eastAsia="Arial Unicode MS"/>
          <w:sz w:val="20"/>
          <w:szCs w:val="20"/>
          <w:lang w:eastAsia="en-US"/>
        </w:rPr>
        <w:t xml:space="preserve">В городском поселении Чамзинка не до отпуск тепловой энергии не зафиксирован. </w:t>
      </w:r>
      <w:proofErr w:type="gramEnd"/>
    </w:p>
    <w:p w:rsidR="00A34B31" w:rsidRPr="00A34B31" w:rsidRDefault="00A34B31" w:rsidP="00A34B31">
      <w:pPr>
        <w:spacing w:line="276" w:lineRule="auto"/>
        <w:ind w:right="-285" w:firstLine="709"/>
        <w:jc w:val="both"/>
        <w:rPr>
          <w:rFonts w:eastAsia="Arial Unicode MS"/>
          <w:b/>
          <w:sz w:val="20"/>
          <w:szCs w:val="20"/>
          <w:lang w:eastAsia="en-US"/>
        </w:rPr>
      </w:pPr>
      <w:r w:rsidRPr="00A34B31">
        <w:rPr>
          <w:rFonts w:eastAsia="Arial Unicode MS"/>
          <w:b/>
          <w:sz w:val="20"/>
          <w:szCs w:val="20"/>
          <w:lang w:eastAsia="en-US"/>
        </w:rPr>
        <w:t>11.6. Предложения, обеспечивающие надежность систем теплоснабжения</w:t>
      </w:r>
    </w:p>
    <w:p w:rsidR="00A34B31" w:rsidRPr="00A34B31" w:rsidRDefault="00A34B31" w:rsidP="00A34B31">
      <w:pPr>
        <w:spacing w:line="276" w:lineRule="auto"/>
        <w:ind w:right="-285" w:firstLine="709"/>
        <w:jc w:val="right"/>
        <w:rPr>
          <w:rFonts w:eastAsia="Arial Unicode MS"/>
          <w:sz w:val="20"/>
          <w:szCs w:val="20"/>
          <w:lang w:eastAsia="en-US"/>
        </w:rPr>
      </w:pPr>
      <w:r w:rsidRPr="00A34B31">
        <w:rPr>
          <w:rFonts w:eastAsia="Arial Unicode MS"/>
          <w:sz w:val="20"/>
          <w:szCs w:val="20"/>
          <w:lang w:eastAsia="en-US"/>
        </w:rPr>
        <w:t>Таблица 30.9.</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63"/>
        <w:gridCol w:w="4784"/>
      </w:tblGrid>
      <w:tr w:rsidR="00A34B31" w:rsidRPr="00A34B31" w:rsidTr="00035E8A">
        <w:tc>
          <w:tcPr>
            <w:tcW w:w="4963" w:type="dxa"/>
            <w:vAlign w:val="center"/>
          </w:tcPr>
          <w:p w:rsidR="00A34B31" w:rsidRPr="00A34B31" w:rsidRDefault="00A34B31" w:rsidP="00A34B31">
            <w:pPr>
              <w:spacing w:line="276" w:lineRule="auto"/>
              <w:jc w:val="center"/>
              <w:rPr>
                <w:rFonts w:eastAsia="Arial Unicode MS"/>
                <w:b/>
                <w:sz w:val="20"/>
                <w:szCs w:val="20"/>
                <w:lang w:eastAsia="en-US"/>
              </w:rPr>
            </w:pPr>
            <w:r w:rsidRPr="00A34B31">
              <w:rPr>
                <w:rFonts w:eastAsia="Arial Unicode MS"/>
                <w:b/>
                <w:sz w:val="20"/>
                <w:szCs w:val="20"/>
                <w:lang w:eastAsia="en-US"/>
              </w:rPr>
              <w:t>Наименование мероприятия</w:t>
            </w:r>
          </w:p>
        </w:tc>
        <w:tc>
          <w:tcPr>
            <w:tcW w:w="4784" w:type="dxa"/>
            <w:vAlign w:val="center"/>
          </w:tcPr>
          <w:p w:rsidR="00A34B31" w:rsidRPr="00A34B31" w:rsidRDefault="00A34B31" w:rsidP="00A34B31">
            <w:pPr>
              <w:spacing w:line="276" w:lineRule="auto"/>
              <w:jc w:val="center"/>
              <w:rPr>
                <w:rFonts w:eastAsia="Arial Unicode MS"/>
                <w:b/>
                <w:sz w:val="20"/>
                <w:szCs w:val="20"/>
                <w:lang w:eastAsia="en-US"/>
              </w:rPr>
            </w:pPr>
            <w:r w:rsidRPr="00A34B31">
              <w:rPr>
                <w:rFonts w:eastAsia="Arial Unicode MS"/>
                <w:b/>
                <w:sz w:val="20"/>
                <w:szCs w:val="20"/>
                <w:lang w:eastAsia="en-US"/>
              </w:rPr>
              <w:t xml:space="preserve">Финансирование, тыс. </w:t>
            </w:r>
            <w:proofErr w:type="spellStart"/>
            <w:r w:rsidRPr="00A34B31">
              <w:rPr>
                <w:rFonts w:eastAsia="Arial Unicode MS"/>
                <w:b/>
                <w:sz w:val="20"/>
                <w:szCs w:val="20"/>
                <w:lang w:eastAsia="en-US"/>
              </w:rPr>
              <w:t>руб</w:t>
            </w:r>
            <w:proofErr w:type="spellEnd"/>
          </w:p>
        </w:tc>
      </w:tr>
      <w:tr w:rsidR="00A34B31" w:rsidRPr="00A34B31" w:rsidTr="00035E8A">
        <w:tc>
          <w:tcPr>
            <w:tcW w:w="9747" w:type="dxa"/>
            <w:gridSpan w:val="2"/>
            <w:vAlign w:val="center"/>
          </w:tcPr>
          <w:p w:rsidR="00A34B31" w:rsidRPr="00A34B31" w:rsidRDefault="00A34B31" w:rsidP="00A34B31">
            <w:pPr>
              <w:spacing w:line="276" w:lineRule="auto"/>
              <w:jc w:val="center"/>
              <w:rPr>
                <w:rFonts w:eastAsia="Arial Unicode MS"/>
                <w:b/>
                <w:color w:val="000000"/>
                <w:sz w:val="20"/>
                <w:szCs w:val="20"/>
                <w:lang w:eastAsia="en-US"/>
              </w:rPr>
            </w:pPr>
            <w:r w:rsidRPr="00A34B31">
              <w:rPr>
                <w:rFonts w:eastAsia="Arial Unicode MS"/>
                <w:b/>
                <w:color w:val="000000"/>
                <w:sz w:val="20"/>
                <w:szCs w:val="20"/>
                <w:lang w:eastAsia="en-US"/>
              </w:rPr>
              <w:t>Применение на источниках тепловой энергии рациональных тепловых схем с дублированными связями и новых технологий, обеспечивающих нормативную готовность энергетического оборудования</w:t>
            </w:r>
          </w:p>
        </w:tc>
      </w:tr>
      <w:tr w:rsidR="00A34B31" w:rsidRPr="00A34B31" w:rsidTr="00035E8A">
        <w:tc>
          <w:tcPr>
            <w:tcW w:w="4963" w:type="dxa"/>
            <w:vAlign w:val="center"/>
          </w:tcPr>
          <w:p w:rsidR="00A34B31" w:rsidRPr="00A34B31" w:rsidRDefault="00A34B31" w:rsidP="00A34B31">
            <w:pPr>
              <w:widowControl w:val="0"/>
              <w:spacing w:line="276" w:lineRule="auto"/>
              <w:ind w:right="-99"/>
              <w:outlineLvl w:val="1"/>
              <w:rPr>
                <w:rFonts w:eastAsia="Verdana"/>
                <w:sz w:val="20"/>
                <w:szCs w:val="20"/>
                <w:lang w:eastAsia="en-US"/>
              </w:rPr>
            </w:pPr>
            <w:r w:rsidRPr="00A34B31">
              <w:rPr>
                <w:rFonts w:eastAsia="Verdana"/>
                <w:sz w:val="20"/>
                <w:szCs w:val="20"/>
                <w:lang w:eastAsia="en-US"/>
              </w:rPr>
              <w:t>Мероприятия отсутствуют</w:t>
            </w:r>
          </w:p>
        </w:tc>
        <w:tc>
          <w:tcPr>
            <w:tcW w:w="4784" w:type="dxa"/>
            <w:vAlign w:val="center"/>
          </w:tcPr>
          <w:p w:rsidR="00A34B31" w:rsidRPr="00A34B31" w:rsidRDefault="00A34B31" w:rsidP="00A34B31">
            <w:pPr>
              <w:spacing w:line="276" w:lineRule="auto"/>
              <w:jc w:val="center"/>
              <w:rPr>
                <w:rFonts w:eastAsia="Arial Unicode MS"/>
                <w:color w:val="000000"/>
                <w:sz w:val="20"/>
                <w:szCs w:val="20"/>
                <w:lang w:eastAsia="en-US"/>
              </w:rPr>
            </w:pPr>
          </w:p>
        </w:tc>
      </w:tr>
      <w:tr w:rsidR="00A34B31" w:rsidRPr="00A34B31" w:rsidTr="00035E8A">
        <w:tc>
          <w:tcPr>
            <w:tcW w:w="9747" w:type="dxa"/>
            <w:gridSpan w:val="2"/>
            <w:vAlign w:val="center"/>
          </w:tcPr>
          <w:p w:rsidR="00A34B31" w:rsidRPr="00A34B31" w:rsidRDefault="00A34B31" w:rsidP="00A34B31">
            <w:pPr>
              <w:spacing w:line="276" w:lineRule="auto"/>
              <w:jc w:val="center"/>
              <w:rPr>
                <w:rFonts w:eastAsia="Arial Unicode MS"/>
                <w:b/>
                <w:color w:val="000000"/>
                <w:sz w:val="20"/>
                <w:szCs w:val="20"/>
                <w:lang w:eastAsia="en-US"/>
              </w:rPr>
            </w:pPr>
            <w:r w:rsidRPr="00A34B31">
              <w:rPr>
                <w:rFonts w:eastAsia="Arial Unicode MS"/>
                <w:b/>
                <w:color w:val="000000"/>
                <w:sz w:val="20"/>
                <w:szCs w:val="20"/>
                <w:lang w:eastAsia="en-US"/>
              </w:rPr>
              <w:t>Установка резервного оборудования</w:t>
            </w:r>
          </w:p>
        </w:tc>
      </w:tr>
      <w:tr w:rsidR="00A34B31" w:rsidRPr="00A34B31" w:rsidTr="00035E8A">
        <w:tc>
          <w:tcPr>
            <w:tcW w:w="4963" w:type="dxa"/>
            <w:vAlign w:val="center"/>
          </w:tcPr>
          <w:p w:rsidR="00A34B31" w:rsidRPr="00A34B31" w:rsidRDefault="00A34B31" w:rsidP="00A34B31">
            <w:pPr>
              <w:widowControl w:val="0"/>
              <w:spacing w:line="276" w:lineRule="auto"/>
              <w:ind w:right="-99"/>
              <w:outlineLvl w:val="1"/>
              <w:rPr>
                <w:rFonts w:eastAsia="Verdana"/>
                <w:sz w:val="20"/>
                <w:szCs w:val="20"/>
                <w:lang w:eastAsia="en-US"/>
              </w:rPr>
            </w:pPr>
            <w:r w:rsidRPr="00A34B31">
              <w:rPr>
                <w:rFonts w:eastAsia="Verdana"/>
                <w:sz w:val="20"/>
                <w:szCs w:val="20"/>
                <w:lang w:eastAsia="en-US"/>
              </w:rPr>
              <w:t>Мероприятия отсутствуют</w:t>
            </w:r>
          </w:p>
        </w:tc>
        <w:tc>
          <w:tcPr>
            <w:tcW w:w="4784" w:type="dxa"/>
            <w:vAlign w:val="center"/>
          </w:tcPr>
          <w:p w:rsidR="00A34B31" w:rsidRPr="00A34B31" w:rsidRDefault="00A34B31" w:rsidP="00A34B31">
            <w:pPr>
              <w:spacing w:line="276" w:lineRule="auto"/>
              <w:jc w:val="center"/>
              <w:rPr>
                <w:rFonts w:eastAsia="Arial Unicode MS"/>
                <w:color w:val="000000"/>
                <w:sz w:val="20"/>
                <w:szCs w:val="20"/>
                <w:lang w:eastAsia="en-US"/>
              </w:rPr>
            </w:pPr>
          </w:p>
        </w:tc>
      </w:tr>
      <w:tr w:rsidR="00A34B31" w:rsidRPr="00A34B31" w:rsidTr="00035E8A">
        <w:tc>
          <w:tcPr>
            <w:tcW w:w="9747" w:type="dxa"/>
            <w:gridSpan w:val="2"/>
            <w:vAlign w:val="center"/>
          </w:tcPr>
          <w:p w:rsidR="00A34B31" w:rsidRPr="00A34B31" w:rsidRDefault="00A34B31" w:rsidP="00A34B31">
            <w:pPr>
              <w:spacing w:line="276" w:lineRule="auto"/>
              <w:jc w:val="center"/>
              <w:rPr>
                <w:rFonts w:eastAsia="Arial Unicode MS"/>
                <w:b/>
                <w:color w:val="000000"/>
                <w:sz w:val="20"/>
                <w:szCs w:val="20"/>
                <w:lang w:eastAsia="en-US"/>
              </w:rPr>
            </w:pPr>
            <w:r w:rsidRPr="00A34B31">
              <w:rPr>
                <w:rFonts w:eastAsia="Arial Unicode MS"/>
                <w:b/>
                <w:color w:val="000000"/>
                <w:sz w:val="20"/>
                <w:szCs w:val="20"/>
                <w:lang w:eastAsia="en-US"/>
              </w:rPr>
              <w:t>Организация совместной работы нескольких источников тепловой энергии на единую тепловую сеть</w:t>
            </w:r>
          </w:p>
        </w:tc>
      </w:tr>
      <w:tr w:rsidR="00A34B31" w:rsidRPr="00A34B31" w:rsidTr="00035E8A">
        <w:tc>
          <w:tcPr>
            <w:tcW w:w="4963" w:type="dxa"/>
            <w:vAlign w:val="center"/>
          </w:tcPr>
          <w:p w:rsidR="00A34B31" w:rsidRPr="00A34B31" w:rsidRDefault="00A34B31" w:rsidP="00A34B31">
            <w:pPr>
              <w:widowControl w:val="0"/>
              <w:spacing w:line="276" w:lineRule="auto"/>
              <w:ind w:right="-99"/>
              <w:outlineLvl w:val="1"/>
              <w:rPr>
                <w:rFonts w:eastAsia="Verdana"/>
                <w:sz w:val="20"/>
                <w:szCs w:val="20"/>
                <w:lang w:eastAsia="en-US"/>
              </w:rPr>
            </w:pPr>
            <w:r w:rsidRPr="00A34B31">
              <w:rPr>
                <w:rFonts w:eastAsia="Verdana"/>
                <w:sz w:val="20"/>
                <w:szCs w:val="20"/>
                <w:lang w:eastAsia="en-US"/>
              </w:rPr>
              <w:t>Мероприятия отсутствуют</w:t>
            </w:r>
          </w:p>
        </w:tc>
        <w:tc>
          <w:tcPr>
            <w:tcW w:w="4784" w:type="dxa"/>
            <w:vAlign w:val="center"/>
          </w:tcPr>
          <w:p w:rsidR="00A34B31" w:rsidRPr="00A34B31" w:rsidRDefault="00A34B31" w:rsidP="00A34B31">
            <w:pPr>
              <w:spacing w:line="276" w:lineRule="auto"/>
              <w:jc w:val="center"/>
              <w:rPr>
                <w:rFonts w:eastAsia="Arial Unicode MS"/>
                <w:color w:val="000000"/>
                <w:sz w:val="20"/>
                <w:szCs w:val="20"/>
                <w:lang w:eastAsia="en-US"/>
              </w:rPr>
            </w:pPr>
          </w:p>
        </w:tc>
      </w:tr>
      <w:tr w:rsidR="00A34B31" w:rsidRPr="00A34B31" w:rsidTr="00035E8A">
        <w:tc>
          <w:tcPr>
            <w:tcW w:w="9747" w:type="dxa"/>
            <w:gridSpan w:val="2"/>
            <w:vAlign w:val="center"/>
          </w:tcPr>
          <w:p w:rsidR="00A34B31" w:rsidRPr="00A34B31" w:rsidRDefault="00A34B31" w:rsidP="00A34B31">
            <w:pPr>
              <w:spacing w:line="276" w:lineRule="auto"/>
              <w:jc w:val="center"/>
              <w:rPr>
                <w:rFonts w:eastAsia="Arial Unicode MS"/>
                <w:b/>
                <w:color w:val="000000"/>
                <w:sz w:val="20"/>
                <w:szCs w:val="20"/>
                <w:lang w:eastAsia="en-US"/>
              </w:rPr>
            </w:pPr>
            <w:r w:rsidRPr="00A34B31">
              <w:rPr>
                <w:rFonts w:eastAsia="Arial Unicode MS"/>
                <w:b/>
                <w:color w:val="000000"/>
                <w:sz w:val="20"/>
                <w:szCs w:val="20"/>
                <w:lang w:eastAsia="en-US"/>
              </w:rPr>
              <w:t>Резервирование тепловых сетей смежных районов городского поселения</w:t>
            </w:r>
          </w:p>
        </w:tc>
      </w:tr>
      <w:tr w:rsidR="00A34B31" w:rsidRPr="00A34B31" w:rsidTr="00035E8A">
        <w:tc>
          <w:tcPr>
            <w:tcW w:w="4963" w:type="dxa"/>
            <w:vAlign w:val="center"/>
          </w:tcPr>
          <w:p w:rsidR="00A34B31" w:rsidRPr="00A34B31" w:rsidRDefault="00A34B31" w:rsidP="00A34B31">
            <w:pPr>
              <w:widowControl w:val="0"/>
              <w:spacing w:line="276" w:lineRule="auto"/>
              <w:ind w:right="-99"/>
              <w:outlineLvl w:val="1"/>
              <w:rPr>
                <w:rFonts w:eastAsia="Verdana"/>
                <w:sz w:val="20"/>
                <w:szCs w:val="20"/>
                <w:lang w:eastAsia="en-US"/>
              </w:rPr>
            </w:pPr>
            <w:r w:rsidRPr="00A34B31">
              <w:rPr>
                <w:rFonts w:eastAsia="Verdana"/>
                <w:sz w:val="20"/>
                <w:szCs w:val="20"/>
                <w:lang w:eastAsia="en-US"/>
              </w:rPr>
              <w:t>Мероприятия отсутствуют</w:t>
            </w:r>
          </w:p>
        </w:tc>
        <w:tc>
          <w:tcPr>
            <w:tcW w:w="4784" w:type="dxa"/>
            <w:vAlign w:val="center"/>
          </w:tcPr>
          <w:p w:rsidR="00A34B31" w:rsidRPr="00A34B31" w:rsidRDefault="00A34B31" w:rsidP="00A34B31">
            <w:pPr>
              <w:spacing w:line="276" w:lineRule="auto"/>
              <w:jc w:val="center"/>
              <w:rPr>
                <w:rFonts w:eastAsia="Arial Unicode MS"/>
                <w:color w:val="000000"/>
                <w:sz w:val="20"/>
                <w:szCs w:val="20"/>
                <w:lang w:eastAsia="en-US"/>
              </w:rPr>
            </w:pPr>
          </w:p>
        </w:tc>
      </w:tr>
      <w:tr w:rsidR="00A34B31" w:rsidRPr="00A34B31" w:rsidTr="00035E8A">
        <w:tc>
          <w:tcPr>
            <w:tcW w:w="9747" w:type="dxa"/>
            <w:gridSpan w:val="2"/>
            <w:vAlign w:val="center"/>
          </w:tcPr>
          <w:p w:rsidR="00A34B31" w:rsidRPr="00A34B31" w:rsidRDefault="00A34B31" w:rsidP="00A34B31">
            <w:pPr>
              <w:spacing w:line="276" w:lineRule="auto"/>
              <w:jc w:val="center"/>
              <w:rPr>
                <w:rFonts w:eastAsia="Arial Unicode MS"/>
                <w:b/>
                <w:color w:val="000000"/>
                <w:sz w:val="20"/>
                <w:szCs w:val="20"/>
                <w:lang w:eastAsia="en-US"/>
              </w:rPr>
            </w:pPr>
            <w:r w:rsidRPr="00A34B31">
              <w:rPr>
                <w:rFonts w:eastAsia="Arial Unicode MS"/>
                <w:b/>
                <w:color w:val="000000"/>
                <w:sz w:val="20"/>
                <w:szCs w:val="20"/>
                <w:lang w:eastAsia="en-US"/>
              </w:rPr>
              <w:t>Устройство резервных насосных станций</w:t>
            </w:r>
          </w:p>
        </w:tc>
      </w:tr>
      <w:tr w:rsidR="00A34B31" w:rsidRPr="00A34B31" w:rsidTr="00035E8A">
        <w:tc>
          <w:tcPr>
            <w:tcW w:w="4963" w:type="dxa"/>
            <w:vAlign w:val="center"/>
          </w:tcPr>
          <w:p w:rsidR="00A34B31" w:rsidRPr="00A34B31" w:rsidRDefault="00A34B31" w:rsidP="00A34B31">
            <w:pPr>
              <w:widowControl w:val="0"/>
              <w:spacing w:line="276" w:lineRule="auto"/>
              <w:ind w:right="-99"/>
              <w:outlineLvl w:val="1"/>
              <w:rPr>
                <w:rFonts w:eastAsia="Verdana"/>
                <w:sz w:val="20"/>
                <w:szCs w:val="20"/>
                <w:lang w:eastAsia="en-US"/>
              </w:rPr>
            </w:pPr>
            <w:r w:rsidRPr="00A34B31">
              <w:rPr>
                <w:rFonts w:eastAsia="Verdana"/>
                <w:sz w:val="20"/>
                <w:szCs w:val="20"/>
                <w:lang w:eastAsia="en-US"/>
              </w:rPr>
              <w:t>Мероприятия отсутствуют</w:t>
            </w:r>
          </w:p>
        </w:tc>
        <w:tc>
          <w:tcPr>
            <w:tcW w:w="4784" w:type="dxa"/>
            <w:vAlign w:val="center"/>
          </w:tcPr>
          <w:p w:rsidR="00A34B31" w:rsidRPr="00A34B31" w:rsidRDefault="00A34B31" w:rsidP="00A34B31">
            <w:pPr>
              <w:spacing w:line="276" w:lineRule="auto"/>
              <w:jc w:val="center"/>
              <w:rPr>
                <w:rFonts w:eastAsia="Arial Unicode MS"/>
                <w:color w:val="000000"/>
                <w:sz w:val="20"/>
                <w:szCs w:val="20"/>
                <w:lang w:eastAsia="en-US"/>
              </w:rPr>
            </w:pPr>
          </w:p>
        </w:tc>
      </w:tr>
      <w:tr w:rsidR="00A34B31" w:rsidRPr="00A34B31" w:rsidTr="00035E8A">
        <w:tc>
          <w:tcPr>
            <w:tcW w:w="9747" w:type="dxa"/>
            <w:gridSpan w:val="2"/>
            <w:vAlign w:val="center"/>
          </w:tcPr>
          <w:p w:rsidR="00A34B31" w:rsidRPr="00A34B31" w:rsidRDefault="00A34B31" w:rsidP="00A34B31">
            <w:pPr>
              <w:spacing w:line="276" w:lineRule="auto"/>
              <w:jc w:val="center"/>
              <w:rPr>
                <w:rFonts w:eastAsia="Arial Unicode MS"/>
                <w:b/>
                <w:color w:val="000000"/>
                <w:sz w:val="20"/>
                <w:szCs w:val="20"/>
                <w:lang w:eastAsia="en-US"/>
              </w:rPr>
            </w:pPr>
            <w:r w:rsidRPr="00A34B31">
              <w:rPr>
                <w:rFonts w:eastAsia="Arial Unicode MS"/>
                <w:b/>
                <w:color w:val="000000"/>
                <w:sz w:val="20"/>
                <w:szCs w:val="20"/>
                <w:lang w:eastAsia="en-US"/>
              </w:rPr>
              <w:t>Установка баков-аккумуляторов</w:t>
            </w:r>
          </w:p>
        </w:tc>
      </w:tr>
      <w:tr w:rsidR="00A34B31" w:rsidRPr="00A34B31" w:rsidTr="00035E8A">
        <w:tc>
          <w:tcPr>
            <w:tcW w:w="4963" w:type="dxa"/>
            <w:vAlign w:val="center"/>
          </w:tcPr>
          <w:p w:rsidR="00A34B31" w:rsidRPr="00A34B31" w:rsidRDefault="00A34B31" w:rsidP="00A34B31">
            <w:pPr>
              <w:widowControl w:val="0"/>
              <w:spacing w:line="276" w:lineRule="auto"/>
              <w:ind w:right="-99"/>
              <w:outlineLvl w:val="1"/>
              <w:rPr>
                <w:rFonts w:eastAsia="Arial Unicode MS"/>
                <w:sz w:val="20"/>
                <w:szCs w:val="20"/>
                <w:lang w:eastAsia="en-US"/>
              </w:rPr>
            </w:pPr>
            <w:r w:rsidRPr="00A34B31">
              <w:rPr>
                <w:rFonts w:eastAsia="Verdana"/>
                <w:sz w:val="20"/>
                <w:szCs w:val="20"/>
                <w:lang w:eastAsia="en-US"/>
              </w:rPr>
              <w:t>Мероприятия отсутствуют</w:t>
            </w:r>
          </w:p>
        </w:tc>
        <w:tc>
          <w:tcPr>
            <w:tcW w:w="4784" w:type="dxa"/>
            <w:vAlign w:val="center"/>
          </w:tcPr>
          <w:p w:rsidR="00A34B31" w:rsidRPr="00A34B31" w:rsidRDefault="00A34B31" w:rsidP="00A34B31">
            <w:pPr>
              <w:spacing w:line="276" w:lineRule="auto"/>
              <w:jc w:val="center"/>
              <w:rPr>
                <w:rFonts w:eastAsia="Arial Unicode MS"/>
                <w:color w:val="000000"/>
                <w:sz w:val="20"/>
                <w:szCs w:val="20"/>
                <w:lang w:eastAsia="en-US"/>
              </w:rPr>
            </w:pPr>
          </w:p>
        </w:tc>
      </w:tr>
    </w:tbl>
    <w:p w:rsidR="00A34B31" w:rsidRPr="00A34B31" w:rsidRDefault="00A34B31" w:rsidP="00A34B31">
      <w:pPr>
        <w:spacing w:line="276" w:lineRule="auto"/>
        <w:ind w:right="-235"/>
        <w:jc w:val="center"/>
        <w:rPr>
          <w:rFonts w:eastAsia="Arial Unicode MS"/>
          <w:b/>
          <w:color w:val="000000"/>
          <w:sz w:val="20"/>
          <w:szCs w:val="20"/>
          <w:lang w:eastAsia="en-US"/>
        </w:rPr>
      </w:pPr>
    </w:p>
    <w:p w:rsidR="00A34B31" w:rsidRPr="00A34B31" w:rsidRDefault="00A34B31" w:rsidP="00A34B31">
      <w:pPr>
        <w:spacing w:line="276" w:lineRule="auto"/>
        <w:ind w:right="-235"/>
        <w:jc w:val="center"/>
        <w:rPr>
          <w:rFonts w:eastAsia="Arial Unicode MS"/>
          <w:b/>
          <w:color w:val="000000"/>
          <w:sz w:val="20"/>
          <w:szCs w:val="20"/>
          <w:lang w:eastAsia="en-US"/>
        </w:rPr>
      </w:pPr>
      <w:r w:rsidRPr="00A34B31">
        <w:rPr>
          <w:rFonts w:eastAsia="Arial Unicode MS"/>
          <w:b/>
          <w:color w:val="000000"/>
          <w:sz w:val="20"/>
          <w:szCs w:val="20"/>
          <w:lang w:eastAsia="en-US"/>
        </w:rPr>
        <w:t>ГЛАВА 12.  ОБОСНОВАНИЕ ИНВЕСТИЦИЙ В СТРОИТЕЛЬСТВО, РЕКОНСТРУКЦИЮ, ТЕХНИЧЕСКОЕ ПЕРЕВООРУЖЕНИЕ И (ИЛИ) МОДЕРНИЗАЦИЮ</w:t>
      </w:r>
    </w:p>
    <w:p w:rsidR="00A34B31" w:rsidRPr="00A34B31" w:rsidRDefault="00A34B31" w:rsidP="00A34B31">
      <w:pPr>
        <w:spacing w:line="276" w:lineRule="auto"/>
        <w:ind w:right="-235" w:firstLine="708"/>
        <w:jc w:val="both"/>
        <w:rPr>
          <w:rFonts w:eastAsia="Arial Unicode MS"/>
          <w:sz w:val="20"/>
          <w:szCs w:val="20"/>
          <w:lang w:eastAsia="en-US"/>
        </w:rPr>
      </w:pPr>
      <w:r w:rsidRPr="00A34B31">
        <w:rPr>
          <w:rFonts w:eastAsia="Arial Unicode MS"/>
          <w:sz w:val="20"/>
          <w:szCs w:val="20"/>
          <w:lang w:eastAsia="en-US"/>
        </w:rPr>
        <w:t xml:space="preserve">Финансирование мероприятий по реконструкции и техническому перевооружению источников тепловой энергии и тепловых сетей может осуществляться из двух основных групп: бюджетные и внебюджетные. 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Бюджетным кодексом РФ и другими нормативно-правовыми актами. 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 </w:t>
      </w:r>
    </w:p>
    <w:p w:rsidR="00A34B31" w:rsidRPr="00A34B31" w:rsidRDefault="00A34B31" w:rsidP="00A34B31">
      <w:pPr>
        <w:spacing w:line="276" w:lineRule="auto"/>
        <w:ind w:right="-235" w:firstLine="708"/>
        <w:jc w:val="both"/>
        <w:rPr>
          <w:rFonts w:eastAsia="Arial Unicode MS"/>
          <w:sz w:val="20"/>
          <w:szCs w:val="20"/>
          <w:lang w:eastAsia="en-US"/>
        </w:rPr>
      </w:pPr>
      <w:r w:rsidRPr="00A34B31">
        <w:rPr>
          <w:rFonts w:eastAsia="Arial Unicode MS"/>
          <w:sz w:val="20"/>
          <w:szCs w:val="20"/>
          <w:lang w:eastAsia="en-US"/>
        </w:rPr>
        <w:t>1) Внебюджетное финансирование.</w:t>
      </w:r>
    </w:p>
    <w:p w:rsidR="00A34B31" w:rsidRPr="00A34B31" w:rsidRDefault="00A34B31" w:rsidP="00A34B31">
      <w:pPr>
        <w:spacing w:line="276" w:lineRule="auto"/>
        <w:ind w:right="-235" w:firstLine="708"/>
        <w:jc w:val="both"/>
        <w:rPr>
          <w:rFonts w:eastAsia="Arial Unicode MS"/>
          <w:sz w:val="20"/>
          <w:szCs w:val="20"/>
          <w:lang w:eastAsia="en-US"/>
        </w:rPr>
      </w:pPr>
      <w:r w:rsidRPr="00A34B31">
        <w:rPr>
          <w:rFonts w:eastAsia="Arial Unicode MS"/>
          <w:sz w:val="20"/>
          <w:szCs w:val="20"/>
          <w:lang w:eastAsia="en-US"/>
        </w:rPr>
        <w:t xml:space="preserve">Внебюджетное финансирование осуществляется за счет собственных средств теплоснабжающей организации. </w:t>
      </w:r>
    </w:p>
    <w:p w:rsidR="00A34B31" w:rsidRPr="00A34B31" w:rsidRDefault="00A34B31" w:rsidP="00A34B31">
      <w:pPr>
        <w:spacing w:line="276" w:lineRule="auto"/>
        <w:ind w:right="-235" w:firstLine="708"/>
        <w:jc w:val="both"/>
        <w:rPr>
          <w:rFonts w:eastAsia="Arial Unicode MS"/>
          <w:sz w:val="20"/>
          <w:szCs w:val="20"/>
          <w:lang w:eastAsia="en-US"/>
        </w:rPr>
      </w:pPr>
      <w:r w:rsidRPr="00A34B31">
        <w:rPr>
          <w:rFonts w:eastAsia="Arial Unicode MS"/>
          <w:sz w:val="20"/>
          <w:szCs w:val="20"/>
          <w:lang w:eastAsia="en-US"/>
        </w:rPr>
        <w:t xml:space="preserve">2) Бюджетное финансирование. Федеральный бюджет. Возможность финансирования мероприятий Программы из средств федерального бюджета рассматривается в установленном порядке на федеральном уровне при принятии соответствующих федеральных программ. Субъектам РФ предоставляются субсидии организациям коммунального хозяйства в рамках мероприятий, предусмотренных региональными программами строительства, реконструкции и модернизации системы коммунальной инфраструктуры. Региональная программа создается на основе утвержденных в установленном порядке, программы комплексного развития систем коммунальной инфраструктуры Комсомольского городского поселения. </w:t>
      </w:r>
    </w:p>
    <w:p w:rsidR="00A34B31" w:rsidRPr="00A34B31" w:rsidRDefault="00A34B31" w:rsidP="00A34B31">
      <w:pPr>
        <w:spacing w:line="276" w:lineRule="auto"/>
        <w:ind w:right="-235"/>
        <w:jc w:val="center"/>
        <w:rPr>
          <w:rFonts w:eastAsia="Arial Unicode MS"/>
          <w:b/>
          <w:color w:val="000000"/>
          <w:sz w:val="20"/>
          <w:szCs w:val="20"/>
          <w:lang w:eastAsia="en-US"/>
        </w:rPr>
      </w:pPr>
      <w:r w:rsidRPr="00A34B31">
        <w:rPr>
          <w:rFonts w:eastAsia="Lucida Sans Unicode"/>
          <w:b/>
          <w:sz w:val="20"/>
          <w:szCs w:val="20"/>
        </w:rPr>
        <w:t xml:space="preserve">12.1. </w:t>
      </w:r>
      <w:r w:rsidRPr="00A34B31">
        <w:rPr>
          <w:rFonts w:eastAsia="Arial Unicode MS"/>
          <w:b/>
          <w:color w:val="000000"/>
          <w:sz w:val="20"/>
          <w:szCs w:val="20"/>
          <w:lang w:eastAsia="en-US"/>
        </w:rPr>
        <w:t>Расчеты эффективности инвестиций</w:t>
      </w:r>
    </w:p>
    <w:p w:rsidR="00A34B31" w:rsidRPr="00A34B31" w:rsidRDefault="00A34B31" w:rsidP="00A34B31">
      <w:pPr>
        <w:spacing w:line="276" w:lineRule="auto"/>
        <w:ind w:right="-235"/>
        <w:jc w:val="both"/>
        <w:rPr>
          <w:rFonts w:eastAsia="Arial Unicode MS"/>
          <w:sz w:val="20"/>
          <w:szCs w:val="20"/>
          <w:lang w:eastAsia="en-US"/>
        </w:rPr>
      </w:pPr>
      <w:r w:rsidRPr="00A34B31">
        <w:rPr>
          <w:rFonts w:eastAsia="Arial Unicode MS"/>
          <w:sz w:val="20"/>
          <w:szCs w:val="20"/>
          <w:lang w:eastAsia="en-US"/>
        </w:rPr>
        <w:tab/>
        <w:t xml:space="preserve">Методические особенности оценки эффективности инвестиций в строительство, реконструкцию и техническое перевооружение источников тепловой энергии и тепловых сетей. Выбор перспективных вариантов </w:t>
      </w:r>
      <w:r w:rsidRPr="00A34B31">
        <w:rPr>
          <w:rFonts w:eastAsia="Arial Unicode MS"/>
          <w:sz w:val="20"/>
          <w:szCs w:val="20"/>
          <w:lang w:eastAsia="en-US"/>
        </w:rPr>
        <w:lastRenderedPageBreak/>
        <w:t xml:space="preserve">развития и реконструкции систем теплоснабжения определяется исходя из эффективности капитальных вложений. В рассматриваемых вариантах предполагается использование существующих тепловых сетей. </w:t>
      </w:r>
    </w:p>
    <w:p w:rsidR="00A34B31" w:rsidRPr="00A34B31" w:rsidRDefault="00A34B31" w:rsidP="00A34B31">
      <w:pPr>
        <w:spacing w:line="276" w:lineRule="auto"/>
        <w:ind w:right="-235"/>
        <w:jc w:val="both"/>
        <w:rPr>
          <w:rFonts w:eastAsia="Arial Unicode MS"/>
          <w:sz w:val="20"/>
          <w:szCs w:val="20"/>
          <w:lang w:eastAsia="en-US"/>
        </w:rPr>
      </w:pPr>
      <w:r w:rsidRPr="00A34B31">
        <w:rPr>
          <w:rFonts w:eastAsia="Arial Unicode MS"/>
          <w:sz w:val="20"/>
          <w:szCs w:val="20"/>
          <w:lang w:eastAsia="en-US"/>
        </w:rPr>
        <w:tab/>
        <w:t>Оценка эффективности инвестиций выявляется по следующим критериям:</w:t>
      </w:r>
    </w:p>
    <w:p w:rsidR="00A34B31" w:rsidRPr="00A34B31" w:rsidRDefault="00A34B31" w:rsidP="00A34B31">
      <w:pPr>
        <w:spacing w:line="276" w:lineRule="auto"/>
        <w:ind w:right="-235" w:firstLine="708"/>
        <w:jc w:val="both"/>
        <w:rPr>
          <w:rFonts w:eastAsia="Arial Unicode MS"/>
          <w:sz w:val="20"/>
          <w:szCs w:val="20"/>
          <w:lang w:eastAsia="en-US"/>
        </w:rPr>
      </w:pPr>
      <w:r w:rsidRPr="00A34B31">
        <w:rPr>
          <w:rFonts w:eastAsia="Arial Unicode MS"/>
          <w:sz w:val="20"/>
          <w:szCs w:val="20"/>
          <w:lang w:eastAsia="en-US"/>
        </w:rPr>
        <w:t>чистый дисконтированный доход (ЧДД), представляющий собой сумму дисконтированных финансовых итогов за все годы функционирования объекта от начала вложений инвестиций до окончания эксплуатации (проекты, имеющие положительной значение ЧДД, не убыточны, так как отдача на капитал превышает вложенный капитал при данной норме дисконта);</w:t>
      </w:r>
    </w:p>
    <w:p w:rsidR="00A34B31" w:rsidRPr="00A34B31" w:rsidRDefault="00A34B31" w:rsidP="00A34B31">
      <w:pPr>
        <w:spacing w:line="276" w:lineRule="auto"/>
        <w:ind w:right="-235" w:firstLine="708"/>
        <w:jc w:val="both"/>
        <w:rPr>
          <w:rFonts w:eastAsia="Arial Unicode MS"/>
          <w:sz w:val="20"/>
          <w:szCs w:val="20"/>
          <w:lang w:eastAsia="en-US"/>
        </w:rPr>
      </w:pPr>
      <w:r w:rsidRPr="00A34B31">
        <w:rPr>
          <w:rFonts w:eastAsia="Arial Unicode MS"/>
          <w:sz w:val="20"/>
          <w:szCs w:val="20"/>
          <w:lang w:eastAsia="en-US"/>
        </w:rPr>
        <w:t xml:space="preserve">внутренняя норма доходности (ВНД), которая представляет собой ту норму дисконта, при которой отдача от инвестиционного проекта равна первоначальным инвестициям в проект; </w:t>
      </w:r>
    </w:p>
    <w:p w:rsidR="00A34B31" w:rsidRPr="00A34B31" w:rsidRDefault="00A34B31" w:rsidP="00A34B31">
      <w:pPr>
        <w:spacing w:line="276" w:lineRule="auto"/>
        <w:ind w:right="-235" w:firstLine="708"/>
        <w:jc w:val="both"/>
        <w:rPr>
          <w:rFonts w:eastAsia="Arial Unicode MS"/>
          <w:sz w:val="20"/>
          <w:szCs w:val="20"/>
          <w:lang w:eastAsia="en-US"/>
        </w:rPr>
      </w:pPr>
      <w:r w:rsidRPr="00A34B31">
        <w:rPr>
          <w:rFonts w:eastAsia="Arial Unicode MS"/>
          <w:sz w:val="20"/>
          <w:szCs w:val="20"/>
          <w:lang w:eastAsia="en-US"/>
        </w:rPr>
        <w:t>индекс выгодности инвестиций (ИВИ), т.е. отношение отдачи капитала (приведенных эффектов) к вложенному капиталу (при его использовании принимаются проекты, в которых значение этого показателя больше единицы);</w:t>
      </w:r>
    </w:p>
    <w:p w:rsidR="00A34B31" w:rsidRPr="00A34B31" w:rsidRDefault="00A34B31" w:rsidP="00A34B31">
      <w:pPr>
        <w:spacing w:line="276" w:lineRule="auto"/>
        <w:ind w:right="-235" w:firstLine="708"/>
        <w:jc w:val="both"/>
        <w:rPr>
          <w:rFonts w:eastAsia="Arial Unicode MS"/>
          <w:sz w:val="20"/>
          <w:szCs w:val="20"/>
          <w:lang w:eastAsia="en-US"/>
        </w:rPr>
      </w:pPr>
      <w:r w:rsidRPr="00A34B31">
        <w:rPr>
          <w:rFonts w:eastAsia="Arial Unicode MS"/>
          <w:sz w:val="20"/>
          <w:szCs w:val="20"/>
          <w:lang w:eastAsia="en-US"/>
        </w:rPr>
        <w:t xml:space="preserve">срок окупаемости, т.е. период, за который отдача на капитал достигает значения суммы первоначальных инвестиций (его рекомендуется вычислять с использованием дисконтирования). </w:t>
      </w:r>
    </w:p>
    <w:p w:rsidR="00A34B31" w:rsidRPr="00A34B31" w:rsidRDefault="00A34B31" w:rsidP="00A34B31">
      <w:pPr>
        <w:spacing w:line="276" w:lineRule="auto"/>
        <w:ind w:right="-235" w:firstLine="708"/>
        <w:jc w:val="both"/>
        <w:rPr>
          <w:rFonts w:eastAsia="Arial Unicode MS"/>
          <w:sz w:val="20"/>
          <w:szCs w:val="20"/>
          <w:lang w:eastAsia="en-US"/>
        </w:rPr>
      </w:pPr>
      <w:r w:rsidRPr="00A34B31">
        <w:rPr>
          <w:rFonts w:eastAsia="Arial Unicode MS"/>
          <w:sz w:val="20"/>
          <w:szCs w:val="20"/>
          <w:lang w:eastAsia="en-US"/>
        </w:rPr>
        <w:t xml:space="preserve">Если в каком-то году значении ЧДД оказывается меньше нуля, то это означает, что проект не эффективен. Тогда необходимо определить цены на тепло, при которых поток кассовой наличности и величина ЧДД становится больше нуля. Поток кассовой наличности рассчитывается таким образом, чтобы возможные затраты и издержки (в том числе на модернизацию) могли быть компенсированы в любом году накопленными излишками. </w:t>
      </w:r>
    </w:p>
    <w:p w:rsidR="00A34B31" w:rsidRPr="00A34B31" w:rsidRDefault="00A34B31" w:rsidP="00A34B31">
      <w:pPr>
        <w:spacing w:line="276" w:lineRule="auto"/>
        <w:ind w:right="-235" w:firstLine="708"/>
        <w:jc w:val="both"/>
        <w:rPr>
          <w:rFonts w:eastAsia="Arial Unicode MS"/>
          <w:sz w:val="20"/>
          <w:szCs w:val="20"/>
          <w:lang w:eastAsia="en-US"/>
        </w:rPr>
      </w:pPr>
      <w:r w:rsidRPr="00A34B31">
        <w:rPr>
          <w:rFonts w:eastAsia="Arial Unicode MS"/>
          <w:sz w:val="20"/>
          <w:szCs w:val="20"/>
          <w:lang w:eastAsia="en-US"/>
        </w:rPr>
        <w:t xml:space="preserve">Эффективность реконструируемых котельных. Расчеты ценовых последствий для потребителей при реализации программ реконструкции и технического перевооружения систем теплоснабжения. Одним из основных и наиболее капиталоемких мероприятий по реконструкции и модернизации систем теплоснабжения Комсомольского городского поселения, является реконструкция тепловых сетей и замена основного оборудования на источниках теплоснабжения. </w:t>
      </w:r>
    </w:p>
    <w:p w:rsidR="00A34B31" w:rsidRPr="00A34B31" w:rsidRDefault="00A34B31" w:rsidP="00A34B31">
      <w:pPr>
        <w:spacing w:line="276" w:lineRule="auto"/>
        <w:ind w:right="-235" w:firstLine="708"/>
        <w:jc w:val="both"/>
        <w:rPr>
          <w:rFonts w:eastAsia="Arial Unicode MS"/>
          <w:sz w:val="20"/>
          <w:szCs w:val="20"/>
          <w:lang w:eastAsia="en-US"/>
        </w:rPr>
      </w:pPr>
      <w:r w:rsidRPr="00A34B31">
        <w:rPr>
          <w:rFonts w:eastAsia="Arial Unicode MS"/>
          <w:sz w:val="20"/>
          <w:szCs w:val="20"/>
          <w:lang w:eastAsia="en-US"/>
        </w:rPr>
        <w:t xml:space="preserve">При производстве тепловой энергии также влияют отпускные тарифы на тепловую энергию на каждый год реализации проекта. </w:t>
      </w:r>
    </w:p>
    <w:p w:rsidR="00A34B31" w:rsidRPr="00A34B31" w:rsidRDefault="00A34B31" w:rsidP="00A34B31">
      <w:pPr>
        <w:spacing w:line="276" w:lineRule="auto"/>
        <w:ind w:right="-235"/>
        <w:jc w:val="center"/>
        <w:rPr>
          <w:rFonts w:eastAsia="Lucida Sans Unicode"/>
          <w:b/>
          <w:sz w:val="20"/>
          <w:szCs w:val="20"/>
        </w:rPr>
      </w:pPr>
      <w:r w:rsidRPr="00A34B31">
        <w:rPr>
          <w:rFonts w:eastAsia="Lucida Sans Unicode"/>
          <w:b/>
          <w:sz w:val="20"/>
          <w:szCs w:val="20"/>
        </w:rPr>
        <w:t xml:space="preserve">ГЛАВА 13. ИНДИКАТОРЫ РАЗВИТИЯ СИСТЕМ ТЕПЛОСНАБЖЕНИЯ КОМСОМОЛЬСКОГО ГОРОДСКОГО ПОСЕЛЕНИЯ    </w:t>
      </w:r>
    </w:p>
    <w:p w:rsidR="00A34B31" w:rsidRPr="00A34B31" w:rsidRDefault="00A34B31" w:rsidP="00A34B31">
      <w:pPr>
        <w:shd w:val="clear" w:color="auto" w:fill="FFFFFF"/>
        <w:spacing w:line="276" w:lineRule="auto"/>
        <w:ind w:right="-235"/>
        <w:jc w:val="center"/>
        <w:rPr>
          <w:rFonts w:eastAsia="Lucida Sans Unicode"/>
          <w:b/>
          <w:color w:val="000000"/>
          <w:sz w:val="20"/>
          <w:szCs w:val="20"/>
        </w:rPr>
      </w:pPr>
      <w:r w:rsidRPr="00A34B31">
        <w:rPr>
          <w:rFonts w:eastAsia="Lucida Sans Unicode"/>
          <w:b/>
          <w:color w:val="000000"/>
          <w:sz w:val="20"/>
          <w:szCs w:val="20"/>
        </w:rPr>
        <w:t>13.1. Количество прекращений подачи тепловой энергии, теплоносителя в результате технологических нарушений на тепловых сетях</w:t>
      </w:r>
    </w:p>
    <w:p w:rsidR="00A34B31" w:rsidRPr="00A34B31" w:rsidRDefault="00A34B31" w:rsidP="00A34B31">
      <w:pPr>
        <w:shd w:val="clear" w:color="auto" w:fill="FFFFFF"/>
        <w:spacing w:line="276" w:lineRule="auto"/>
        <w:ind w:right="-235"/>
        <w:jc w:val="both"/>
        <w:rPr>
          <w:rFonts w:eastAsia="Lucida Sans Unicode"/>
          <w:color w:val="000000"/>
          <w:sz w:val="20"/>
          <w:szCs w:val="20"/>
        </w:rPr>
      </w:pPr>
      <w:r w:rsidRPr="00A34B31">
        <w:rPr>
          <w:rFonts w:eastAsia="Lucida Sans Unicode"/>
          <w:color w:val="000000"/>
          <w:sz w:val="20"/>
          <w:szCs w:val="20"/>
        </w:rPr>
        <w:tab/>
        <w:t>Статистика о прекращении подачи тепловой энергии, теплоносителя в результате технологических нарушений на тепловых сетях отсутствует.</w:t>
      </w:r>
    </w:p>
    <w:p w:rsidR="00A34B31" w:rsidRPr="00A34B31" w:rsidRDefault="00A34B31" w:rsidP="00A34B31">
      <w:pPr>
        <w:shd w:val="clear" w:color="auto" w:fill="FFFFFF"/>
        <w:spacing w:line="276" w:lineRule="auto"/>
        <w:ind w:right="-235"/>
        <w:jc w:val="center"/>
        <w:rPr>
          <w:rFonts w:eastAsia="Lucida Sans Unicode"/>
          <w:b/>
          <w:color w:val="000000"/>
          <w:sz w:val="20"/>
          <w:szCs w:val="20"/>
        </w:rPr>
      </w:pPr>
      <w:r w:rsidRPr="00A34B31">
        <w:rPr>
          <w:rFonts w:eastAsia="Lucida Sans Unicode"/>
          <w:b/>
          <w:color w:val="000000"/>
          <w:sz w:val="20"/>
          <w:szCs w:val="20"/>
        </w:rPr>
        <w:t xml:space="preserve">13.2. Количество прекращений подачи тепловой энергии, теплоносителя в результате технологических нарушений </w:t>
      </w:r>
      <w:proofErr w:type="gramStart"/>
      <w:r w:rsidRPr="00A34B31">
        <w:rPr>
          <w:rFonts w:eastAsia="Lucida Sans Unicode"/>
          <w:b/>
          <w:color w:val="000000"/>
          <w:sz w:val="20"/>
          <w:szCs w:val="20"/>
        </w:rPr>
        <w:t>на</w:t>
      </w:r>
      <w:proofErr w:type="gramEnd"/>
      <w:r w:rsidRPr="00A34B31">
        <w:rPr>
          <w:rFonts w:eastAsia="Lucida Sans Unicode"/>
          <w:b/>
          <w:color w:val="000000"/>
          <w:sz w:val="20"/>
          <w:szCs w:val="20"/>
        </w:rPr>
        <w:t xml:space="preserve"> </w:t>
      </w:r>
    </w:p>
    <w:p w:rsidR="00A34B31" w:rsidRPr="00A34B31" w:rsidRDefault="00A34B31" w:rsidP="00A34B31">
      <w:pPr>
        <w:shd w:val="clear" w:color="auto" w:fill="FFFFFF"/>
        <w:spacing w:line="276" w:lineRule="auto"/>
        <w:ind w:right="-235"/>
        <w:jc w:val="center"/>
        <w:rPr>
          <w:rFonts w:eastAsia="Lucida Sans Unicode"/>
          <w:b/>
          <w:color w:val="000000"/>
          <w:sz w:val="20"/>
          <w:szCs w:val="20"/>
        </w:rPr>
      </w:pPr>
      <w:proofErr w:type="gramStart"/>
      <w:r w:rsidRPr="00A34B31">
        <w:rPr>
          <w:rFonts w:eastAsia="Lucida Sans Unicode"/>
          <w:b/>
          <w:color w:val="000000"/>
          <w:sz w:val="20"/>
          <w:szCs w:val="20"/>
        </w:rPr>
        <w:t>источниках</w:t>
      </w:r>
      <w:proofErr w:type="gramEnd"/>
      <w:r w:rsidRPr="00A34B31">
        <w:rPr>
          <w:rFonts w:eastAsia="Lucida Sans Unicode"/>
          <w:b/>
          <w:color w:val="000000"/>
          <w:sz w:val="20"/>
          <w:szCs w:val="20"/>
        </w:rPr>
        <w:t xml:space="preserve"> тепловой энергии</w:t>
      </w:r>
    </w:p>
    <w:p w:rsidR="00A34B31" w:rsidRPr="00A34B31" w:rsidRDefault="00A34B31" w:rsidP="00A34B31">
      <w:pPr>
        <w:shd w:val="clear" w:color="auto" w:fill="FFFFFF"/>
        <w:spacing w:line="276" w:lineRule="auto"/>
        <w:ind w:right="-235"/>
        <w:jc w:val="both"/>
        <w:rPr>
          <w:rFonts w:eastAsia="Lucida Sans Unicode"/>
          <w:color w:val="000000"/>
          <w:sz w:val="20"/>
          <w:szCs w:val="20"/>
        </w:rPr>
      </w:pPr>
      <w:r w:rsidRPr="00A34B31">
        <w:rPr>
          <w:rFonts w:eastAsia="Lucida Sans Unicode"/>
          <w:color w:val="000000"/>
          <w:sz w:val="20"/>
          <w:szCs w:val="20"/>
        </w:rPr>
        <w:tab/>
        <w:t>Прекращений подачи тепловой энергии в результате технологических нарушений на источниках тепловой энергии за последние пять лет не зафиксированы.</w:t>
      </w:r>
    </w:p>
    <w:p w:rsidR="00A34B31" w:rsidRPr="00A34B31" w:rsidRDefault="00A34B31" w:rsidP="00A34B31">
      <w:pPr>
        <w:shd w:val="clear" w:color="auto" w:fill="FFFFFF"/>
        <w:spacing w:line="276" w:lineRule="auto"/>
        <w:ind w:right="-235"/>
        <w:jc w:val="center"/>
        <w:rPr>
          <w:rFonts w:eastAsia="Lucida Sans Unicode"/>
          <w:b/>
          <w:color w:val="000000"/>
          <w:sz w:val="20"/>
          <w:szCs w:val="20"/>
        </w:rPr>
      </w:pPr>
      <w:r w:rsidRPr="00A34B31">
        <w:rPr>
          <w:rFonts w:eastAsia="Lucida Sans Unicode"/>
          <w:b/>
          <w:color w:val="000000"/>
          <w:sz w:val="20"/>
          <w:szCs w:val="20"/>
        </w:rPr>
        <w:t>13.3.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rsidR="00A34B31" w:rsidRPr="00A34B31" w:rsidRDefault="00A34B31" w:rsidP="00A34B31">
      <w:pPr>
        <w:shd w:val="clear" w:color="auto" w:fill="FFFFFF"/>
        <w:spacing w:line="276" w:lineRule="auto"/>
        <w:ind w:right="-235"/>
        <w:jc w:val="both"/>
        <w:rPr>
          <w:rFonts w:eastAsia="Lucida Sans Unicode"/>
          <w:color w:val="000000"/>
          <w:sz w:val="20"/>
          <w:szCs w:val="20"/>
        </w:rPr>
      </w:pPr>
      <w:r w:rsidRPr="00A34B31">
        <w:rPr>
          <w:rFonts w:eastAsia="Lucida Sans Unicode"/>
          <w:color w:val="000000"/>
          <w:sz w:val="20"/>
          <w:szCs w:val="20"/>
        </w:rPr>
        <w:tab/>
        <w:t>В таблице 31 представлены перспективные значения удельных расходов условного топлива на отпуск тепловой энергии.</w:t>
      </w:r>
    </w:p>
    <w:p w:rsidR="00A34B31" w:rsidRPr="00A34B31" w:rsidRDefault="00A34B31" w:rsidP="00A34B31">
      <w:pPr>
        <w:shd w:val="clear" w:color="auto" w:fill="FFFFFF"/>
        <w:spacing w:line="276" w:lineRule="auto"/>
        <w:ind w:right="-235"/>
        <w:jc w:val="right"/>
        <w:rPr>
          <w:rFonts w:eastAsia="Lucida Sans Unicode"/>
          <w:color w:val="000000"/>
          <w:sz w:val="20"/>
          <w:szCs w:val="20"/>
        </w:rPr>
      </w:pPr>
      <w:r w:rsidRPr="00A34B31">
        <w:rPr>
          <w:rFonts w:eastAsia="Lucida Sans Unicode"/>
          <w:color w:val="000000"/>
          <w:sz w:val="20"/>
          <w:szCs w:val="20"/>
        </w:rPr>
        <w:t>Таблица 31</w:t>
      </w: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85"/>
        <w:gridCol w:w="777"/>
        <w:gridCol w:w="1199"/>
        <w:gridCol w:w="949"/>
        <w:gridCol w:w="948"/>
        <w:gridCol w:w="948"/>
        <w:gridCol w:w="866"/>
        <w:gridCol w:w="1043"/>
      </w:tblGrid>
      <w:tr w:rsidR="00A34B31" w:rsidRPr="00A34B31" w:rsidTr="00035E8A">
        <w:tc>
          <w:tcPr>
            <w:tcW w:w="534" w:type="dxa"/>
            <w:vMerge w:val="restart"/>
            <w:vAlign w:val="center"/>
          </w:tcPr>
          <w:p w:rsidR="00A34B31" w:rsidRPr="00A34B31" w:rsidRDefault="00A34B31" w:rsidP="00A34B31">
            <w:pPr>
              <w:spacing w:line="276" w:lineRule="auto"/>
              <w:ind w:left="-60" w:right="-10"/>
              <w:jc w:val="center"/>
              <w:rPr>
                <w:rFonts w:eastAsia="Lucida Sans Unicode"/>
                <w:b/>
                <w:color w:val="000000"/>
                <w:sz w:val="20"/>
                <w:szCs w:val="20"/>
              </w:rPr>
            </w:pPr>
            <w:r w:rsidRPr="00A34B31">
              <w:rPr>
                <w:rFonts w:eastAsia="Lucida Sans Unicode"/>
                <w:b/>
                <w:color w:val="000000"/>
                <w:sz w:val="20"/>
                <w:szCs w:val="20"/>
              </w:rPr>
              <w:t xml:space="preserve">№ </w:t>
            </w:r>
            <w:proofErr w:type="gramStart"/>
            <w:r w:rsidRPr="00A34B31">
              <w:rPr>
                <w:rFonts w:eastAsia="Lucida Sans Unicode"/>
                <w:b/>
                <w:color w:val="000000"/>
                <w:sz w:val="20"/>
                <w:szCs w:val="20"/>
              </w:rPr>
              <w:t>п</w:t>
            </w:r>
            <w:proofErr w:type="gramEnd"/>
            <w:r w:rsidRPr="00A34B31">
              <w:rPr>
                <w:rFonts w:eastAsia="Lucida Sans Unicode"/>
                <w:b/>
                <w:color w:val="000000"/>
                <w:sz w:val="20"/>
                <w:szCs w:val="20"/>
              </w:rPr>
              <w:t>/п</w:t>
            </w:r>
          </w:p>
        </w:tc>
        <w:tc>
          <w:tcPr>
            <w:tcW w:w="2485" w:type="dxa"/>
            <w:vMerge w:val="restart"/>
            <w:vAlign w:val="center"/>
          </w:tcPr>
          <w:p w:rsidR="00A34B31" w:rsidRPr="00A34B31" w:rsidRDefault="00A34B31" w:rsidP="00A34B31">
            <w:pPr>
              <w:spacing w:line="276" w:lineRule="auto"/>
              <w:ind w:right="-235"/>
              <w:jc w:val="center"/>
              <w:rPr>
                <w:rFonts w:eastAsia="Lucida Sans Unicode"/>
                <w:b/>
                <w:color w:val="000000"/>
                <w:sz w:val="20"/>
                <w:szCs w:val="20"/>
              </w:rPr>
            </w:pPr>
            <w:r w:rsidRPr="00A34B31">
              <w:rPr>
                <w:rFonts w:eastAsia="Lucida Sans Unicode"/>
                <w:b/>
                <w:color w:val="000000"/>
                <w:sz w:val="20"/>
                <w:szCs w:val="20"/>
              </w:rPr>
              <w:t>Источник теплоснабжения</w:t>
            </w:r>
          </w:p>
        </w:tc>
        <w:tc>
          <w:tcPr>
            <w:tcW w:w="6730" w:type="dxa"/>
            <w:gridSpan w:val="7"/>
            <w:vAlign w:val="center"/>
          </w:tcPr>
          <w:p w:rsidR="00A34B31" w:rsidRPr="00A34B31" w:rsidRDefault="00A34B31" w:rsidP="00A34B31">
            <w:pPr>
              <w:spacing w:line="276" w:lineRule="auto"/>
              <w:ind w:right="34"/>
              <w:jc w:val="center"/>
              <w:rPr>
                <w:rFonts w:eastAsia="Lucida Sans Unicode"/>
                <w:b/>
                <w:color w:val="000000"/>
                <w:sz w:val="20"/>
                <w:szCs w:val="20"/>
              </w:rPr>
            </w:pPr>
            <w:r w:rsidRPr="00A34B31">
              <w:rPr>
                <w:rFonts w:eastAsia="Lucida Sans Unicode"/>
                <w:b/>
                <w:color w:val="000000"/>
                <w:sz w:val="20"/>
                <w:szCs w:val="20"/>
              </w:rPr>
              <w:t xml:space="preserve">Удельный расход условного топлива на отпуск тепловой энергии </w:t>
            </w:r>
            <w:proofErr w:type="spellStart"/>
            <w:r w:rsidRPr="00A34B31">
              <w:rPr>
                <w:rFonts w:eastAsia="Lucida Sans Unicode"/>
                <w:b/>
                <w:color w:val="000000"/>
                <w:sz w:val="20"/>
                <w:szCs w:val="20"/>
              </w:rPr>
              <w:t>кг</w:t>
            </w:r>
            <w:proofErr w:type="gramStart"/>
            <w:r w:rsidRPr="00A34B31">
              <w:rPr>
                <w:rFonts w:eastAsia="Lucida Sans Unicode"/>
                <w:b/>
                <w:color w:val="000000"/>
                <w:sz w:val="20"/>
                <w:szCs w:val="20"/>
              </w:rPr>
              <w:t>.у</w:t>
            </w:r>
            <w:proofErr w:type="gramEnd"/>
            <w:r w:rsidRPr="00A34B31">
              <w:rPr>
                <w:rFonts w:eastAsia="Lucida Sans Unicode"/>
                <w:b/>
                <w:color w:val="000000"/>
                <w:sz w:val="20"/>
                <w:szCs w:val="20"/>
              </w:rPr>
              <w:t>.т</w:t>
            </w:r>
            <w:proofErr w:type="spellEnd"/>
            <w:r w:rsidRPr="00A34B31">
              <w:rPr>
                <w:rFonts w:eastAsia="Lucida Sans Unicode"/>
                <w:b/>
                <w:color w:val="000000"/>
                <w:sz w:val="20"/>
                <w:szCs w:val="20"/>
              </w:rPr>
              <w:t>./Гкал</w:t>
            </w:r>
          </w:p>
        </w:tc>
      </w:tr>
      <w:tr w:rsidR="00A34B31" w:rsidRPr="00A34B31" w:rsidTr="00035E8A">
        <w:tc>
          <w:tcPr>
            <w:tcW w:w="534" w:type="dxa"/>
            <w:vMerge/>
            <w:vAlign w:val="center"/>
          </w:tcPr>
          <w:p w:rsidR="00A34B31" w:rsidRPr="00A34B31" w:rsidRDefault="00A34B31" w:rsidP="00A34B31">
            <w:pPr>
              <w:spacing w:line="276" w:lineRule="auto"/>
              <w:ind w:left="-60" w:right="-10"/>
              <w:jc w:val="center"/>
              <w:rPr>
                <w:rFonts w:eastAsia="Lucida Sans Unicode"/>
                <w:b/>
                <w:color w:val="000000"/>
                <w:sz w:val="20"/>
                <w:szCs w:val="20"/>
              </w:rPr>
            </w:pPr>
          </w:p>
        </w:tc>
        <w:tc>
          <w:tcPr>
            <w:tcW w:w="2485" w:type="dxa"/>
            <w:vMerge/>
            <w:vAlign w:val="center"/>
          </w:tcPr>
          <w:p w:rsidR="00A34B31" w:rsidRPr="00A34B31" w:rsidRDefault="00A34B31" w:rsidP="00A34B31">
            <w:pPr>
              <w:spacing w:line="276" w:lineRule="auto"/>
              <w:ind w:right="-235"/>
              <w:jc w:val="center"/>
              <w:rPr>
                <w:rFonts w:eastAsia="Lucida Sans Unicode"/>
                <w:b/>
                <w:color w:val="000000"/>
                <w:sz w:val="20"/>
                <w:szCs w:val="20"/>
              </w:rPr>
            </w:pPr>
          </w:p>
        </w:tc>
        <w:tc>
          <w:tcPr>
            <w:tcW w:w="777" w:type="dxa"/>
            <w:vAlign w:val="center"/>
          </w:tcPr>
          <w:p w:rsidR="00A34B31" w:rsidRPr="00A34B31" w:rsidRDefault="00A34B31" w:rsidP="00A34B31">
            <w:pPr>
              <w:spacing w:line="276" w:lineRule="auto"/>
              <w:ind w:left="-181" w:right="-235"/>
              <w:jc w:val="center"/>
              <w:rPr>
                <w:rFonts w:eastAsia="Arial Unicode MS"/>
                <w:b/>
                <w:sz w:val="20"/>
                <w:szCs w:val="20"/>
              </w:rPr>
            </w:pPr>
            <w:r w:rsidRPr="00A34B31">
              <w:rPr>
                <w:rFonts w:eastAsia="Arial Unicode MS"/>
                <w:b/>
                <w:sz w:val="20"/>
                <w:szCs w:val="20"/>
              </w:rPr>
              <w:t>2022</w:t>
            </w:r>
          </w:p>
        </w:tc>
        <w:tc>
          <w:tcPr>
            <w:tcW w:w="1199" w:type="dxa"/>
            <w:vAlign w:val="center"/>
          </w:tcPr>
          <w:p w:rsidR="00A34B31" w:rsidRPr="00A34B31" w:rsidRDefault="00A34B31" w:rsidP="00A34B31">
            <w:pPr>
              <w:spacing w:line="276" w:lineRule="auto"/>
              <w:ind w:left="-181" w:right="-235"/>
              <w:jc w:val="center"/>
              <w:rPr>
                <w:rFonts w:eastAsia="Arial Unicode MS"/>
                <w:b/>
                <w:sz w:val="20"/>
                <w:szCs w:val="20"/>
              </w:rPr>
            </w:pPr>
            <w:r w:rsidRPr="00A34B31">
              <w:rPr>
                <w:rFonts w:eastAsia="Arial Unicode MS"/>
                <w:b/>
                <w:sz w:val="20"/>
                <w:szCs w:val="20"/>
              </w:rPr>
              <w:t>2023</w:t>
            </w:r>
          </w:p>
        </w:tc>
        <w:tc>
          <w:tcPr>
            <w:tcW w:w="949" w:type="dxa"/>
            <w:vAlign w:val="center"/>
          </w:tcPr>
          <w:p w:rsidR="00A34B31" w:rsidRPr="00A34B31" w:rsidRDefault="00A34B31" w:rsidP="00A34B31">
            <w:pPr>
              <w:spacing w:line="276" w:lineRule="auto"/>
              <w:ind w:left="-181" w:right="-235"/>
              <w:jc w:val="center"/>
              <w:rPr>
                <w:rFonts w:eastAsia="Arial Unicode MS"/>
                <w:b/>
                <w:sz w:val="20"/>
                <w:szCs w:val="20"/>
              </w:rPr>
            </w:pPr>
            <w:r w:rsidRPr="00A34B31">
              <w:rPr>
                <w:rFonts w:eastAsia="Arial Unicode MS"/>
                <w:b/>
                <w:sz w:val="20"/>
                <w:szCs w:val="20"/>
              </w:rPr>
              <w:t>2024</w:t>
            </w:r>
          </w:p>
        </w:tc>
        <w:tc>
          <w:tcPr>
            <w:tcW w:w="948" w:type="dxa"/>
            <w:vAlign w:val="center"/>
          </w:tcPr>
          <w:p w:rsidR="00A34B31" w:rsidRPr="00A34B31" w:rsidRDefault="00A34B31" w:rsidP="00A34B31">
            <w:pPr>
              <w:spacing w:line="276" w:lineRule="auto"/>
              <w:ind w:left="-181" w:right="-235"/>
              <w:jc w:val="center"/>
              <w:rPr>
                <w:rFonts w:eastAsia="Arial Unicode MS"/>
                <w:b/>
                <w:sz w:val="20"/>
                <w:szCs w:val="20"/>
              </w:rPr>
            </w:pPr>
            <w:r w:rsidRPr="00A34B31">
              <w:rPr>
                <w:rFonts w:eastAsia="Arial Unicode MS"/>
                <w:b/>
                <w:sz w:val="20"/>
                <w:szCs w:val="20"/>
              </w:rPr>
              <w:t>2025</w:t>
            </w:r>
          </w:p>
        </w:tc>
        <w:tc>
          <w:tcPr>
            <w:tcW w:w="948" w:type="dxa"/>
            <w:vAlign w:val="center"/>
          </w:tcPr>
          <w:p w:rsidR="00A34B31" w:rsidRPr="00A34B31" w:rsidRDefault="00A34B31" w:rsidP="00A34B31">
            <w:pPr>
              <w:spacing w:line="276" w:lineRule="auto"/>
              <w:ind w:left="-181" w:right="-235"/>
              <w:jc w:val="center"/>
              <w:rPr>
                <w:rFonts w:eastAsia="Arial Unicode MS"/>
                <w:b/>
                <w:sz w:val="20"/>
                <w:szCs w:val="20"/>
              </w:rPr>
            </w:pPr>
            <w:r w:rsidRPr="00A34B31">
              <w:rPr>
                <w:rFonts w:eastAsia="Arial Unicode MS"/>
                <w:b/>
                <w:sz w:val="20"/>
                <w:szCs w:val="20"/>
              </w:rPr>
              <w:t>2026</w:t>
            </w:r>
          </w:p>
        </w:tc>
        <w:tc>
          <w:tcPr>
            <w:tcW w:w="866" w:type="dxa"/>
            <w:vAlign w:val="center"/>
          </w:tcPr>
          <w:p w:rsidR="00A34B31" w:rsidRPr="00A34B31" w:rsidRDefault="00A34B31" w:rsidP="00A34B31">
            <w:pPr>
              <w:spacing w:line="276" w:lineRule="auto"/>
              <w:ind w:left="-181" w:right="-235"/>
              <w:jc w:val="center"/>
              <w:rPr>
                <w:rFonts w:eastAsia="Arial Unicode MS"/>
                <w:b/>
                <w:sz w:val="20"/>
                <w:szCs w:val="20"/>
              </w:rPr>
            </w:pPr>
            <w:r w:rsidRPr="00A34B31">
              <w:rPr>
                <w:rFonts w:eastAsia="Arial Unicode MS"/>
                <w:b/>
                <w:sz w:val="20"/>
                <w:szCs w:val="20"/>
              </w:rPr>
              <w:t>2028</w:t>
            </w:r>
          </w:p>
        </w:tc>
        <w:tc>
          <w:tcPr>
            <w:tcW w:w="1043" w:type="dxa"/>
            <w:vAlign w:val="center"/>
          </w:tcPr>
          <w:p w:rsidR="00A34B31" w:rsidRPr="00A34B31" w:rsidRDefault="00A34B31" w:rsidP="00A34B31">
            <w:pPr>
              <w:spacing w:line="276" w:lineRule="auto"/>
              <w:ind w:left="-181" w:right="-235"/>
              <w:jc w:val="center"/>
              <w:rPr>
                <w:rFonts w:eastAsia="Arial Unicode MS"/>
                <w:b/>
                <w:sz w:val="20"/>
                <w:szCs w:val="20"/>
              </w:rPr>
            </w:pPr>
            <w:r w:rsidRPr="00A34B31">
              <w:rPr>
                <w:rFonts w:eastAsia="Arial Unicode MS"/>
                <w:b/>
                <w:sz w:val="20"/>
                <w:szCs w:val="20"/>
              </w:rPr>
              <w:t>2029- 2038</w:t>
            </w:r>
          </w:p>
        </w:tc>
      </w:tr>
      <w:tr w:rsidR="00A34B31" w:rsidRPr="00A34B31" w:rsidTr="00035E8A">
        <w:tc>
          <w:tcPr>
            <w:tcW w:w="534" w:type="dxa"/>
            <w:vAlign w:val="center"/>
          </w:tcPr>
          <w:p w:rsidR="00A34B31" w:rsidRPr="00A34B31" w:rsidRDefault="00A34B31" w:rsidP="00A34B31">
            <w:pPr>
              <w:spacing w:line="276" w:lineRule="auto"/>
              <w:ind w:left="-60" w:right="-10"/>
              <w:jc w:val="center"/>
              <w:rPr>
                <w:rFonts w:eastAsia="Lucida Sans Unicode"/>
                <w:color w:val="000000"/>
                <w:sz w:val="20"/>
                <w:szCs w:val="20"/>
              </w:rPr>
            </w:pPr>
            <w:r w:rsidRPr="00A34B31">
              <w:rPr>
                <w:rFonts w:eastAsia="Lucida Sans Unicode"/>
                <w:color w:val="000000"/>
                <w:sz w:val="20"/>
                <w:szCs w:val="20"/>
              </w:rPr>
              <w:t>1</w:t>
            </w:r>
          </w:p>
        </w:tc>
        <w:tc>
          <w:tcPr>
            <w:tcW w:w="248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3</w:t>
            </w:r>
          </w:p>
        </w:tc>
        <w:tc>
          <w:tcPr>
            <w:tcW w:w="777" w:type="dxa"/>
            <w:vAlign w:val="center"/>
          </w:tcPr>
          <w:p w:rsidR="00A34B31" w:rsidRPr="00A34B31" w:rsidRDefault="00A34B31" w:rsidP="00A34B31">
            <w:pPr>
              <w:spacing w:line="276" w:lineRule="auto"/>
              <w:ind w:left="-181" w:right="-235"/>
              <w:jc w:val="center"/>
              <w:rPr>
                <w:rFonts w:eastAsia="Lucida Sans Unicode"/>
                <w:color w:val="000000"/>
                <w:sz w:val="20"/>
                <w:szCs w:val="20"/>
              </w:rPr>
            </w:pPr>
            <w:r w:rsidRPr="00A34B31">
              <w:rPr>
                <w:rFonts w:eastAsia="Lucida Sans Unicode"/>
                <w:color w:val="000000"/>
                <w:sz w:val="20"/>
                <w:szCs w:val="20"/>
              </w:rPr>
              <w:t>155,5</w:t>
            </w:r>
          </w:p>
        </w:tc>
        <w:tc>
          <w:tcPr>
            <w:tcW w:w="1199" w:type="dxa"/>
            <w:vAlign w:val="center"/>
          </w:tcPr>
          <w:p w:rsidR="00A34B31" w:rsidRPr="00A34B31" w:rsidRDefault="00A34B31" w:rsidP="00A34B31">
            <w:pPr>
              <w:spacing w:line="276" w:lineRule="auto"/>
              <w:ind w:left="-181" w:right="-235"/>
              <w:jc w:val="center"/>
              <w:rPr>
                <w:rFonts w:eastAsia="Lucida Sans Unicode"/>
                <w:color w:val="000000"/>
                <w:sz w:val="20"/>
                <w:szCs w:val="20"/>
              </w:rPr>
            </w:pPr>
            <w:r w:rsidRPr="00A34B31">
              <w:rPr>
                <w:rFonts w:eastAsia="Lucida Sans Unicode"/>
                <w:color w:val="000000"/>
                <w:sz w:val="20"/>
                <w:szCs w:val="20"/>
              </w:rPr>
              <w:t>155,5</w:t>
            </w:r>
          </w:p>
        </w:tc>
        <w:tc>
          <w:tcPr>
            <w:tcW w:w="949" w:type="dxa"/>
            <w:vAlign w:val="center"/>
          </w:tcPr>
          <w:p w:rsidR="00A34B31" w:rsidRPr="00A34B31" w:rsidRDefault="00A34B31" w:rsidP="00A34B31">
            <w:pPr>
              <w:spacing w:line="276" w:lineRule="auto"/>
              <w:ind w:left="-181" w:right="-235"/>
              <w:jc w:val="center"/>
              <w:rPr>
                <w:rFonts w:eastAsia="Lucida Sans Unicode"/>
                <w:color w:val="000000"/>
                <w:sz w:val="20"/>
                <w:szCs w:val="20"/>
              </w:rPr>
            </w:pPr>
            <w:r w:rsidRPr="00A34B31">
              <w:rPr>
                <w:rFonts w:eastAsia="Lucida Sans Unicode"/>
                <w:color w:val="000000"/>
                <w:sz w:val="20"/>
                <w:szCs w:val="20"/>
              </w:rPr>
              <w:t>155,5</w:t>
            </w:r>
          </w:p>
        </w:tc>
        <w:tc>
          <w:tcPr>
            <w:tcW w:w="948" w:type="dxa"/>
            <w:vAlign w:val="center"/>
          </w:tcPr>
          <w:p w:rsidR="00A34B31" w:rsidRPr="00A34B31" w:rsidRDefault="00A34B31" w:rsidP="00A34B31">
            <w:pPr>
              <w:spacing w:line="276" w:lineRule="auto"/>
              <w:ind w:left="-181" w:right="-235"/>
              <w:jc w:val="center"/>
              <w:rPr>
                <w:rFonts w:eastAsia="Lucida Sans Unicode"/>
                <w:color w:val="000000"/>
                <w:sz w:val="20"/>
                <w:szCs w:val="20"/>
              </w:rPr>
            </w:pPr>
            <w:r w:rsidRPr="00A34B31">
              <w:rPr>
                <w:rFonts w:eastAsia="Lucida Sans Unicode"/>
                <w:color w:val="000000"/>
                <w:sz w:val="20"/>
                <w:szCs w:val="20"/>
              </w:rPr>
              <w:t>155,5</w:t>
            </w:r>
          </w:p>
        </w:tc>
        <w:tc>
          <w:tcPr>
            <w:tcW w:w="948" w:type="dxa"/>
            <w:vAlign w:val="center"/>
          </w:tcPr>
          <w:p w:rsidR="00A34B31" w:rsidRPr="00A34B31" w:rsidRDefault="00A34B31" w:rsidP="00A34B31">
            <w:pPr>
              <w:spacing w:line="276" w:lineRule="auto"/>
              <w:ind w:left="-181" w:right="-235"/>
              <w:jc w:val="center"/>
              <w:rPr>
                <w:rFonts w:eastAsia="Lucida Sans Unicode"/>
                <w:color w:val="000000"/>
                <w:sz w:val="20"/>
                <w:szCs w:val="20"/>
              </w:rPr>
            </w:pPr>
            <w:r w:rsidRPr="00A34B31">
              <w:rPr>
                <w:rFonts w:eastAsia="Lucida Sans Unicode"/>
                <w:color w:val="000000"/>
                <w:sz w:val="20"/>
                <w:szCs w:val="20"/>
              </w:rPr>
              <w:t>155,5</w:t>
            </w:r>
          </w:p>
        </w:tc>
        <w:tc>
          <w:tcPr>
            <w:tcW w:w="866" w:type="dxa"/>
            <w:vAlign w:val="center"/>
          </w:tcPr>
          <w:p w:rsidR="00A34B31" w:rsidRPr="00A34B31" w:rsidRDefault="00A34B31" w:rsidP="00A34B31">
            <w:pPr>
              <w:spacing w:line="276" w:lineRule="auto"/>
              <w:ind w:left="-181" w:right="-235"/>
              <w:jc w:val="center"/>
              <w:rPr>
                <w:rFonts w:eastAsia="Lucida Sans Unicode"/>
                <w:color w:val="000000"/>
                <w:sz w:val="20"/>
                <w:szCs w:val="20"/>
              </w:rPr>
            </w:pPr>
            <w:r w:rsidRPr="00A34B31">
              <w:rPr>
                <w:rFonts w:eastAsia="Lucida Sans Unicode"/>
                <w:color w:val="000000"/>
                <w:sz w:val="20"/>
                <w:szCs w:val="20"/>
              </w:rPr>
              <w:t>155,5</w:t>
            </w:r>
          </w:p>
        </w:tc>
        <w:tc>
          <w:tcPr>
            <w:tcW w:w="1043" w:type="dxa"/>
            <w:vAlign w:val="center"/>
          </w:tcPr>
          <w:p w:rsidR="00A34B31" w:rsidRPr="00A34B31" w:rsidRDefault="00A34B31" w:rsidP="00A34B31">
            <w:pPr>
              <w:spacing w:line="276" w:lineRule="auto"/>
              <w:ind w:left="-181" w:right="-235"/>
              <w:jc w:val="center"/>
              <w:rPr>
                <w:rFonts w:eastAsia="Lucida Sans Unicode"/>
                <w:color w:val="000000"/>
                <w:sz w:val="20"/>
                <w:szCs w:val="20"/>
              </w:rPr>
            </w:pPr>
            <w:r w:rsidRPr="00A34B31">
              <w:rPr>
                <w:rFonts w:eastAsia="Lucida Sans Unicode"/>
                <w:color w:val="000000"/>
                <w:sz w:val="20"/>
                <w:szCs w:val="20"/>
              </w:rPr>
              <w:t>155,5</w:t>
            </w:r>
          </w:p>
        </w:tc>
      </w:tr>
      <w:tr w:rsidR="00A34B31" w:rsidRPr="00A34B31" w:rsidTr="00035E8A">
        <w:tc>
          <w:tcPr>
            <w:tcW w:w="534" w:type="dxa"/>
            <w:vAlign w:val="center"/>
          </w:tcPr>
          <w:p w:rsidR="00A34B31" w:rsidRPr="00A34B31" w:rsidRDefault="00A34B31" w:rsidP="00A34B31">
            <w:pPr>
              <w:spacing w:line="276" w:lineRule="auto"/>
              <w:ind w:left="-60" w:right="-10"/>
              <w:jc w:val="center"/>
              <w:rPr>
                <w:rFonts w:eastAsia="Lucida Sans Unicode"/>
                <w:color w:val="000000"/>
                <w:sz w:val="20"/>
                <w:szCs w:val="20"/>
              </w:rPr>
            </w:pPr>
            <w:r w:rsidRPr="00A34B31">
              <w:rPr>
                <w:rFonts w:eastAsia="Lucida Sans Unicode"/>
                <w:color w:val="000000"/>
                <w:sz w:val="20"/>
                <w:szCs w:val="20"/>
              </w:rPr>
              <w:t>2</w:t>
            </w:r>
          </w:p>
        </w:tc>
        <w:tc>
          <w:tcPr>
            <w:tcW w:w="2485" w:type="dxa"/>
            <w:vAlign w:val="center"/>
          </w:tcPr>
          <w:p w:rsidR="00A34B31" w:rsidRPr="00A34B31" w:rsidRDefault="00A34B31" w:rsidP="00A34B31">
            <w:pPr>
              <w:spacing w:line="276" w:lineRule="auto"/>
              <w:jc w:val="center"/>
              <w:rPr>
                <w:rFonts w:eastAsia="Arial Unicode MS"/>
                <w:sz w:val="20"/>
                <w:szCs w:val="20"/>
                <w:lang w:eastAsia="en-US"/>
              </w:rPr>
            </w:pPr>
            <w:proofErr w:type="spellStart"/>
            <w:r w:rsidRPr="00A34B31">
              <w:rPr>
                <w:rFonts w:eastAsia="Arial Unicode MS"/>
                <w:sz w:val="20"/>
                <w:szCs w:val="20"/>
                <w:lang w:eastAsia="en-US"/>
              </w:rPr>
              <w:t>Теплопункт</w:t>
            </w:r>
            <w:proofErr w:type="spellEnd"/>
            <w:r w:rsidRPr="00A34B31">
              <w:rPr>
                <w:rFonts w:eastAsia="Arial Unicode MS"/>
                <w:sz w:val="20"/>
                <w:szCs w:val="20"/>
                <w:lang w:eastAsia="en-US"/>
              </w:rPr>
              <w:t xml:space="preserve"> кот.3 </w:t>
            </w:r>
            <w:proofErr w:type="spellStart"/>
            <w:r w:rsidRPr="00A34B31">
              <w:rPr>
                <w:rFonts w:eastAsia="Arial Unicode MS"/>
                <w:sz w:val="20"/>
                <w:szCs w:val="20"/>
                <w:lang w:eastAsia="en-US"/>
              </w:rPr>
              <w:t>ул</w:t>
            </w:r>
            <w:proofErr w:type="gramStart"/>
            <w:r w:rsidRPr="00A34B31">
              <w:rPr>
                <w:rFonts w:eastAsia="Arial Unicode MS"/>
                <w:sz w:val="20"/>
                <w:szCs w:val="20"/>
                <w:lang w:eastAsia="en-US"/>
              </w:rPr>
              <w:t>.С</w:t>
            </w:r>
            <w:proofErr w:type="gramEnd"/>
            <w:r w:rsidRPr="00A34B31">
              <w:rPr>
                <w:rFonts w:eastAsia="Arial Unicode MS"/>
                <w:sz w:val="20"/>
                <w:szCs w:val="20"/>
                <w:lang w:eastAsia="en-US"/>
              </w:rPr>
              <w:t>адовая</w:t>
            </w:r>
            <w:proofErr w:type="spellEnd"/>
          </w:p>
        </w:tc>
        <w:tc>
          <w:tcPr>
            <w:tcW w:w="777" w:type="dxa"/>
            <w:vAlign w:val="center"/>
          </w:tcPr>
          <w:p w:rsidR="00A34B31" w:rsidRPr="00A34B31" w:rsidRDefault="00A34B31" w:rsidP="00A34B31">
            <w:pPr>
              <w:spacing w:line="276" w:lineRule="auto"/>
              <w:ind w:left="-181" w:right="-235"/>
              <w:jc w:val="center"/>
              <w:rPr>
                <w:rFonts w:eastAsia="Arial Unicode MS"/>
                <w:color w:val="000000"/>
                <w:sz w:val="20"/>
                <w:szCs w:val="20"/>
                <w:lang w:eastAsia="en-US"/>
              </w:rPr>
            </w:pPr>
            <w:r w:rsidRPr="00A34B31">
              <w:rPr>
                <w:rFonts w:eastAsia="Arial Unicode MS"/>
                <w:color w:val="000000"/>
                <w:sz w:val="20"/>
                <w:szCs w:val="20"/>
                <w:lang w:eastAsia="en-US"/>
              </w:rPr>
              <w:t>155,5</w:t>
            </w:r>
          </w:p>
        </w:tc>
        <w:tc>
          <w:tcPr>
            <w:tcW w:w="1199" w:type="dxa"/>
            <w:vAlign w:val="center"/>
          </w:tcPr>
          <w:p w:rsidR="00A34B31" w:rsidRPr="00A34B31" w:rsidRDefault="00A34B31" w:rsidP="00A34B31">
            <w:pPr>
              <w:spacing w:line="276" w:lineRule="auto"/>
              <w:ind w:left="-181" w:right="-235"/>
              <w:jc w:val="center"/>
              <w:rPr>
                <w:rFonts w:eastAsia="Arial Unicode MS"/>
                <w:color w:val="000000"/>
                <w:sz w:val="20"/>
                <w:szCs w:val="20"/>
                <w:lang w:eastAsia="en-US"/>
              </w:rPr>
            </w:pPr>
            <w:r w:rsidRPr="00A34B31">
              <w:rPr>
                <w:rFonts w:eastAsia="Arial Unicode MS"/>
                <w:color w:val="000000"/>
                <w:sz w:val="20"/>
                <w:szCs w:val="20"/>
                <w:lang w:eastAsia="en-US"/>
              </w:rPr>
              <w:t>155,5</w:t>
            </w:r>
          </w:p>
        </w:tc>
        <w:tc>
          <w:tcPr>
            <w:tcW w:w="949" w:type="dxa"/>
            <w:vAlign w:val="center"/>
          </w:tcPr>
          <w:p w:rsidR="00A34B31" w:rsidRPr="00A34B31" w:rsidRDefault="00A34B31" w:rsidP="00A34B31">
            <w:pPr>
              <w:spacing w:line="276" w:lineRule="auto"/>
              <w:ind w:left="-181" w:right="-235"/>
              <w:jc w:val="center"/>
              <w:rPr>
                <w:rFonts w:eastAsia="Lucida Sans Unicode"/>
                <w:color w:val="000000"/>
                <w:sz w:val="20"/>
                <w:szCs w:val="20"/>
              </w:rPr>
            </w:pPr>
            <w:r w:rsidRPr="00A34B31">
              <w:rPr>
                <w:rFonts w:eastAsia="Lucida Sans Unicode"/>
                <w:color w:val="000000"/>
                <w:sz w:val="20"/>
                <w:szCs w:val="20"/>
              </w:rPr>
              <w:t>155,5</w:t>
            </w:r>
          </w:p>
        </w:tc>
        <w:tc>
          <w:tcPr>
            <w:tcW w:w="948" w:type="dxa"/>
            <w:vAlign w:val="center"/>
          </w:tcPr>
          <w:p w:rsidR="00A34B31" w:rsidRPr="00A34B31" w:rsidRDefault="00A34B31" w:rsidP="00A34B31">
            <w:pPr>
              <w:spacing w:line="276" w:lineRule="auto"/>
              <w:ind w:left="-181" w:right="-235"/>
              <w:jc w:val="center"/>
              <w:rPr>
                <w:rFonts w:eastAsia="Lucida Sans Unicode"/>
                <w:color w:val="000000"/>
                <w:sz w:val="20"/>
                <w:szCs w:val="20"/>
              </w:rPr>
            </w:pPr>
            <w:r w:rsidRPr="00A34B31">
              <w:rPr>
                <w:rFonts w:eastAsia="Lucida Sans Unicode"/>
                <w:color w:val="000000"/>
                <w:sz w:val="20"/>
                <w:szCs w:val="20"/>
              </w:rPr>
              <w:t>155,5</w:t>
            </w:r>
          </w:p>
        </w:tc>
        <w:tc>
          <w:tcPr>
            <w:tcW w:w="948" w:type="dxa"/>
            <w:vAlign w:val="center"/>
          </w:tcPr>
          <w:p w:rsidR="00A34B31" w:rsidRPr="00A34B31" w:rsidRDefault="00A34B31" w:rsidP="00A34B31">
            <w:pPr>
              <w:spacing w:line="276" w:lineRule="auto"/>
              <w:ind w:left="-181" w:right="-235"/>
              <w:jc w:val="center"/>
              <w:rPr>
                <w:rFonts w:eastAsia="Lucida Sans Unicode"/>
                <w:color w:val="000000"/>
                <w:sz w:val="20"/>
                <w:szCs w:val="20"/>
              </w:rPr>
            </w:pPr>
            <w:r w:rsidRPr="00A34B31">
              <w:rPr>
                <w:rFonts w:eastAsia="Lucida Sans Unicode"/>
                <w:color w:val="000000"/>
                <w:sz w:val="20"/>
                <w:szCs w:val="20"/>
              </w:rPr>
              <w:t>155,5</w:t>
            </w:r>
          </w:p>
        </w:tc>
        <w:tc>
          <w:tcPr>
            <w:tcW w:w="866" w:type="dxa"/>
            <w:vAlign w:val="center"/>
          </w:tcPr>
          <w:p w:rsidR="00A34B31" w:rsidRPr="00A34B31" w:rsidRDefault="00A34B31" w:rsidP="00A34B31">
            <w:pPr>
              <w:spacing w:line="276" w:lineRule="auto"/>
              <w:ind w:left="-181" w:right="-235"/>
              <w:jc w:val="center"/>
              <w:rPr>
                <w:rFonts w:eastAsia="Lucida Sans Unicode"/>
                <w:color w:val="000000"/>
                <w:sz w:val="20"/>
                <w:szCs w:val="20"/>
              </w:rPr>
            </w:pPr>
            <w:r w:rsidRPr="00A34B31">
              <w:rPr>
                <w:rFonts w:eastAsia="Lucida Sans Unicode"/>
                <w:color w:val="000000"/>
                <w:sz w:val="20"/>
                <w:szCs w:val="20"/>
              </w:rPr>
              <w:t>155,5</w:t>
            </w:r>
          </w:p>
        </w:tc>
        <w:tc>
          <w:tcPr>
            <w:tcW w:w="1043" w:type="dxa"/>
            <w:vAlign w:val="center"/>
          </w:tcPr>
          <w:p w:rsidR="00A34B31" w:rsidRPr="00A34B31" w:rsidRDefault="00A34B31" w:rsidP="00A34B31">
            <w:pPr>
              <w:spacing w:line="276" w:lineRule="auto"/>
              <w:ind w:left="-181" w:right="-235"/>
              <w:jc w:val="center"/>
              <w:rPr>
                <w:rFonts w:eastAsia="Lucida Sans Unicode"/>
                <w:color w:val="000000"/>
                <w:sz w:val="20"/>
                <w:szCs w:val="20"/>
              </w:rPr>
            </w:pPr>
            <w:r w:rsidRPr="00A34B31">
              <w:rPr>
                <w:rFonts w:eastAsia="Lucida Sans Unicode"/>
                <w:color w:val="000000"/>
                <w:sz w:val="20"/>
                <w:szCs w:val="20"/>
              </w:rPr>
              <w:t>155,5</w:t>
            </w:r>
          </w:p>
        </w:tc>
      </w:tr>
      <w:tr w:rsidR="00A34B31" w:rsidRPr="00A34B31" w:rsidTr="00035E8A">
        <w:tc>
          <w:tcPr>
            <w:tcW w:w="534" w:type="dxa"/>
            <w:vAlign w:val="center"/>
          </w:tcPr>
          <w:p w:rsidR="00A34B31" w:rsidRPr="00A34B31" w:rsidRDefault="00A34B31" w:rsidP="00A34B31">
            <w:pPr>
              <w:spacing w:line="276" w:lineRule="auto"/>
              <w:ind w:left="-60" w:right="-10"/>
              <w:jc w:val="center"/>
              <w:rPr>
                <w:rFonts w:eastAsia="Lucida Sans Unicode"/>
                <w:color w:val="000000"/>
                <w:sz w:val="20"/>
                <w:szCs w:val="20"/>
              </w:rPr>
            </w:pPr>
            <w:r w:rsidRPr="00A34B31">
              <w:rPr>
                <w:rFonts w:eastAsia="Lucida Sans Unicode"/>
                <w:color w:val="000000"/>
                <w:sz w:val="20"/>
                <w:szCs w:val="20"/>
              </w:rPr>
              <w:t>3</w:t>
            </w:r>
          </w:p>
        </w:tc>
        <w:tc>
          <w:tcPr>
            <w:tcW w:w="248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Тепловой пункт № 3</w:t>
            </w:r>
          </w:p>
        </w:tc>
        <w:tc>
          <w:tcPr>
            <w:tcW w:w="777" w:type="dxa"/>
            <w:vAlign w:val="center"/>
          </w:tcPr>
          <w:p w:rsidR="00A34B31" w:rsidRPr="00A34B31" w:rsidRDefault="00A34B31" w:rsidP="00A34B31">
            <w:pPr>
              <w:spacing w:line="276" w:lineRule="auto"/>
              <w:ind w:left="-181" w:right="-235"/>
              <w:jc w:val="center"/>
              <w:rPr>
                <w:rFonts w:eastAsia="Arial Unicode MS"/>
                <w:color w:val="000000"/>
                <w:sz w:val="20"/>
                <w:szCs w:val="20"/>
                <w:lang w:eastAsia="en-US"/>
              </w:rPr>
            </w:pPr>
            <w:r w:rsidRPr="00A34B31">
              <w:rPr>
                <w:rFonts w:eastAsia="Arial Unicode MS"/>
                <w:color w:val="000000"/>
                <w:sz w:val="20"/>
                <w:szCs w:val="20"/>
                <w:lang w:eastAsia="en-US"/>
              </w:rPr>
              <w:t>155,5</w:t>
            </w:r>
          </w:p>
        </w:tc>
        <w:tc>
          <w:tcPr>
            <w:tcW w:w="1199" w:type="dxa"/>
            <w:vAlign w:val="center"/>
          </w:tcPr>
          <w:p w:rsidR="00A34B31" w:rsidRPr="00A34B31" w:rsidRDefault="00A34B31" w:rsidP="00A34B31">
            <w:pPr>
              <w:spacing w:line="276" w:lineRule="auto"/>
              <w:ind w:left="-181" w:right="-235"/>
              <w:jc w:val="center"/>
              <w:rPr>
                <w:rFonts w:eastAsia="Arial Unicode MS"/>
                <w:color w:val="000000"/>
                <w:sz w:val="20"/>
                <w:szCs w:val="20"/>
                <w:lang w:eastAsia="en-US"/>
              </w:rPr>
            </w:pPr>
            <w:r w:rsidRPr="00A34B31">
              <w:rPr>
                <w:rFonts w:eastAsia="Arial Unicode MS"/>
                <w:color w:val="000000"/>
                <w:sz w:val="20"/>
                <w:szCs w:val="20"/>
                <w:lang w:eastAsia="en-US"/>
              </w:rPr>
              <w:t>155,5</w:t>
            </w:r>
          </w:p>
        </w:tc>
        <w:tc>
          <w:tcPr>
            <w:tcW w:w="949" w:type="dxa"/>
            <w:vAlign w:val="center"/>
          </w:tcPr>
          <w:p w:rsidR="00A34B31" w:rsidRPr="00A34B31" w:rsidRDefault="00A34B31" w:rsidP="00A34B31">
            <w:pPr>
              <w:spacing w:line="276" w:lineRule="auto"/>
              <w:ind w:left="-181" w:right="-235"/>
              <w:jc w:val="center"/>
              <w:rPr>
                <w:rFonts w:eastAsia="Arial Unicode MS"/>
                <w:color w:val="000000"/>
                <w:sz w:val="20"/>
                <w:szCs w:val="20"/>
                <w:lang w:eastAsia="en-US"/>
              </w:rPr>
            </w:pPr>
            <w:r w:rsidRPr="00A34B31">
              <w:rPr>
                <w:rFonts w:eastAsia="Arial Unicode MS"/>
                <w:color w:val="000000"/>
                <w:sz w:val="20"/>
                <w:szCs w:val="20"/>
                <w:lang w:eastAsia="en-US"/>
              </w:rPr>
              <w:t>155,5</w:t>
            </w:r>
          </w:p>
        </w:tc>
        <w:tc>
          <w:tcPr>
            <w:tcW w:w="948" w:type="dxa"/>
            <w:vAlign w:val="center"/>
          </w:tcPr>
          <w:p w:rsidR="00A34B31" w:rsidRPr="00A34B31" w:rsidRDefault="00A34B31" w:rsidP="00A34B31">
            <w:pPr>
              <w:spacing w:line="276" w:lineRule="auto"/>
              <w:ind w:left="-181" w:right="-235"/>
              <w:jc w:val="center"/>
              <w:rPr>
                <w:rFonts w:eastAsia="Arial Unicode MS"/>
                <w:color w:val="000000"/>
                <w:sz w:val="20"/>
                <w:szCs w:val="20"/>
                <w:lang w:eastAsia="en-US"/>
              </w:rPr>
            </w:pPr>
            <w:r w:rsidRPr="00A34B31">
              <w:rPr>
                <w:rFonts w:eastAsia="Arial Unicode MS"/>
                <w:color w:val="000000"/>
                <w:sz w:val="20"/>
                <w:szCs w:val="20"/>
                <w:lang w:eastAsia="en-US"/>
              </w:rPr>
              <w:t>155,5</w:t>
            </w:r>
          </w:p>
        </w:tc>
        <w:tc>
          <w:tcPr>
            <w:tcW w:w="948" w:type="dxa"/>
            <w:vAlign w:val="center"/>
          </w:tcPr>
          <w:p w:rsidR="00A34B31" w:rsidRPr="00A34B31" w:rsidRDefault="00A34B31" w:rsidP="00A34B31">
            <w:pPr>
              <w:spacing w:line="276" w:lineRule="auto"/>
              <w:ind w:left="-181" w:right="-235"/>
              <w:jc w:val="center"/>
              <w:rPr>
                <w:rFonts w:eastAsia="Lucida Sans Unicode"/>
                <w:color w:val="000000"/>
                <w:sz w:val="20"/>
                <w:szCs w:val="20"/>
              </w:rPr>
            </w:pPr>
            <w:r w:rsidRPr="00A34B31">
              <w:rPr>
                <w:rFonts w:eastAsia="Lucida Sans Unicode"/>
                <w:color w:val="000000"/>
                <w:sz w:val="20"/>
                <w:szCs w:val="20"/>
              </w:rPr>
              <w:t>155,5</w:t>
            </w:r>
          </w:p>
        </w:tc>
        <w:tc>
          <w:tcPr>
            <w:tcW w:w="866" w:type="dxa"/>
            <w:vAlign w:val="center"/>
          </w:tcPr>
          <w:p w:rsidR="00A34B31" w:rsidRPr="00A34B31" w:rsidRDefault="00A34B31" w:rsidP="00A34B31">
            <w:pPr>
              <w:spacing w:line="276" w:lineRule="auto"/>
              <w:ind w:left="-181" w:right="-235"/>
              <w:jc w:val="center"/>
              <w:rPr>
                <w:rFonts w:eastAsia="Lucida Sans Unicode"/>
                <w:color w:val="000000"/>
                <w:sz w:val="20"/>
                <w:szCs w:val="20"/>
              </w:rPr>
            </w:pPr>
            <w:r w:rsidRPr="00A34B31">
              <w:rPr>
                <w:rFonts w:eastAsia="Lucida Sans Unicode"/>
                <w:color w:val="000000"/>
                <w:sz w:val="20"/>
                <w:szCs w:val="20"/>
              </w:rPr>
              <w:t>155,5</w:t>
            </w:r>
          </w:p>
        </w:tc>
        <w:tc>
          <w:tcPr>
            <w:tcW w:w="1043" w:type="dxa"/>
            <w:vAlign w:val="center"/>
          </w:tcPr>
          <w:p w:rsidR="00A34B31" w:rsidRPr="00A34B31" w:rsidRDefault="00A34B31" w:rsidP="00A34B31">
            <w:pPr>
              <w:spacing w:line="276" w:lineRule="auto"/>
              <w:ind w:left="-181" w:right="-235"/>
              <w:jc w:val="center"/>
              <w:rPr>
                <w:rFonts w:eastAsia="Lucida Sans Unicode"/>
                <w:color w:val="000000"/>
                <w:sz w:val="20"/>
                <w:szCs w:val="20"/>
              </w:rPr>
            </w:pPr>
            <w:r w:rsidRPr="00A34B31">
              <w:rPr>
                <w:rFonts w:eastAsia="Lucida Sans Unicode"/>
                <w:color w:val="000000"/>
                <w:sz w:val="20"/>
                <w:szCs w:val="20"/>
              </w:rPr>
              <w:t>155,5</w:t>
            </w:r>
          </w:p>
        </w:tc>
      </w:tr>
      <w:tr w:rsidR="00A34B31" w:rsidRPr="00A34B31" w:rsidTr="00035E8A">
        <w:tc>
          <w:tcPr>
            <w:tcW w:w="534" w:type="dxa"/>
            <w:vAlign w:val="center"/>
          </w:tcPr>
          <w:p w:rsidR="00A34B31" w:rsidRPr="00A34B31" w:rsidRDefault="00A34B31" w:rsidP="00A34B31">
            <w:pPr>
              <w:spacing w:line="276" w:lineRule="auto"/>
              <w:ind w:left="-60" w:right="-10"/>
              <w:jc w:val="center"/>
              <w:rPr>
                <w:rFonts w:eastAsia="Lucida Sans Unicode"/>
                <w:color w:val="000000"/>
                <w:sz w:val="20"/>
                <w:szCs w:val="20"/>
              </w:rPr>
            </w:pPr>
            <w:r w:rsidRPr="00A34B31">
              <w:rPr>
                <w:rFonts w:eastAsia="Lucida Sans Unicode"/>
                <w:color w:val="000000"/>
                <w:sz w:val="20"/>
                <w:szCs w:val="20"/>
              </w:rPr>
              <w:t>4</w:t>
            </w:r>
          </w:p>
        </w:tc>
        <w:tc>
          <w:tcPr>
            <w:tcW w:w="248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4</w:t>
            </w:r>
          </w:p>
        </w:tc>
        <w:tc>
          <w:tcPr>
            <w:tcW w:w="777" w:type="dxa"/>
            <w:vAlign w:val="center"/>
          </w:tcPr>
          <w:p w:rsidR="00A34B31" w:rsidRPr="00A34B31" w:rsidRDefault="00A34B31" w:rsidP="00A34B31">
            <w:pPr>
              <w:spacing w:line="276" w:lineRule="auto"/>
              <w:ind w:left="-181" w:right="-235"/>
              <w:jc w:val="center"/>
              <w:rPr>
                <w:rFonts w:eastAsia="Arial Unicode MS"/>
                <w:color w:val="000000"/>
                <w:sz w:val="20"/>
                <w:szCs w:val="20"/>
                <w:lang w:eastAsia="en-US"/>
              </w:rPr>
            </w:pPr>
            <w:r w:rsidRPr="00A34B31">
              <w:rPr>
                <w:rFonts w:eastAsia="Arial Unicode MS"/>
                <w:color w:val="000000"/>
                <w:sz w:val="20"/>
                <w:szCs w:val="20"/>
                <w:lang w:eastAsia="en-US"/>
              </w:rPr>
              <w:t>155,5</w:t>
            </w:r>
          </w:p>
        </w:tc>
        <w:tc>
          <w:tcPr>
            <w:tcW w:w="1199" w:type="dxa"/>
            <w:vAlign w:val="center"/>
          </w:tcPr>
          <w:p w:rsidR="00A34B31" w:rsidRPr="00A34B31" w:rsidRDefault="00A34B31" w:rsidP="00A34B31">
            <w:pPr>
              <w:spacing w:line="276" w:lineRule="auto"/>
              <w:ind w:left="-181" w:right="-235"/>
              <w:jc w:val="center"/>
              <w:rPr>
                <w:rFonts w:eastAsia="Arial Unicode MS"/>
                <w:color w:val="000000"/>
                <w:sz w:val="20"/>
                <w:szCs w:val="20"/>
                <w:lang w:eastAsia="en-US"/>
              </w:rPr>
            </w:pPr>
            <w:r w:rsidRPr="00A34B31">
              <w:rPr>
                <w:rFonts w:eastAsia="Arial Unicode MS"/>
                <w:color w:val="000000"/>
                <w:sz w:val="20"/>
                <w:szCs w:val="20"/>
                <w:lang w:eastAsia="en-US"/>
              </w:rPr>
              <w:t>155,5</w:t>
            </w:r>
          </w:p>
        </w:tc>
        <w:tc>
          <w:tcPr>
            <w:tcW w:w="949" w:type="dxa"/>
            <w:vAlign w:val="center"/>
          </w:tcPr>
          <w:p w:rsidR="00A34B31" w:rsidRPr="00A34B31" w:rsidRDefault="00A34B31" w:rsidP="00A34B31">
            <w:pPr>
              <w:spacing w:line="276" w:lineRule="auto"/>
              <w:ind w:left="-181" w:right="-235"/>
              <w:jc w:val="center"/>
              <w:rPr>
                <w:rFonts w:eastAsia="Arial Unicode MS"/>
                <w:color w:val="000000"/>
                <w:sz w:val="20"/>
                <w:szCs w:val="20"/>
                <w:lang w:eastAsia="en-US"/>
              </w:rPr>
            </w:pPr>
            <w:r w:rsidRPr="00A34B31">
              <w:rPr>
                <w:rFonts w:eastAsia="Arial Unicode MS"/>
                <w:color w:val="000000"/>
                <w:sz w:val="20"/>
                <w:szCs w:val="20"/>
                <w:lang w:eastAsia="en-US"/>
              </w:rPr>
              <w:t>155,5</w:t>
            </w:r>
          </w:p>
        </w:tc>
        <w:tc>
          <w:tcPr>
            <w:tcW w:w="948" w:type="dxa"/>
            <w:vAlign w:val="center"/>
          </w:tcPr>
          <w:p w:rsidR="00A34B31" w:rsidRPr="00A34B31" w:rsidRDefault="00A34B31" w:rsidP="00A34B31">
            <w:pPr>
              <w:spacing w:line="276" w:lineRule="auto"/>
              <w:ind w:left="-181" w:right="-235"/>
              <w:jc w:val="center"/>
              <w:rPr>
                <w:rFonts w:eastAsia="Arial Unicode MS"/>
                <w:color w:val="000000"/>
                <w:sz w:val="20"/>
                <w:szCs w:val="20"/>
                <w:lang w:eastAsia="en-US"/>
              </w:rPr>
            </w:pPr>
            <w:r w:rsidRPr="00A34B31">
              <w:rPr>
                <w:rFonts w:eastAsia="Arial Unicode MS"/>
                <w:color w:val="000000"/>
                <w:sz w:val="20"/>
                <w:szCs w:val="20"/>
                <w:lang w:eastAsia="en-US"/>
              </w:rPr>
              <w:t>155,5</w:t>
            </w:r>
          </w:p>
        </w:tc>
        <w:tc>
          <w:tcPr>
            <w:tcW w:w="948" w:type="dxa"/>
            <w:vAlign w:val="center"/>
          </w:tcPr>
          <w:p w:rsidR="00A34B31" w:rsidRPr="00A34B31" w:rsidRDefault="00A34B31" w:rsidP="00A34B31">
            <w:pPr>
              <w:spacing w:line="276" w:lineRule="auto"/>
              <w:ind w:left="-181" w:right="-235"/>
              <w:jc w:val="center"/>
              <w:rPr>
                <w:rFonts w:eastAsia="Arial Unicode MS"/>
                <w:color w:val="000000"/>
                <w:sz w:val="20"/>
                <w:szCs w:val="20"/>
                <w:lang w:eastAsia="en-US"/>
              </w:rPr>
            </w:pPr>
            <w:r w:rsidRPr="00A34B31">
              <w:rPr>
                <w:rFonts w:eastAsia="Arial Unicode MS"/>
                <w:color w:val="000000"/>
                <w:sz w:val="20"/>
                <w:szCs w:val="20"/>
                <w:lang w:eastAsia="en-US"/>
              </w:rPr>
              <w:t>155,5</w:t>
            </w:r>
          </w:p>
        </w:tc>
        <w:tc>
          <w:tcPr>
            <w:tcW w:w="866" w:type="dxa"/>
            <w:vAlign w:val="center"/>
          </w:tcPr>
          <w:p w:rsidR="00A34B31" w:rsidRPr="00A34B31" w:rsidRDefault="00A34B31" w:rsidP="00A34B31">
            <w:pPr>
              <w:spacing w:line="276" w:lineRule="auto"/>
              <w:ind w:left="-181" w:right="-235"/>
              <w:jc w:val="center"/>
              <w:rPr>
                <w:rFonts w:eastAsia="Arial Unicode MS"/>
                <w:color w:val="000000"/>
                <w:sz w:val="20"/>
                <w:szCs w:val="20"/>
                <w:lang w:eastAsia="en-US"/>
              </w:rPr>
            </w:pPr>
            <w:r w:rsidRPr="00A34B31">
              <w:rPr>
                <w:rFonts w:eastAsia="Arial Unicode MS"/>
                <w:color w:val="000000"/>
                <w:sz w:val="20"/>
                <w:szCs w:val="20"/>
                <w:lang w:eastAsia="en-US"/>
              </w:rPr>
              <w:t>155,5</w:t>
            </w:r>
          </w:p>
        </w:tc>
        <w:tc>
          <w:tcPr>
            <w:tcW w:w="1043" w:type="dxa"/>
            <w:vAlign w:val="center"/>
          </w:tcPr>
          <w:p w:rsidR="00A34B31" w:rsidRPr="00A34B31" w:rsidRDefault="00A34B31" w:rsidP="00A34B31">
            <w:pPr>
              <w:spacing w:line="276" w:lineRule="auto"/>
              <w:ind w:left="-181" w:right="-235"/>
              <w:jc w:val="center"/>
              <w:rPr>
                <w:rFonts w:eastAsia="Lucida Sans Unicode"/>
                <w:color w:val="000000"/>
                <w:sz w:val="20"/>
                <w:szCs w:val="20"/>
              </w:rPr>
            </w:pPr>
            <w:r w:rsidRPr="00A34B31">
              <w:rPr>
                <w:rFonts w:eastAsia="Lucida Sans Unicode"/>
                <w:color w:val="000000"/>
                <w:sz w:val="20"/>
                <w:szCs w:val="20"/>
              </w:rPr>
              <w:t>155,5</w:t>
            </w:r>
          </w:p>
        </w:tc>
      </w:tr>
      <w:tr w:rsidR="00A34B31" w:rsidRPr="00A34B31" w:rsidTr="00035E8A">
        <w:tc>
          <w:tcPr>
            <w:tcW w:w="534" w:type="dxa"/>
            <w:vAlign w:val="center"/>
          </w:tcPr>
          <w:p w:rsidR="00A34B31" w:rsidRPr="00A34B31" w:rsidRDefault="00A34B31" w:rsidP="00A34B31">
            <w:pPr>
              <w:spacing w:line="276" w:lineRule="auto"/>
              <w:ind w:left="-60" w:right="-10"/>
              <w:jc w:val="center"/>
              <w:rPr>
                <w:rFonts w:eastAsia="Lucida Sans Unicode"/>
                <w:color w:val="000000"/>
                <w:sz w:val="20"/>
                <w:szCs w:val="20"/>
              </w:rPr>
            </w:pPr>
            <w:r w:rsidRPr="00A34B31">
              <w:rPr>
                <w:rFonts w:eastAsia="Lucida Sans Unicode"/>
                <w:color w:val="000000"/>
                <w:sz w:val="20"/>
                <w:szCs w:val="20"/>
              </w:rPr>
              <w:t>5</w:t>
            </w:r>
          </w:p>
        </w:tc>
        <w:tc>
          <w:tcPr>
            <w:tcW w:w="248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5</w:t>
            </w:r>
          </w:p>
        </w:tc>
        <w:tc>
          <w:tcPr>
            <w:tcW w:w="777" w:type="dxa"/>
            <w:vAlign w:val="center"/>
          </w:tcPr>
          <w:p w:rsidR="00A34B31" w:rsidRPr="00A34B31" w:rsidRDefault="00A34B31" w:rsidP="00A34B31">
            <w:pPr>
              <w:spacing w:line="276" w:lineRule="auto"/>
              <w:ind w:left="-181" w:right="-235"/>
              <w:jc w:val="center"/>
              <w:rPr>
                <w:rFonts w:eastAsia="Arial Unicode MS"/>
                <w:color w:val="000000"/>
                <w:sz w:val="20"/>
                <w:szCs w:val="20"/>
                <w:lang w:eastAsia="en-US"/>
              </w:rPr>
            </w:pPr>
            <w:r w:rsidRPr="00A34B31">
              <w:rPr>
                <w:rFonts w:eastAsia="Arial Unicode MS"/>
                <w:color w:val="000000"/>
                <w:sz w:val="20"/>
                <w:szCs w:val="20"/>
                <w:lang w:eastAsia="en-US"/>
              </w:rPr>
              <w:t>155,5</w:t>
            </w:r>
          </w:p>
        </w:tc>
        <w:tc>
          <w:tcPr>
            <w:tcW w:w="1199" w:type="dxa"/>
            <w:vAlign w:val="center"/>
          </w:tcPr>
          <w:p w:rsidR="00A34B31" w:rsidRPr="00A34B31" w:rsidRDefault="00A34B31" w:rsidP="00A34B31">
            <w:pPr>
              <w:spacing w:line="276" w:lineRule="auto"/>
              <w:ind w:left="-181" w:right="-235"/>
              <w:jc w:val="center"/>
              <w:rPr>
                <w:rFonts w:eastAsia="Arial Unicode MS"/>
                <w:color w:val="000000"/>
                <w:sz w:val="20"/>
                <w:szCs w:val="20"/>
                <w:lang w:eastAsia="en-US"/>
              </w:rPr>
            </w:pPr>
            <w:r w:rsidRPr="00A34B31">
              <w:rPr>
                <w:rFonts w:eastAsia="Arial Unicode MS"/>
                <w:color w:val="000000"/>
                <w:sz w:val="20"/>
                <w:szCs w:val="20"/>
                <w:lang w:eastAsia="en-US"/>
              </w:rPr>
              <w:t>155,5</w:t>
            </w:r>
          </w:p>
        </w:tc>
        <w:tc>
          <w:tcPr>
            <w:tcW w:w="949" w:type="dxa"/>
            <w:vAlign w:val="center"/>
          </w:tcPr>
          <w:p w:rsidR="00A34B31" w:rsidRPr="00A34B31" w:rsidRDefault="00A34B31" w:rsidP="00A34B31">
            <w:pPr>
              <w:spacing w:line="276" w:lineRule="auto"/>
              <w:ind w:left="-181" w:right="-235"/>
              <w:jc w:val="center"/>
              <w:rPr>
                <w:rFonts w:eastAsia="Arial Unicode MS"/>
                <w:color w:val="000000"/>
                <w:sz w:val="20"/>
                <w:szCs w:val="20"/>
                <w:lang w:eastAsia="en-US"/>
              </w:rPr>
            </w:pPr>
            <w:r w:rsidRPr="00A34B31">
              <w:rPr>
                <w:rFonts w:eastAsia="Arial Unicode MS"/>
                <w:color w:val="000000"/>
                <w:sz w:val="20"/>
                <w:szCs w:val="20"/>
                <w:lang w:eastAsia="en-US"/>
              </w:rPr>
              <w:t>155,5</w:t>
            </w:r>
          </w:p>
        </w:tc>
        <w:tc>
          <w:tcPr>
            <w:tcW w:w="948" w:type="dxa"/>
            <w:vAlign w:val="center"/>
          </w:tcPr>
          <w:p w:rsidR="00A34B31" w:rsidRPr="00A34B31" w:rsidRDefault="00A34B31" w:rsidP="00A34B31">
            <w:pPr>
              <w:spacing w:line="276" w:lineRule="auto"/>
              <w:ind w:left="-181" w:right="-235"/>
              <w:jc w:val="center"/>
              <w:rPr>
                <w:rFonts w:eastAsia="Arial Unicode MS"/>
                <w:color w:val="000000"/>
                <w:sz w:val="20"/>
                <w:szCs w:val="20"/>
                <w:lang w:eastAsia="en-US"/>
              </w:rPr>
            </w:pPr>
            <w:r w:rsidRPr="00A34B31">
              <w:rPr>
                <w:rFonts w:eastAsia="Arial Unicode MS"/>
                <w:color w:val="000000"/>
                <w:sz w:val="20"/>
                <w:szCs w:val="20"/>
                <w:lang w:eastAsia="en-US"/>
              </w:rPr>
              <w:t>155,5</w:t>
            </w:r>
          </w:p>
        </w:tc>
        <w:tc>
          <w:tcPr>
            <w:tcW w:w="948" w:type="dxa"/>
            <w:vAlign w:val="center"/>
          </w:tcPr>
          <w:p w:rsidR="00A34B31" w:rsidRPr="00A34B31" w:rsidRDefault="00A34B31" w:rsidP="00A34B31">
            <w:pPr>
              <w:spacing w:line="276" w:lineRule="auto"/>
              <w:ind w:left="-181" w:right="-235"/>
              <w:jc w:val="center"/>
              <w:rPr>
                <w:rFonts w:eastAsia="Arial Unicode MS"/>
                <w:color w:val="000000"/>
                <w:sz w:val="20"/>
                <w:szCs w:val="20"/>
                <w:lang w:eastAsia="en-US"/>
              </w:rPr>
            </w:pPr>
            <w:r w:rsidRPr="00A34B31">
              <w:rPr>
                <w:rFonts w:eastAsia="Arial Unicode MS"/>
                <w:color w:val="000000"/>
                <w:sz w:val="20"/>
                <w:szCs w:val="20"/>
                <w:lang w:eastAsia="en-US"/>
              </w:rPr>
              <w:t>155,5</w:t>
            </w:r>
          </w:p>
        </w:tc>
        <w:tc>
          <w:tcPr>
            <w:tcW w:w="866" w:type="dxa"/>
            <w:vAlign w:val="center"/>
          </w:tcPr>
          <w:p w:rsidR="00A34B31" w:rsidRPr="00A34B31" w:rsidRDefault="00A34B31" w:rsidP="00A34B31">
            <w:pPr>
              <w:spacing w:line="276" w:lineRule="auto"/>
              <w:ind w:left="-181" w:right="-235"/>
              <w:jc w:val="center"/>
              <w:rPr>
                <w:rFonts w:eastAsia="Arial Unicode MS"/>
                <w:color w:val="000000"/>
                <w:sz w:val="20"/>
                <w:szCs w:val="20"/>
                <w:lang w:eastAsia="en-US"/>
              </w:rPr>
            </w:pPr>
            <w:r w:rsidRPr="00A34B31">
              <w:rPr>
                <w:rFonts w:eastAsia="Arial Unicode MS"/>
                <w:color w:val="000000"/>
                <w:sz w:val="20"/>
                <w:szCs w:val="20"/>
                <w:lang w:eastAsia="en-US"/>
              </w:rPr>
              <w:t>155,5</w:t>
            </w:r>
          </w:p>
        </w:tc>
        <w:tc>
          <w:tcPr>
            <w:tcW w:w="1043" w:type="dxa"/>
            <w:vAlign w:val="center"/>
          </w:tcPr>
          <w:p w:rsidR="00A34B31" w:rsidRPr="00A34B31" w:rsidRDefault="00A34B31" w:rsidP="00A34B31">
            <w:pPr>
              <w:spacing w:line="276" w:lineRule="auto"/>
              <w:ind w:left="-181" w:right="-235"/>
              <w:jc w:val="center"/>
              <w:rPr>
                <w:rFonts w:eastAsia="Lucida Sans Unicode"/>
                <w:color w:val="000000"/>
                <w:sz w:val="20"/>
                <w:szCs w:val="20"/>
              </w:rPr>
            </w:pPr>
            <w:r w:rsidRPr="00A34B31">
              <w:rPr>
                <w:rFonts w:eastAsia="Lucida Sans Unicode"/>
                <w:color w:val="000000"/>
                <w:sz w:val="20"/>
                <w:szCs w:val="20"/>
              </w:rPr>
              <w:t>155,5</w:t>
            </w:r>
          </w:p>
        </w:tc>
      </w:tr>
      <w:tr w:rsidR="00A34B31" w:rsidRPr="00A34B31" w:rsidTr="00035E8A">
        <w:tc>
          <w:tcPr>
            <w:tcW w:w="534" w:type="dxa"/>
            <w:vAlign w:val="center"/>
          </w:tcPr>
          <w:p w:rsidR="00A34B31" w:rsidRPr="00A34B31" w:rsidRDefault="00A34B31" w:rsidP="00A34B31">
            <w:pPr>
              <w:spacing w:line="276" w:lineRule="auto"/>
              <w:ind w:left="-60" w:right="-10"/>
              <w:jc w:val="center"/>
              <w:rPr>
                <w:rFonts w:eastAsia="Lucida Sans Unicode"/>
                <w:color w:val="000000"/>
                <w:sz w:val="20"/>
                <w:szCs w:val="20"/>
              </w:rPr>
            </w:pPr>
            <w:r w:rsidRPr="00A34B31">
              <w:rPr>
                <w:rFonts w:eastAsia="Lucida Sans Unicode"/>
                <w:color w:val="000000"/>
                <w:sz w:val="20"/>
                <w:szCs w:val="20"/>
              </w:rPr>
              <w:t>6</w:t>
            </w:r>
          </w:p>
        </w:tc>
        <w:tc>
          <w:tcPr>
            <w:tcW w:w="248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6</w:t>
            </w:r>
          </w:p>
        </w:tc>
        <w:tc>
          <w:tcPr>
            <w:tcW w:w="777" w:type="dxa"/>
            <w:vAlign w:val="center"/>
          </w:tcPr>
          <w:p w:rsidR="00A34B31" w:rsidRPr="00A34B31" w:rsidRDefault="00A34B31" w:rsidP="00A34B31">
            <w:pPr>
              <w:spacing w:line="276" w:lineRule="auto"/>
              <w:ind w:left="-181" w:right="-235"/>
              <w:jc w:val="center"/>
              <w:rPr>
                <w:rFonts w:eastAsia="Arial Unicode MS"/>
                <w:color w:val="000000"/>
                <w:sz w:val="20"/>
                <w:szCs w:val="20"/>
                <w:lang w:eastAsia="en-US"/>
              </w:rPr>
            </w:pPr>
            <w:r w:rsidRPr="00A34B31">
              <w:rPr>
                <w:rFonts w:eastAsia="Arial Unicode MS"/>
                <w:color w:val="000000"/>
                <w:sz w:val="20"/>
                <w:szCs w:val="20"/>
                <w:lang w:eastAsia="en-US"/>
              </w:rPr>
              <w:t>155,5</w:t>
            </w:r>
          </w:p>
        </w:tc>
        <w:tc>
          <w:tcPr>
            <w:tcW w:w="1199" w:type="dxa"/>
            <w:vAlign w:val="center"/>
          </w:tcPr>
          <w:p w:rsidR="00A34B31" w:rsidRPr="00A34B31" w:rsidRDefault="00A34B31" w:rsidP="00A34B31">
            <w:pPr>
              <w:spacing w:line="276" w:lineRule="auto"/>
              <w:ind w:left="-181" w:right="-235"/>
              <w:jc w:val="center"/>
              <w:rPr>
                <w:rFonts w:eastAsia="Arial Unicode MS"/>
                <w:color w:val="000000"/>
                <w:sz w:val="20"/>
                <w:szCs w:val="20"/>
                <w:lang w:eastAsia="en-US"/>
              </w:rPr>
            </w:pPr>
            <w:r w:rsidRPr="00A34B31">
              <w:rPr>
                <w:rFonts w:eastAsia="Arial Unicode MS"/>
                <w:color w:val="000000"/>
                <w:sz w:val="20"/>
                <w:szCs w:val="20"/>
                <w:lang w:eastAsia="en-US"/>
              </w:rPr>
              <w:t>155,5</w:t>
            </w:r>
          </w:p>
        </w:tc>
        <w:tc>
          <w:tcPr>
            <w:tcW w:w="949" w:type="dxa"/>
            <w:vAlign w:val="center"/>
          </w:tcPr>
          <w:p w:rsidR="00A34B31" w:rsidRPr="00A34B31" w:rsidRDefault="00A34B31" w:rsidP="00A34B31">
            <w:pPr>
              <w:spacing w:line="276" w:lineRule="auto"/>
              <w:ind w:left="-181" w:right="-235"/>
              <w:jc w:val="center"/>
              <w:rPr>
                <w:rFonts w:eastAsia="Arial Unicode MS"/>
                <w:color w:val="000000"/>
                <w:sz w:val="20"/>
                <w:szCs w:val="20"/>
                <w:lang w:eastAsia="en-US"/>
              </w:rPr>
            </w:pPr>
            <w:r w:rsidRPr="00A34B31">
              <w:rPr>
                <w:rFonts w:eastAsia="Arial Unicode MS"/>
                <w:color w:val="000000"/>
                <w:sz w:val="20"/>
                <w:szCs w:val="20"/>
                <w:lang w:eastAsia="en-US"/>
              </w:rPr>
              <w:t>155,5</w:t>
            </w:r>
          </w:p>
        </w:tc>
        <w:tc>
          <w:tcPr>
            <w:tcW w:w="948" w:type="dxa"/>
            <w:vAlign w:val="center"/>
          </w:tcPr>
          <w:p w:rsidR="00A34B31" w:rsidRPr="00A34B31" w:rsidRDefault="00A34B31" w:rsidP="00A34B31">
            <w:pPr>
              <w:spacing w:line="276" w:lineRule="auto"/>
              <w:ind w:left="-181" w:right="-235"/>
              <w:jc w:val="center"/>
              <w:rPr>
                <w:rFonts w:eastAsia="Arial Unicode MS"/>
                <w:color w:val="000000"/>
                <w:sz w:val="20"/>
                <w:szCs w:val="20"/>
                <w:lang w:eastAsia="en-US"/>
              </w:rPr>
            </w:pPr>
            <w:r w:rsidRPr="00A34B31">
              <w:rPr>
                <w:rFonts w:eastAsia="Arial Unicode MS"/>
                <w:color w:val="000000"/>
                <w:sz w:val="20"/>
                <w:szCs w:val="20"/>
                <w:lang w:eastAsia="en-US"/>
              </w:rPr>
              <w:t>155,5</w:t>
            </w:r>
          </w:p>
        </w:tc>
        <w:tc>
          <w:tcPr>
            <w:tcW w:w="948" w:type="dxa"/>
            <w:vAlign w:val="center"/>
          </w:tcPr>
          <w:p w:rsidR="00A34B31" w:rsidRPr="00A34B31" w:rsidRDefault="00A34B31" w:rsidP="00A34B31">
            <w:pPr>
              <w:spacing w:line="276" w:lineRule="auto"/>
              <w:ind w:left="-181" w:right="-235"/>
              <w:jc w:val="center"/>
              <w:rPr>
                <w:rFonts w:eastAsia="Arial Unicode MS"/>
                <w:color w:val="000000"/>
                <w:sz w:val="20"/>
                <w:szCs w:val="20"/>
                <w:lang w:eastAsia="en-US"/>
              </w:rPr>
            </w:pPr>
            <w:r w:rsidRPr="00A34B31">
              <w:rPr>
                <w:rFonts w:eastAsia="Arial Unicode MS"/>
                <w:color w:val="000000"/>
                <w:sz w:val="20"/>
                <w:szCs w:val="20"/>
                <w:lang w:eastAsia="en-US"/>
              </w:rPr>
              <w:t>155,5</w:t>
            </w:r>
          </w:p>
        </w:tc>
        <w:tc>
          <w:tcPr>
            <w:tcW w:w="866" w:type="dxa"/>
            <w:vAlign w:val="center"/>
          </w:tcPr>
          <w:p w:rsidR="00A34B31" w:rsidRPr="00A34B31" w:rsidRDefault="00A34B31" w:rsidP="00A34B31">
            <w:pPr>
              <w:spacing w:line="276" w:lineRule="auto"/>
              <w:ind w:left="-181" w:right="-235"/>
              <w:jc w:val="center"/>
              <w:rPr>
                <w:rFonts w:eastAsia="Arial Unicode MS"/>
                <w:color w:val="000000"/>
                <w:sz w:val="20"/>
                <w:szCs w:val="20"/>
                <w:lang w:eastAsia="en-US"/>
              </w:rPr>
            </w:pPr>
            <w:r w:rsidRPr="00A34B31">
              <w:rPr>
                <w:rFonts w:eastAsia="Arial Unicode MS"/>
                <w:color w:val="000000"/>
                <w:sz w:val="20"/>
                <w:szCs w:val="20"/>
                <w:lang w:eastAsia="en-US"/>
              </w:rPr>
              <w:t>155,5</w:t>
            </w:r>
          </w:p>
        </w:tc>
        <w:tc>
          <w:tcPr>
            <w:tcW w:w="1043" w:type="dxa"/>
            <w:vAlign w:val="center"/>
          </w:tcPr>
          <w:p w:rsidR="00A34B31" w:rsidRPr="00A34B31" w:rsidRDefault="00A34B31" w:rsidP="00A34B31">
            <w:pPr>
              <w:spacing w:line="276" w:lineRule="auto"/>
              <w:ind w:left="-181" w:right="-235"/>
              <w:jc w:val="center"/>
              <w:rPr>
                <w:rFonts w:eastAsia="Lucida Sans Unicode"/>
                <w:color w:val="000000"/>
                <w:sz w:val="20"/>
                <w:szCs w:val="20"/>
              </w:rPr>
            </w:pPr>
            <w:r w:rsidRPr="00A34B31">
              <w:rPr>
                <w:rFonts w:eastAsia="Lucida Sans Unicode"/>
                <w:color w:val="000000"/>
                <w:sz w:val="20"/>
                <w:szCs w:val="20"/>
              </w:rPr>
              <w:t>155,5</w:t>
            </w:r>
          </w:p>
        </w:tc>
      </w:tr>
      <w:tr w:rsidR="00A34B31" w:rsidRPr="00A34B31" w:rsidTr="00035E8A">
        <w:tc>
          <w:tcPr>
            <w:tcW w:w="534" w:type="dxa"/>
            <w:vAlign w:val="center"/>
          </w:tcPr>
          <w:p w:rsidR="00A34B31" w:rsidRPr="00A34B31" w:rsidRDefault="00A34B31" w:rsidP="00A34B31">
            <w:pPr>
              <w:spacing w:line="276" w:lineRule="auto"/>
              <w:ind w:left="-60" w:right="-10"/>
              <w:jc w:val="center"/>
              <w:rPr>
                <w:rFonts w:eastAsia="Lucida Sans Unicode"/>
                <w:color w:val="000000"/>
                <w:sz w:val="20"/>
                <w:szCs w:val="20"/>
              </w:rPr>
            </w:pPr>
            <w:r w:rsidRPr="00A34B31">
              <w:rPr>
                <w:rFonts w:eastAsia="Lucida Sans Unicode"/>
                <w:color w:val="000000"/>
                <w:sz w:val="20"/>
                <w:szCs w:val="20"/>
              </w:rPr>
              <w:t>7</w:t>
            </w:r>
          </w:p>
        </w:tc>
        <w:tc>
          <w:tcPr>
            <w:tcW w:w="2485"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8</w:t>
            </w:r>
          </w:p>
        </w:tc>
        <w:tc>
          <w:tcPr>
            <w:tcW w:w="777" w:type="dxa"/>
            <w:vAlign w:val="center"/>
          </w:tcPr>
          <w:p w:rsidR="00A34B31" w:rsidRPr="00A34B31" w:rsidRDefault="00A34B31" w:rsidP="00A34B31">
            <w:pPr>
              <w:spacing w:line="276" w:lineRule="auto"/>
              <w:ind w:left="-181" w:right="-235"/>
              <w:jc w:val="center"/>
              <w:rPr>
                <w:rFonts w:eastAsia="Lucida Sans Unicode"/>
                <w:color w:val="000000"/>
                <w:sz w:val="20"/>
                <w:szCs w:val="20"/>
              </w:rPr>
            </w:pPr>
            <w:r w:rsidRPr="00A34B31">
              <w:rPr>
                <w:rFonts w:eastAsia="Lucida Sans Unicode"/>
                <w:color w:val="000000"/>
                <w:sz w:val="20"/>
                <w:szCs w:val="20"/>
              </w:rPr>
              <w:t>155,5</w:t>
            </w:r>
          </w:p>
        </w:tc>
        <w:tc>
          <w:tcPr>
            <w:tcW w:w="1199" w:type="dxa"/>
            <w:vAlign w:val="center"/>
          </w:tcPr>
          <w:p w:rsidR="00A34B31" w:rsidRPr="00A34B31" w:rsidRDefault="00A34B31" w:rsidP="00A34B31">
            <w:pPr>
              <w:spacing w:line="276" w:lineRule="auto"/>
              <w:ind w:left="-181" w:right="-235"/>
              <w:jc w:val="center"/>
              <w:rPr>
                <w:rFonts w:eastAsia="Arial Unicode MS"/>
                <w:color w:val="000000"/>
                <w:sz w:val="20"/>
                <w:szCs w:val="20"/>
                <w:lang w:eastAsia="en-US"/>
              </w:rPr>
            </w:pPr>
            <w:r w:rsidRPr="00A34B31">
              <w:rPr>
                <w:rFonts w:eastAsia="Arial Unicode MS"/>
                <w:color w:val="000000"/>
                <w:sz w:val="20"/>
                <w:szCs w:val="20"/>
                <w:lang w:eastAsia="en-US"/>
              </w:rPr>
              <w:t>155,5</w:t>
            </w:r>
          </w:p>
        </w:tc>
        <w:tc>
          <w:tcPr>
            <w:tcW w:w="949" w:type="dxa"/>
            <w:vAlign w:val="center"/>
          </w:tcPr>
          <w:p w:rsidR="00A34B31" w:rsidRPr="00A34B31" w:rsidRDefault="00A34B31" w:rsidP="00A34B31">
            <w:pPr>
              <w:spacing w:line="276" w:lineRule="auto"/>
              <w:ind w:left="-181" w:right="-235"/>
              <w:jc w:val="center"/>
              <w:rPr>
                <w:rFonts w:eastAsia="Arial Unicode MS"/>
                <w:color w:val="000000"/>
                <w:sz w:val="20"/>
                <w:szCs w:val="20"/>
                <w:lang w:eastAsia="en-US"/>
              </w:rPr>
            </w:pPr>
            <w:r w:rsidRPr="00A34B31">
              <w:rPr>
                <w:rFonts w:eastAsia="Arial Unicode MS"/>
                <w:color w:val="000000"/>
                <w:sz w:val="20"/>
                <w:szCs w:val="20"/>
                <w:lang w:eastAsia="en-US"/>
              </w:rPr>
              <w:t>155,5</w:t>
            </w:r>
          </w:p>
        </w:tc>
        <w:tc>
          <w:tcPr>
            <w:tcW w:w="948" w:type="dxa"/>
            <w:vAlign w:val="center"/>
          </w:tcPr>
          <w:p w:rsidR="00A34B31" w:rsidRPr="00A34B31" w:rsidRDefault="00A34B31" w:rsidP="00A34B31">
            <w:pPr>
              <w:spacing w:line="276" w:lineRule="auto"/>
              <w:ind w:left="-181" w:right="-235"/>
              <w:jc w:val="center"/>
              <w:rPr>
                <w:rFonts w:eastAsia="Arial Unicode MS"/>
                <w:color w:val="000000"/>
                <w:sz w:val="20"/>
                <w:szCs w:val="20"/>
                <w:lang w:eastAsia="en-US"/>
              </w:rPr>
            </w:pPr>
            <w:r w:rsidRPr="00A34B31">
              <w:rPr>
                <w:rFonts w:eastAsia="Arial Unicode MS"/>
                <w:color w:val="000000"/>
                <w:sz w:val="20"/>
                <w:szCs w:val="20"/>
                <w:lang w:eastAsia="en-US"/>
              </w:rPr>
              <w:t>155,5</w:t>
            </w:r>
          </w:p>
        </w:tc>
        <w:tc>
          <w:tcPr>
            <w:tcW w:w="948" w:type="dxa"/>
            <w:vAlign w:val="center"/>
          </w:tcPr>
          <w:p w:rsidR="00A34B31" w:rsidRPr="00A34B31" w:rsidRDefault="00A34B31" w:rsidP="00A34B31">
            <w:pPr>
              <w:spacing w:line="276" w:lineRule="auto"/>
              <w:ind w:left="-181" w:right="-235"/>
              <w:jc w:val="center"/>
              <w:rPr>
                <w:rFonts w:eastAsia="Arial Unicode MS"/>
                <w:color w:val="000000"/>
                <w:sz w:val="20"/>
                <w:szCs w:val="20"/>
                <w:lang w:eastAsia="en-US"/>
              </w:rPr>
            </w:pPr>
            <w:r w:rsidRPr="00A34B31">
              <w:rPr>
                <w:rFonts w:eastAsia="Arial Unicode MS"/>
                <w:color w:val="000000"/>
                <w:sz w:val="20"/>
                <w:szCs w:val="20"/>
                <w:lang w:eastAsia="en-US"/>
              </w:rPr>
              <w:t>155,5</w:t>
            </w:r>
          </w:p>
        </w:tc>
        <w:tc>
          <w:tcPr>
            <w:tcW w:w="866" w:type="dxa"/>
            <w:vAlign w:val="center"/>
          </w:tcPr>
          <w:p w:rsidR="00A34B31" w:rsidRPr="00A34B31" w:rsidRDefault="00A34B31" w:rsidP="00A34B31">
            <w:pPr>
              <w:spacing w:line="276" w:lineRule="auto"/>
              <w:ind w:left="-181" w:right="-235"/>
              <w:jc w:val="center"/>
              <w:rPr>
                <w:rFonts w:eastAsia="Arial Unicode MS"/>
                <w:color w:val="000000"/>
                <w:sz w:val="20"/>
                <w:szCs w:val="20"/>
                <w:lang w:eastAsia="en-US"/>
              </w:rPr>
            </w:pPr>
            <w:r w:rsidRPr="00A34B31">
              <w:rPr>
                <w:rFonts w:eastAsia="Arial Unicode MS"/>
                <w:color w:val="000000"/>
                <w:sz w:val="20"/>
                <w:szCs w:val="20"/>
                <w:lang w:eastAsia="en-US"/>
              </w:rPr>
              <w:t>155,5</w:t>
            </w:r>
          </w:p>
        </w:tc>
        <w:tc>
          <w:tcPr>
            <w:tcW w:w="1043" w:type="dxa"/>
            <w:vAlign w:val="center"/>
          </w:tcPr>
          <w:p w:rsidR="00A34B31" w:rsidRPr="00A34B31" w:rsidRDefault="00A34B31" w:rsidP="00A34B31">
            <w:pPr>
              <w:spacing w:line="276" w:lineRule="auto"/>
              <w:ind w:left="-181" w:right="-235"/>
              <w:jc w:val="center"/>
              <w:rPr>
                <w:rFonts w:eastAsia="Lucida Sans Unicode"/>
                <w:color w:val="000000"/>
                <w:sz w:val="20"/>
                <w:szCs w:val="20"/>
              </w:rPr>
            </w:pPr>
            <w:r w:rsidRPr="00A34B31">
              <w:rPr>
                <w:rFonts w:eastAsia="Lucida Sans Unicode"/>
                <w:color w:val="000000"/>
                <w:sz w:val="20"/>
                <w:szCs w:val="20"/>
              </w:rPr>
              <w:t>155,5</w:t>
            </w:r>
          </w:p>
        </w:tc>
      </w:tr>
    </w:tbl>
    <w:p w:rsidR="00A34B31" w:rsidRPr="00A34B31" w:rsidRDefault="00A34B31" w:rsidP="00A34B31">
      <w:pPr>
        <w:shd w:val="clear" w:color="auto" w:fill="FFFFFF"/>
        <w:spacing w:line="276" w:lineRule="auto"/>
        <w:ind w:right="-235"/>
        <w:jc w:val="center"/>
        <w:rPr>
          <w:rFonts w:eastAsia="Lucida Sans Unicode"/>
          <w:b/>
          <w:color w:val="000000"/>
          <w:sz w:val="20"/>
          <w:szCs w:val="20"/>
        </w:rPr>
      </w:pPr>
    </w:p>
    <w:p w:rsidR="00A34B31" w:rsidRPr="00A34B31" w:rsidRDefault="00A34B31" w:rsidP="00A34B31">
      <w:pPr>
        <w:shd w:val="clear" w:color="auto" w:fill="FFFFFF"/>
        <w:spacing w:line="276" w:lineRule="auto"/>
        <w:ind w:right="-235"/>
        <w:jc w:val="center"/>
        <w:rPr>
          <w:rFonts w:eastAsia="Lucida Sans Unicode"/>
          <w:b/>
          <w:color w:val="000000"/>
          <w:sz w:val="20"/>
          <w:szCs w:val="20"/>
        </w:rPr>
      </w:pPr>
      <w:r w:rsidRPr="00A34B31">
        <w:rPr>
          <w:rFonts w:eastAsia="Lucida Sans Unicode"/>
          <w:b/>
          <w:color w:val="000000"/>
          <w:sz w:val="20"/>
          <w:szCs w:val="20"/>
        </w:rPr>
        <w:lastRenderedPageBreak/>
        <w:t>13.4. Отношение величины технологических потерь тепловой энергии, теплоносителя к материальной характеристике тепловой сети</w:t>
      </w:r>
    </w:p>
    <w:p w:rsidR="00A34B31" w:rsidRPr="00A34B31" w:rsidRDefault="00A34B31" w:rsidP="00A34B31">
      <w:pPr>
        <w:shd w:val="clear" w:color="auto" w:fill="FFFFFF"/>
        <w:spacing w:line="276" w:lineRule="auto"/>
        <w:ind w:right="-235"/>
        <w:jc w:val="both"/>
        <w:rPr>
          <w:rFonts w:eastAsia="Lucida Sans Unicode"/>
          <w:sz w:val="20"/>
          <w:szCs w:val="20"/>
        </w:rPr>
      </w:pPr>
      <w:r w:rsidRPr="00A34B31">
        <w:rPr>
          <w:rFonts w:eastAsia="Lucida Sans Unicode"/>
          <w:sz w:val="20"/>
          <w:szCs w:val="20"/>
        </w:rPr>
        <w:tab/>
        <w:t>Котельная №3:</w:t>
      </w:r>
    </w:p>
    <w:p w:rsidR="00A34B31" w:rsidRPr="00A34B31" w:rsidRDefault="00A34B31" w:rsidP="00A34B31">
      <w:pPr>
        <w:shd w:val="clear" w:color="auto" w:fill="FFFFFF"/>
        <w:spacing w:line="276" w:lineRule="auto"/>
        <w:ind w:right="-235" w:firstLine="709"/>
        <w:jc w:val="both"/>
        <w:rPr>
          <w:rFonts w:eastAsia="Lucida Sans Unicode"/>
          <w:sz w:val="20"/>
          <w:szCs w:val="20"/>
        </w:rPr>
      </w:pPr>
      <w:r w:rsidRPr="00A34B31">
        <w:rPr>
          <w:rFonts w:eastAsia="Lucida Sans Unicode"/>
          <w:sz w:val="20"/>
          <w:szCs w:val="20"/>
        </w:rPr>
        <w:t>Потери тепловой энергии на 2022 год -  600,79 Гкал/год;</w:t>
      </w:r>
    </w:p>
    <w:p w:rsidR="00A34B31" w:rsidRPr="00A34B31" w:rsidRDefault="00A34B31" w:rsidP="00A34B31">
      <w:pPr>
        <w:shd w:val="clear" w:color="auto" w:fill="FFFFFF"/>
        <w:spacing w:line="276" w:lineRule="auto"/>
        <w:ind w:right="-235"/>
        <w:jc w:val="both"/>
        <w:rPr>
          <w:rFonts w:eastAsia="Lucida Sans Unicode"/>
          <w:sz w:val="20"/>
          <w:szCs w:val="20"/>
        </w:rPr>
      </w:pPr>
      <w:r w:rsidRPr="00A34B31">
        <w:rPr>
          <w:rFonts w:eastAsia="Lucida Sans Unicode"/>
          <w:sz w:val="20"/>
          <w:szCs w:val="20"/>
        </w:rPr>
        <w:tab/>
        <w:t>Материальная характеристика сети: -  76,34 м</w:t>
      </w:r>
      <w:proofErr w:type="gramStart"/>
      <w:r w:rsidRPr="00A34B31">
        <w:rPr>
          <w:rFonts w:eastAsia="Lucida Sans Unicode"/>
          <w:sz w:val="20"/>
          <w:szCs w:val="20"/>
          <w:vertAlign w:val="superscript"/>
        </w:rPr>
        <w:t>2</w:t>
      </w:r>
      <w:proofErr w:type="gramEnd"/>
      <w:r w:rsidRPr="00A34B31">
        <w:rPr>
          <w:rFonts w:eastAsia="Lucida Sans Unicode"/>
          <w:sz w:val="20"/>
          <w:szCs w:val="20"/>
        </w:rPr>
        <w:t>.</w:t>
      </w:r>
    </w:p>
    <w:p w:rsidR="00A34B31" w:rsidRPr="00A34B31" w:rsidRDefault="00A34B31" w:rsidP="00A34B31">
      <w:pPr>
        <w:shd w:val="clear" w:color="auto" w:fill="FFFFFF"/>
        <w:spacing w:line="276" w:lineRule="auto"/>
        <w:ind w:right="-235" w:firstLine="708"/>
        <w:jc w:val="both"/>
        <w:rPr>
          <w:rFonts w:eastAsia="Lucida Sans Unicode"/>
          <w:color w:val="000000"/>
          <w:sz w:val="20"/>
          <w:szCs w:val="20"/>
        </w:rPr>
      </w:pPr>
      <w:r w:rsidRPr="00A34B31">
        <w:rPr>
          <w:rFonts w:eastAsia="Lucida Sans Unicode"/>
          <w:color w:val="000000"/>
          <w:sz w:val="20"/>
          <w:szCs w:val="20"/>
        </w:rPr>
        <w:t>Отношение величины технологических потерь тепловой энергии, теплоносителя к материальной характеристике тепловой сети</w:t>
      </w:r>
      <w:r w:rsidRPr="00A34B31">
        <w:rPr>
          <w:rFonts w:eastAsia="Lucida Sans Unicode"/>
          <w:sz w:val="20"/>
          <w:szCs w:val="20"/>
        </w:rPr>
        <w:t xml:space="preserve"> – </w:t>
      </w:r>
      <w:r w:rsidRPr="00A34B31">
        <w:rPr>
          <w:rFonts w:eastAsia="Lucida Sans Unicode"/>
          <w:color w:val="000000"/>
          <w:sz w:val="20"/>
          <w:szCs w:val="20"/>
        </w:rPr>
        <w:t>7,87 Гкал/м</w:t>
      </w:r>
      <w:proofErr w:type="gramStart"/>
      <w:r w:rsidRPr="00A34B31">
        <w:rPr>
          <w:rFonts w:eastAsia="Lucida Sans Unicode"/>
          <w:color w:val="000000"/>
          <w:sz w:val="20"/>
          <w:szCs w:val="20"/>
          <w:vertAlign w:val="superscript"/>
        </w:rPr>
        <w:t>2</w:t>
      </w:r>
      <w:proofErr w:type="gramEnd"/>
      <w:r w:rsidRPr="00A34B31">
        <w:rPr>
          <w:rFonts w:eastAsia="Lucida Sans Unicode"/>
          <w:color w:val="000000"/>
          <w:sz w:val="20"/>
          <w:szCs w:val="20"/>
        </w:rPr>
        <w:t>/год.</w:t>
      </w:r>
    </w:p>
    <w:p w:rsidR="00A34B31" w:rsidRPr="00A34B31" w:rsidRDefault="00A34B31" w:rsidP="00A34B31">
      <w:pPr>
        <w:shd w:val="clear" w:color="auto" w:fill="FFFFFF"/>
        <w:spacing w:line="276" w:lineRule="auto"/>
        <w:ind w:right="-235" w:firstLine="708"/>
        <w:jc w:val="both"/>
        <w:rPr>
          <w:rFonts w:eastAsia="Lucida Sans Unicode"/>
          <w:color w:val="000000"/>
          <w:sz w:val="20"/>
          <w:szCs w:val="20"/>
        </w:rPr>
      </w:pPr>
      <w:proofErr w:type="spellStart"/>
      <w:r w:rsidRPr="00A34B31">
        <w:rPr>
          <w:rFonts w:eastAsia="Lucida Sans Unicode"/>
          <w:color w:val="000000"/>
          <w:sz w:val="20"/>
          <w:szCs w:val="20"/>
        </w:rPr>
        <w:t>Теплопункт</w:t>
      </w:r>
      <w:proofErr w:type="spellEnd"/>
      <w:r w:rsidRPr="00A34B31">
        <w:rPr>
          <w:rFonts w:eastAsia="Lucida Sans Unicode"/>
          <w:color w:val="000000"/>
          <w:sz w:val="20"/>
          <w:szCs w:val="20"/>
        </w:rPr>
        <w:t xml:space="preserve"> котельной №3 ул. </w:t>
      </w:r>
      <w:proofErr w:type="gramStart"/>
      <w:r w:rsidRPr="00A34B31">
        <w:rPr>
          <w:rFonts w:eastAsia="Lucida Sans Unicode"/>
          <w:color w:val="000000"/>
          <w:sz w:val="20"/>
          <w:szCs w:val="20"/>
        </w:rPr>
        <w:t>Садовая</w:t>
      </w:r>
      <w:proofErr w:type="gramEnd"/>
      <w:r w:rsidRPr="00A34B31">
        <w:rPr>
          <w:rFonts w:eastAsia="Lucida Sans Unicode"/>
          <w:color w:val="000000"/>
          <w:sz w:val="20"/>
          <w:szCs w:val="20"/>
        </w:rPr>
        <w:t>:</w:t>
      </w:r>
    </w:p>
    <w:p w:rsidR="00A34B31" w:rsidRPr="00A34B31" w:rsidRDefault="00A34B31" w:rsidP="00A34B31">
      <w:pPr>
        <w:shd w:val="clear" w:color="auto" w:fill="FFFFFF"/>
        <w:spacing w:line="276" w:lineRule="auto"/>
        <w:ind w:right="-235" w:firstLine="709"/>
        <w:jc w:val="both"/>
        <w:rPr>
          <w:rFonts w:eastAsia="Lucida Sans Unicode"/>
          <w:sz w:val="20"/>
          <w:szCs w:val="20"/>
        </w:rPr>
      </w:pPr>
      <w:r w:rsidRPr="00A34B31">
        <w:rPr>
          <w:rFonts w:eastAsia="Lucida Sans Unicode"/>
          <w:sz w:val="20"/>
          <w:szCs w:val="20"/>
        </w:rPr>
        <w:t>Потери тепловой энергии на 2022 год -  15,836 Гкал/год;</w:t>
      </w:r>
    </w:p>
    <w:p w:rsidR="00A34B31" w:rsidRPr="00A34B31" w:rsidRDefault="00A34B31" w:rsidP="00A34B31">
      <w:pPr>
        <w:shd w:val="clear" w:color="auto" w:fill="FFFFFF"/>
        <w:spacing w:line="276" w:lineRule="auto"/>
        <w:ind w:right="-235"/>
        <w:jc w:val="both"/>
        <w:rPr>
          <w:rFonts w:eastAsia="Lucida Sans Unicode"/>
          <w:sz w:val="20"/>
          <w:szCs w:val="20"/>
        </w:rPr>
      </w:pPr>
      <w:r w:rsidRPr="00A34B31">
        <w:rPr>
          <w:rFonts w:eastAsia="Lucida Sans Unicode"/>
          <w:sz w:val="20"/>
          <w:szCs w:val="20"/>
        </w:rPr>
        <w:tab/>
        <w:t>Материальная характеристика сети: -  4,802 м</w:t>
      </w:r>
      <w:proofErr w:type="gramStart"/>
      <w:r w:rsidRPr="00A34B31">
        <w:rPr>
          <w:rFonts w:eastAsia="Lucida Sans Unicode"/>
          <w:sz w:val="20"/>
          <w:szCs w:val="20"/>
          <w:vertAlign w:val="superscript"/>
        </w:rPr>
        <w:t>2</w:t>
      </w:r>
      <w:proofErr w:type="gramEnd"/>
      <w:r w:rsidRPr="00A34B31">
        <w:rPr>
          <w:rFonts w:eastAsia="Lucida Sans Unicode"/>
          <w:sz w:val="20"/>
          <w:szCs w:val="20"/>
        </w:rPr>
        <w:t>.</w:t>
      </w:r>
    </w:p>
    <w:p w:rsidR="00A34B31" w:rsidRPr="00A34B31" w:rsidRDefault="00A34B31" w:rsidP="00A34B31">
      <w:pPr>
        <w:shd w:val="clear" w:color="auto" w:fill="FFFFFF"/>
        <w:spacing w:line="276" w:lineRule="auto"/>
        <w:ind w:right="-235" w:firstLine="708"/>
        <w:jc w:val="both"/>
        <w:rPr>
          <w:rFonts w:eastAsia="Lucida Sans Unicode"/>
          <w:color w:val="000000"/>
          <w:sz w:val="20"/>
          <w:szCs w:val="20"/>
        </w:rPr>
      </w:pPr>
      <w:r w:rsidRPr="00A34B31">
        <w:rPr>
          <w:rFonts w:eastAsia="Lucida Sans Unicode"/>
          <w:color w:val="000000"/>
          <w:sz w:val="20"/>
          <w:szCs w:val="20"/>
        </w:rPr>
        <w:t>Отношение величины технологических потерь тепловой энергии, теплоносителя к материальной характеристике тепловой сети</w:t>
      </w:r>
      <w:r w:rsidRPr="00A34B31">
        <w:rPr>
          <w:rFonts w:eastAsia="Lucida Sans Unicode"/>
          <w:sz w:val="20"/>
          <w:szCs w:val="20"/>
        </w:rPr>
        <w:t xml:space="preserve"> – 3</w:t>
      </w:r>
      <w:r w:rsidRPr="00A34B31">
        <w:rPr>
          <w:rFonts w:eastAsia="Lucida Sans Unicode"/>
          <w:color w:val="000000"/>
          <w:sz w:val="20"/>
          <w:szCs w:val="20"/>
        </w:rPr>
        <w:t>,297 Гкал/м</w:t>
      </w:r>
      <w:proofErr w:type="gramStart"/>
      <w:r w:rsidRPr="00A34B31">
        <w:rPr>
          <w:rFonts w:eastAsia="Lucida Sans Unicode"/>
          <w:color w:val="000000"/>
          <w:sz w:val="20"/>
          <w:szCs w:val="20"/>
          <w:vertAlign w:val="superscript"/>
        </w:rPr>
        <w:t>2</w:t>
      </w:r>
      <w:proofErr w:type="gramEnd"/>
      <w:r w:rsidRPr="00A34B31">
        <w:rPr>
          <w:rFonts w:eastAsia="Lucida Sans Unicode"/>
          <w:color w:val="000000"/>
          <w:sz w:val="20"/>
          <w:szCs w:val="20"/>
        </w:rPr>
        <w:t>/год.</w:t>
      </w:r>
    </w:p>
    <w:p w:rsidR="00A34B31" w:rsidRPr="00A34B31" w:rsidRDefault="00A34B31" w:rsidP="00A34B31">
      <w:pPr>
        <w:shd w:val="clear" w:color="auto" w:fill="FFFFFF"/>
        <w:spacing w:line="276" w:lineRule="auto"/>
        <w:ind w:right="-235" w:firstLine="708"/>
        <w:jc w:val="both"/>
        <w:rPr>
          <w:rFonts w:eastAsia="Lucida Sans Unicode"/>
          <w:color w:val="000000"/>
          <w:sz w:val="20"/>
          <w:szCs w:val="20"/>
        </w:rPr>
      </w:pPr>
      <w:r w:rsidRPr="00A34B31">
        <w:rPr>
          <w:rFonts w:eastAsia="Lucida Sans Unicode"/>
          <w:color w:val="000000"/>
          <w:sz w:val="20"/>
          <w:szCs w:val="20"/>
        </w:rPr>
        <w:t>Тепловой пункт №3:</w:t>
      </w:r>
    </w:p>
    <w:p w:rsidR="00A34B31" w:rsidRPr="00A34B31" w:rsidRDefault="00A34B31" w:rsidP="00A34B31">
      <w:pPr>
        <w:shd w:val="clear" w:color="auto" w:fill="FFFFFF"/>
        <w:spacing w:line="276" w:lineRule="auto"/>
        <w:ind w:right="-235" w:firstLine="709"/>
        <w:jc w:val="both"/>
        <w:rPr>
          <w:rFonts w:eastAsia="Lucida Sans Unicode"/>
          <w:sz w:val="20"/>
          <w:szCs w:val="20"/>
        </w:rPr>
      </w:pPr>
      <w:r w:rsidRPr="00A34B31">
        <w:rPr>
          <w:rFonts w:eastAsia="Lucida Sans Unicode"/>
          <w:sz w:val="20"/>
          <w:szCs w:val="20"/>
        </w:rPr>
        <w:t>Потери тепловой энергии на 2022 год -  152,63 Гкал/год;</w:t>
      </w:r>
    </w:p>
    <w:p w:rsidR="00A34B31" w:rsidRPr="00A34B31" w:rsidRDefault="00A34B31" w:rsidP="00A34B31">
      <w:pPr>
        <w:shd w:val="clear" w:color="auto" w:fill="FFFFFF"/>
        <w:spacing w:line="276" w:lineRule="auto"/>
        <w:ind w:right="-235"/>
        <w:jc w:val="both"/>
        <w:rPr>
          <w:rFonts w:eastAsia="Lucida Sans Unicode"/>
          <w:sz w:val="20"/>
          <w:szCs w:val="20"/>
        </w:rPr>
      </w:pPr>
      <w:r w:rsidRPr="00A34B31">
        <w:rPr>
          <w:rFonts w:eastAsia="Lucida Sans Unicode"/>
          <w:sz w:val="20"/>
          <w:szCs w:val="20"/>
        </w:rPr>
        <w:tab/>
        <w:t>Материальная характеристика сети: -  26,767 м</w:t>
      </w:r>
      <w:proofErr w:type="gramStart"/>
      <w:r w:rsidRPr="00A34B31">
        <w:rPr>
          <w:rFonts w:eastAsia="Lucida Sans Unicode"/>
          <w:sz w:val="20"/>
          <w:szCs w:val="20"/>
          <w:vertAlign w:val="superscript"/>
        </w:rPr>
        <w:t>2</w:t>
      </w:r>
      <w:proofErr w:type="gramEnd"/>
      <w:r w:rsidRPr="00A34B31">
        <w:rPr>
          <w:rFonts w:eastAsia="Lucida Sans Unicode"/>
          <w:sz w:val="20"/>
          <w:szCs w:val="20"/>
        </w:rPr>
        <w:t>.</w:t>
      </w:r>
    </w:p>
    <w:p w:rsidR="00A34B31" w:rsidRPr="00A34B31" w:rsidRDefault="00A34B31" w:rsidP="00A34B31">
      <w:pPr>
        <w:shd w:val="clear" w:color="auto" w:fill="FFFFFF"/>
        <w:spacing w:line="276" w:lineRule="auto"/>
        <w:ind w:right="-235" w:firstLine="708"/>
        <w:jc w:val="both"/>
        <w:rPr>
          <w:rFonts w:eastAsia="Lucida Sans Unicode"/>
          <w:color w:val="000000"/>
          <w:sz w:val="20"/>
          <w:szCs w:val="20"/>
        </w:rPr>
      </w:pPr>
      <w:r w:rsidRPr="00A34B31">
        <w:rPr>
          <w:rFonts w:eastAsia="Lucida Sans Unicode"/>
          <w:color w:val="000000"/>
          <w:sz w:val="20"/>
          <w:szCs w:val="20"/>
        </w:rPr>
        <w:t>Отношение величины технологических потерь тепловой энергии, теплоносителя к материальной характеристике тепловой сети</w:t>
      </w:r>
      <w:r w:rsidRPr="00A34B31">
        <w:rPr>
          <w:rFonts w:eastAsia="Lucida Sans Unicode"/>
          <w:sz w:val="20"/>
          <w:szCs w:val="20"/>
        </w:rPr>
        <w:t xml:space="preserve"> – </w:t>
      </w:r>
      <w:r w:rsidRPr="00A34B31">
        <w:rPr>
          <w:rFonts w:eastAsia="Lucida Sans Unicode"/>
          <w:color w:val="000000"/>
          <w:sz w:val="20"/>
          <w:szCs w:val="20"/>
        </w:rPr>
        <w:t>5,703 Гкал/м</w:t>
      </w:r>
      <w:proofErr w:type="gramStart"/>
      <w:r w:rsidRPr="00A34B31">
        <w:rPr>
          <w:rFonts w:eastAsia="Lucida Sans Unicode"/>
          <w:color w:val="000000"/>
          <w:sz w:val="20"/>
          <w:szCs w:val="20"/>
          <w:vertAlign w:val="superscript"/>
        </w:rPr>
        <w:t>2</w:t>
      </w:r>
      <w:proofErr w:type="gramEnd"/>
      <w:r w:rsidRPr="00A34B31">
        <w:rPr>
          <w:rFonts w:eastAsia="Lucida Sans Unicode"/>
          <w:color w:val="000000"/>
          <w:sz w:val="20"/>
          <w:szCs w:val="20"/>
        </w:rPr>
        <w:t>/год.</w:t>
      </w:r>
    </w:p>
    <w:p w:rsidR="00A34B31" w:rsidRPr="00A34B31" w:rsidRDefault="00A34B31" w:rsidP="00A34B31">
      <w:pPr>
        <w:shd w:val="clear" w:color="auto" w:fill="FFFFFF"/>
        <w:spacing w:line="276" w:lineRule="auto"/>
        <w:ind w:right="-235" w:firstLine="708"/>
        <w:jc w:val="both"/>
        <w:rPr>
          <w:rFonts w:eastAsia="Lucida Sans Unicode"/>
          <w:color w:val="000000"/>
          <w:sz w:val="20"/>
          <w:szCs w:val="20"/>
        </w:rPr>
      </w:pPr>
      <w:r w:rsidRPr="00A34B31">
        <w:rPr>
          <w:rFonts w:eastAsia="Lucida Sans Unicode"/>
          <w:color w:val="000000"/>
          <w:sz w:val="20"/>
          <w:szCs w:val="20"/>
        </w:rPr>
        <w:t>Котельная №5:</w:t>
      </w:r>
    </w:p>
    <w:p w:rsidR="00A34B31" w:rsidRPr="00A34B31" w:rsidRDefault="00A34B31" w:rsidP="00A34B31">
      <w:pPr>
        <w:shd w:val="clear" w:color="auto" w:fill="FFFFFF"/>
        <w:spacing w:line="276" w:lineRule="auto"/>
        <w:ind w:right="-235" w:firstLine="709"/>
        <w:jc w:val="both"/>
        <w:rPr>
          <w:rFonts w:eastAsia="Lucida Sans Unicode"/>
          <w:sz w:val="20"/>
          <w:szCs w:val="20"/>
        </w:rPr>
      </w:pPr>
      <w:r w:rsidRPr="00A34B31">
        <w:rPr>
          <w:rFonts w:eastAsia="Lucida Sans Unicode"/>
          <w:sz w:val="20"/>
          <w:szCs w:val="20"/>
        </w:rPr>
        <w:t>Потери тепловой энергии на 2022 год -  237,66 Гкал/год;</w:t>
      </w:r>
    </w:p>
    <w:p w:rsidR="00A34B31" w:rsidRPr="00A34B31" w:rsidRDefault="00A34B31" w:rsidP="00A34B31">
      <w:pPr>
        <w:shd w:val="clear" w:color="auto" w:fill="FFFFFF"/>
        <w:spacing w:line="276" w:lineRule="auto"/>
        <w:ind w:right="-235"/>
        <w:jc w:val="both"/>
        <w:rPr>
          <w:rFonts w:eastAsia="Lucida Sans Unicode"/>
          <w:sz w:val="20"/>
          <w:szCs w:val="20"/>
        </w:rPr>
      </w:pPr>
      <w:r w:rsidRPr="00A34B31">
        <w:rPr>
          <w:rFonts w:eastAsia="Lucida Sans Unicode"/>
          <w:sz w:val="20"/>
          <w:szCs w:val="20"/>
        </w:rPr>
        <w:tab/>
        <w:t>Материальная характеристика сети: -  27,29 м</w:t>
      </w:r>
      <w:proofErr w:type="gramStart"/>
      <w:r w:rsidRPr="00A34B31">
        <w:rPr>
          <w:rFonts w:eastAsia="Lucida Sans Unicode"/>
          <w:sz w:val="20"/>
          <w:szCs w:val="20"/>
          <w:vertAlign w:val="superscript"/>
        </w:rPr>
        <w:t>2</w:t>
      </w:r>
      <w:proofErr w:type="gramEnd"/>
      <w:r w:rsidRPr="00A34B31">
        <w:rPr>
          <w:rFonts w:eastAsia="Lucida Sans Unicode"/>
          <w:sz w:val="20"/>
          <w:szCs w:val="20"/>
        </w:rPr>
        <w:t>.</w:t>
      </w:r>
    </w:p>
    <w:p w:rsidR="00A34B31" w:rsidRPr="00A34B31" w:rsidRDefault="00A34B31" w:rsidP="00A34B31">
      <w:pPr>
        <w:shd w:val="clear" w:color="auto" w:fill="FFFFFF"/>
        <w:spacing w:line="276" w:lineRule="auto"/>
        <w:ind w:right="-235" w:firstLine="708"/>
        <w:jc w:val="both"/>
        <w:rPr>
          <w:rFonts w:eastAsia="Lucida Sans Unicode"/>
          <w:color w:val="000000"/>
          <w:sz w:val="20"/>
          <w:szCs w:val="20"/>
        </w:rPr>
      </w:pPr>
      <w:r w:rsidRPr="00A34B31">
        <w:rPr>
          <w:rFonts w:eastAsia="Lucida Sans Unicode"/>
          <w:color w:val="000000"/>
          <w:sz w:val="20"/>
          <w:szCs w:val="20"/>
        </w:rPr>
        <w:t>Отношение величины технологических потерь тепловой энергии, теплоносителя к материальной характеристике тепловой сети</w:t>
      </w:r>
      <w:r w:rsidRPr="00A34B31">
        <w:rPr>
          <w:rFonts w:eastAsia="Lucida Sans Unicode"/>
          <w:sz w:val="20"/>
          <w:szCs w:val="20"/>
        </w:rPr>
        <w:t xml:space="preserve"> – </w:t>
      </w:r>
      <w:r w:rsidRPr="00A34B31">
        <w:rPr>
          <w:rFonts w:eastAsia="Lucida Sans Unicode"/>
          <w:color w:val="000000"/>
          <w:sz w:val="20"/>
          <w:szCs w:val="20"/>
        </w:rPr>
        <w:t>7,675 Гкал/м</w:t>
      </w:r>
      <w:proofErr w:type="gramStart"/>
      <w:r w:rsidRPr="00A34B31">
        <w:rPr>
          <w:rFonts w:eastAsia="Lucida Sans Unicode"/>
          <w:color w:val="000000"/>
          <w:sz w:val="20"/>
          <w:szCs w:val="20"/>
          <w:vertAlign w:val="superscript"/>
        </w:rPr>
        <w:t>2</w:t>
      </w:r>
      <w:proofErr w:type="gramEnd"/>
      <w:r w:rsidRPr="00A34B31">
        <w:rPr>
          <w:rFonts w:eastAsia="Lucida Sans Unicode"/>
          <w:color w:val="000000"/>
          <w:sz w:val="20"/>
          <w:szCs w:val="20"/>
        </w:rPr>
        <w:t>/год.</w:t>
      </w:r>
    </w:p>
    <w:p w:rsidR="00A34B31" w:rsidRPr="00A34B31" w:rsidRDefault="00A34B31" w:rsidP="00A34B31">
      <w:pPr>
        <w:shd w:val="clear" w:color="auto" w:fill="FFFFFF"/>
        <w:spacing w:line="276" w:lineRule="auto"/>
        <w:ind w:right="-235" w:firstLine="708"/>
        <w:jc w:val="both"/>
        <w:rPr>
          <w:rFonts w:eastAsia="Lucida Sans Unicode"/>
          <w:color w:val="000000"/>
          <w:sz w:val="20"/>
          <w:szCs w:val="20"/>
        </w:rPr>
      </w:pPr>
      <w:r w:rsidRPr="00A34B31">
        <w:rPr>
          <w:rFonts w:eastAsia="Lucida Sans Unicode"/>
          <w:color w:val="000000"/>
          <w:sz w:val="20"/>
          <w:szCs w:val="20"/>
        </w:rPr>
        <w:t>Котельная №4:</w:t>
      </w:r>
    </w:p>
    <w:p w:rsidR="00A34B31" w:rsidRPr="00A34B31" w:rsidRDefault="00A34B31" w:rsidP="00A34B31">
      <w:pPr>
        <w:shd w:val="clear" w:color="auto" w:fill="FFFFFF"/>
        <w:spacing w:line="276" w:lineRule="auto"/>
        <w:ind w:right="-235" w:firstLine="709"/>
        <w:jc w:val="both"/>
        <w:rPr>
          <w:rFonts w:eastAsia="Lucida Sans Unicode"/>
          <w:sz w:val="20"/>
          <w:szCs w:val="20"/>
        </w:rPr>
      </w:pPr>
      <w:r w:rsidRPr="00A34B31">
        <w:rPr>
          <w:rFonts w:eastAsia="Lucida Sans Unicode"/>
          <w:sz w:val="20"/>
          <w:szCs w:val="20"/>
        </w:rPr>
        <w:t>Потери тепловой энергии на 2022 год -  209,45 Гкал/год;</w:t>
      </w:r>
    </w:p>
    <w:p w:rsidR="00A34B31" w:rsidRPr="00A34B31" w:rsidRDefault="00A34B31" w:rsidP="00A34B31">
      <w:pPr>
        <w:shd w:val="clear" w:color="auto" w:fill="FFFFFF"/>
        <w:spacing w:line="276" w:lineRule="auto"/>
        <w:ind w:right="-235"/>
        <w:jc w:val="both"/>
        <w:rPr>
          <w:rFonts w:eastAsia="Lucida Sans Unicode"/>
          <w:sz w:val="20"/>
          <w:szCs w:val="20"/>
        </w:rPr>
      </w:pPr>
      <w:r w:rsidRPr="00A34B31">
        <w:rPr>
          <w:rFonts w:eastAsia="Lucida Sans Unicode"/>
          <w:sz w:val="20"/>
          <w:szCs w:val="20"/>
        </w:rPr>
        <w:tab/>
        <w:t>Материальная характеристика сети: -  63,211 м</w:t>
      </w:r>
      <w:proofErr w:type="gramStart"/>
      <w:r w:rsidRPr="00A34B31">
        <w:rPr>
          <w:rFonts w:eastAsia="Lucida Sans Unicode"/>
          <w:sz w:val="20"/>
          <w:szCs w:val="20"/>
          <w:vertAlign w:val="superscript"/>
        </w:rPr>
        <w:t>2</w:t>
      </w:r>
      <w:proofErr w:type="gramEnd"/>
      <w:r w:rsidRPr="00A34B31">
        <w:rPr>
          <w:rFonts w:eastAsia="Lucida Sans Unicode"/>
          <w:sz w:val="20"/>
          <w:szCs w:val="20"/>
        </w:rPr>
        <w:t>.</w:t>
      </w:r>
    </w:p>
    <w:p w:rsidR="00A34B31" w:rsidRPr="00A34B31" w:rsidRDefault="00A34B31" w:rsidP="00A34B31">
      <w:pPr>
        <w:shd w:val="clear" w:color="auto" w:fill="FFFFFF"/>
        <w:spacing w:line="276" w:lineRule="auto"/>
        <w:ind w:right="-235" w:firstLine="708"/>
        <w:jc w:val="both"/>
        <w:rPr>
          <w:rFonts w:eastAsia="Lucida Sans Unicode"/>
          <w:color w:val="000000"/>
          <w:sz w:val="20"/>
          <w:szCs w:val="20"/>
        </w:rPr>
      </w:pPr>
      <w:r w:rsidRPr="00A34B31">
        <w:rPr>
          <w:rFonts w:eastAsia="Lucida Sans Unicode"/>
          <w:color w:val="000000"/>
          <w:sz w:val="20"/>
          <w:szCs w:val="20"/>
        </w:rPr>
        <w:t>Отношение величины технологических потерь тепловой энергии, теплоносителя к материальной характеристике тепловой сети</w:t>
      </w:r>
      <w:r w:rsidRPr="00A34B31">
        <w:rPr>
          <w:rFonts w:eastAsia="Lucida Sans Unicode"/>
          <w:sz w:val="20"/>
          <w:szCs w:val="20"/>
        </w:rPr>
        <w:t xml:space="preserve"> – </w:t>
      </w:r>
      <w:r w:rsidRPr="00A34B31">
        <w:rPr>
          <w:rFonts w:eastAsia="Lucida Sans Unicode"/>
          <w:color w:val="000000"/>
          <w:sz w:val="20"/>
          <w:szCs w:val="20"/>
        </w:rPr>
        <w:t>3,316 Гкал/м</w:t>
      </w:r>
      <w:proofErr w:type="gramStart"/>
      <w:r w:rsidRPr="00A34B31">
        <w:rPr>
          <w:rFonts w:eastAsia="Lucida Sans Unicode"/>
          <w:color w:val="000000"/>
          <w:sz w:val="20"/>
          <w:szCs w:val="20"/>
          <w:vertAlign w:val="superscript"/>
        </w:rPr>
        <w:t>2</w:t>
      </w:r>
      <w:proofErr w:type="gramEnd"/>
      <w:r w:rsidRPr="00A34B31">
        <w:rPr>
          <w:rFonts w:eastAsia="Lucida Sans Unicode"/>
          <w:color w:val="000000"/>
          <w:sz w:val="20"/>
          <w:szCs w:val="20"/>
        </w:rPr>
        <w:t>/год.</w:t>
      </w:r>
    </w:p>
    <w:p w:rsidR="00A34B31" w:rsidRPr="00A34B31" w:rsidRDefault="00A34B31" w:rsidP="00A34B31">
      <w:pPr>
        <w:shd w:val="clear" w:color="auto" w:fill="FFFFFF"/>
        <w:spacing w:line="276" w:lineRule="auto"/>
        <w:ind w:right="-235" w:firstLine="708"/>
        <w:jc w:val="both"/>
        <w:rPr>
          <w:rFonts w:eastAsia="Lucida Sans Unicode"/>
          <w:color w:val="000000"/>
          <w:sz w:val="20"/>
          <w:szCs w:val="20"/>
        </w:rPr>
      </w:pPr>
      <w:r w:rsidRPr="00A34B31">
        <w:rPr>
          <w:rFonts w:eastAsia="Lucida Sans Unicode"/>
          <w:color w:val="000000"/>
          <w:sz w:val="20"/>
          <w:szCs w:val="20"/>
        </w:rPr>
        <w:t>Котельная №6:</w:t>
      </w:r>
    </w:p>
    <w:p w:rsidR="00A34B31" w:rsidRPr="00A34B31" w:rsidRDefault="00A34B31" w:rsidP="00A34B31">
      <w:pPr>
        <w:shd w:val="clear" w:color="auto" w:fill="FFFFFF"/>
        <w:spacing w:line="276" w:lineRule="auto"/>
        <w:ind w:right="-235" w:firstLine="709"/>
        <w:jc w:val="both"/>
        <w:rPr>
          <w:rFonts w:eastAsia="Lucida Sans Unicode"/>
          <w:sz w:val="20"/>
          <w:szCs w:val="20"/>
        </w:rPr>
      </w:pPr>
      <w:r w:rsidRPr="00A34B31">
        <w:rPr>
          <w:rFonts w:eastAsia="Lucida Sans Unicode"/>
          <w:sz w:val="20"/>
          <w:szCs w:val="20"/>
        </w:rPr>
        <w:t>Потери тепловой энергии на 2022 год -  866,59 Гкал/год;</w:t>
      </w:r>
    </w:p>
    <w:p w:rsidR="00A34B31" w:rsidRPr="00A34B31" w:rsidRDefault="00A34B31" w:rsidP="00A34B31">
      <w:pPr>
        <w:shd w:val="clear" w:color="auto" w:fill="FFFFFF"/>
        <w:spacing w:line="276" w:lineRule="auto"/>
        <w:ind w:right="-235"/>
        <w:jc w:val="both"/>
        <w:rPr>
          <w:rFonts w:eastAsia="Lucida Sans Unicode"/>
          <w:sz w:val="20"/>
          <w:szCs w:val="20"/>
        </w:rPr>
      </w:pPr>
      <w:r w:rsidRPr="00A34B31">
        <w:rPr>
          <w:rFonts w:eastAsia="Lucida Sans Unicode"/>
          <w:sz w:val="20"/>
          <w:szCs w:val="20"/>
        </w:rPr>
        <w:tab/>
        <w:t>Материальная характеристика сети: -  384,02 м</w:t>
      </w:r>
      <w:proofErr w:type="gramStart"/>
      <w:r w:rsidRPr="00A34B31">
        <w:rPr>
          <w:rFonts w:eastAsia="Lucida Sans Unicode"/>
          <w:sz w:val="20"/>
          <w:szCs w:val="20"/>
          <w:vertAlign w:val="superscript"/>
        </w:rPr>
        <w:t>2</w:t>
      </w:r>
      <w:proofErr w:type="gramEnd"/>
      <w:r w:rsidRPr="00A34B31">
        <w:rPr>
          <w:rFonts w:eastAsia="Lucida Sans Unicode"/>
          <w:sz w:val="20"/>
          <w:szCs w:val="20"/>
        </w:rPr>
        <w:t>.</w:t>
      </w:r>
    </w:p>
    <w:p w:rsidR="00A34B31" w:rsidRPr="00A34B31" w:rsidRDefault="00A34B31" w:rsidP="00A34B31">
      <w:pPr>
        <w:shd w:val="clear" w:color="auto" w:fill="FFFFFF"/>
        <w:spacing w:line="276" w:lineRule="auto"/>
        <w:ind w:right="-235" w:firstLine="708"/>
        <w:jc w:val="both"/>
        <w:rPr>
          <w:rFonts w:eastAsia="Lucida Sans Unicode"/>
          <w:color w:val="000000"/>
          <w:sz w:val="20"/>
          <w:szCs w:val="20"/>
        </w:rPr>
      </w:pPr>
      <w:r w:rsidRPr="00A34B31">
        <w:rPr>
          <w:rFonts w:eastAsia="Lucida Sans Unicode"/>
          <w:color w:val="000000"/>
          <w:sz w:val="20"/>
          <w:szCs w:val="20"/>
        </w:rPr>
        <w:t>Отношение величины технологических потерь тепловой энергии, теплоносителя к материальной характеристике тепловой сети</w:t>
      </w:r>
      <w:r w:rsidRPr="00A34B31">
        <w:rPr>
          <w:rFonts w:eastAsia="Lucida Sans Unicode"/>
          <w:sz w:val="20"/>
          <w:szCs w:val="20"/>
        </w:rPr>
        <w:t xml:space="preserve"> – </w:t>
      </w:r>
      <w:r w:rsidRPr="00A34B31">
        <w:rPr>
          <w:rFonts w:eastAsia="Lucida Sans Unicode"/>
          <w:color w:val="000000"/>
          <w:sz w:val="20"/>
          <w:szCs w:val="20"/>
        </w:rPr>
        <w:t>2,257 Гкал/м</w:t>
      </w:r>
      <w:proofErr w:type="gramStart"/>
      <w:r w:rsidRPr="00A34B31">
        <w:rPr>
          <w:rFonts w:eastAsia="Lucida Sans Unicode"/>
          <w:color w:val="000000"/>
          <w:sz w:val="20"/>
          <w:szCs w:val="20"/>
          <w:vertAlign w:val="superscript"/>
        </w:rPr>
        <w:t>2</w:t>
      </w:r>
      <w:proofErr w:type="gramEnd"/>
      <w:r w:rsidRPr="00A34B31">
        <w:rPr>
          <w:rFonts w:eastAsia="Lucida Sans Unicode"/>
          <w:color w:val="000000"/>
          <w:sz w:val="20"/>
          <w:szCs w:val="20"/>
        </w:rPr>
        <w:t>/год.</w:t>
      </w:r>
    </w:p>
    <w:p w:rsidR="00A34B31" w:rsidRPr="00A34B31" w:rsidRDefault="00A34B31" w:rsidP="00A34B31">
      <w:pPr>
        <w:shd w:val="clear" w:color="auto" w:fill="FFFFFF"/>
        <w:spacing w:line="276" w:lineRule="auto"/>
        <w:ind w:right="-235" w:firstLine="708"/>
        <w:jc w:val="both"/>
        <w:rPr>
          <w:rFonts w:eastAsia="Lucida Sans Unicode"/>
          <w:color w:val="000000"/>
          <w:sz w:val="20"/>
          <w:szCs w:val="20"/>
        </w:rPr>
      </w:pPr>
      <w:r w:rsidRPr="00A34B31">
        <w:rPr>
          <w:rFonts w:eastAsia="Lucida Sans Unicode"/>
          <w:color w:val="000000"/>
          <w:sz w:val="20"/>
          <w:szCs w:val="20"/>
        </w:rPr>
        <w:t>Котельная №8:</w:t>
      </w:r>
    </w:p>
    <w:p w:rsidR="00A34B31" w:rsidRPr="00A34B31" w:rsidRDefault="00A34B31" w:rsidP="00A34B31">
      <w:pPr>
        <w:shd w:val="clear" w:color="auto" w:fill="FFFFFF"/>
        <w:spacing w:line="276" w:lineRule="auto"/>
        <w:ind w:right="-235" w:firstLine="709"/>
        <w:jc w:val="both"/>
        <w:rPr>
          <w:rFonts w:eastAsia="Lucida Sans Unicode"/>
          <w:sz w:val="20"/>
          <w:szCs w:val="20"/>
        </w:rPr>
      </w:pPr>
      <w:r w:rsidRPr="00A34B31">
        <w:rPr>
          <w:rFonts w:eastAsia="Lucida Sans Unicode"/>
          <w:sz w:val="20"/>
          <w:szCs w:val="20"/>
        </w:rPr>
        <w:t>Потери тепловой энергии на 2022 год -  197,56 Гкал/год;</w:t>
      </w:r>
    </w:p>
    <w:p w:rsidR="00A34B31" w:rsidRPr="00A34B31" w:rsidRDefault="00A34B31" w:rsidP="00A34B31">
      <w:pPr>
        <w:shd w:val="clear" w:color="auto" w:fill="FFFFFF"/>
        <w:spacing w:line="276" w:lineRule="auto"/>
        <w:ind w:right="-235"/>
        <w:jc w:val="both"/>
        <w:rPr>
          <w:rFonts w:eastAsia="Lucida Sans Unicode"/>
          <w:sz w:val="20"/>
          <w:szCs w:val="20"/>
        </w:rPr>
      </w:pPr>
      <w:r w:rsidRPr="00A34B31">
        <w:rPr>
          <w:rFonts w:eastAsia="Lucida Sans Unicode"/>
          <w:sz w:val="20"/>
          <w:szCs w:val="20"/>
        </w:rPr>
        <w:tab/>
        <w:t>Материальная характеристика сети: -  45,76 м</w:t>
      </w:r>
      <w:proofErr w:type="gramStart"/>
      <w:r w:rsidRPr="00A34B31">
        <w:rPr>
          <w:rFonts w:eastAsia="Lucida Sans Unicode"/>
          <w:sz w:val="20"/>
          <w:szCs w:val="20"/>
          <w:vertAlign w:val="superscript"/>
        </w:rPr>
        <w:t>2</w:t>
      </w:r>
      <w:proofErr w:type="gramEnd"/>
      <w:r w:rsidRPr="00A34B31">
        <w:rPr>
          <w:rFonts w:eastAsia="Lucida Sans Unicode"/>
          <w:sz w:val="20"/>
          <w:szCs w:val="20"/>
        </w:rPr>
        <w:t>.</w:t>
      </w:r>
    </w:p>
    <w:p w:rsidR="00A34B31" w:rsidRPr="00A34B31" w:rsidRDefault="00A34B31" w:rsidP="00A34B31">
      <w:pPr>
        <w:shd w:val="clear" w:color="auto" w:fill="FFFFFF"/>
        <w:spacing w:line="276" w:lineRule="auto"/>
        <w:ind w:right="-235" w:firstLine="708"/>
        <w:jc w:val="both"/>
        <w:rPr>
          <w:rFonts w:eastAsia="Lucida Sans Unicode"/>
          <w:color w:val="000000"/>
          <w:sz w:val="20"/>
          <w:szCs w:val="20"/>
        </w:rPr>
      </w:pPr>
      <w:r w:rsidRPr="00A34B31">
        <w:rPr>
          <w:rFonts w:eastAsia="Lucida Sans Unicode"/>
          <w:color w:val="000000"/>
          <w:sz w:val="20"/>
          <w:szCs w:val="20"/>
        </w:rPr>
        <w:t>Отношение величины технологических потерь тепловой энергии, теплоносителя к материальной характеристике тепловой сети</w:t>
      </w:r>
      <w:r w:rsidRPr="00A34B31">
        <w:rPr>
          <w:rFonts w:eastAsia="Lucida Sans Unicode"/>
          <w:sz w:val="20"/>
          <w:szCs w:val="20"/>
        </w:rPr>
        <w:t xml:space="preserve"> – </w:t>
      </w:r>
      <w:r w:rsidRPr="00A34B31">
        <w:rPr>
          <w:rFonts w:eastAsia="Lucida Sans Unicode"/>
          <w:color w:val="000000"/>
          <w:sz w:val="20"/>
          <w:szCs w:val="20"/>
        </w:rPr>
        <w:t>4,317 Гкал/м</w:t>
      </w:r>
      <w:proofErr w:type="gramStart"/>
      <w:r w:rsidRPr="00A34B31">
        <w:rPr>
          <w:rFonts w:eastAsia="Lucida Sans Unicode"/>
          <w:color w:val="000000"/>
          <w:sz w:val="20"/>
          <w:szCs w:val="20"/>
          <w:vertAlign w:val="superscript"/>
        </w:rPr>
        <w:t>2</w:t>
      </w:r>
      <w:proofErr w:type="gramEnd"/>
      <w:r w:rsidRPr="00A34B31">
        <w:rPr>
          <w:rFonts w:eastAsia="Lucida Sans Unicode"/>
          <w:color w:val="000000"/>
          <w:sz w:val="20"/>
          <w:szCs w:val="20"/>
        </w:rPr>
        <w:t>/год.</w:t>
      </w:r>
    </w:p>
    <w:p w:rsidR="00A34B31" w:rsidRPr="00A34B31" w:rsidRDefault="00A34B31" w:rsidP="00A34B31">
      <w:pPr>
        <w:shd w:val="clear" w:color="auto" w:fill="FFFFFF"/>
        <w:spacing w:line="276" w:lineRule="auto"/>
        <w:ind w:right="-235"/>
        <w:jc w:val="center"/>
        <w:rPr>
          <w:rFonts w:eastAsia="Lucida Sans Unicode"/>
          <w:b/>
          <w:color w:val="000000"/>
          <w:sz w:val="20"/>
          <w:szCs w:val="20"/>
        </w:rPr>
      </w:pPr>
      <w:r w:rsidRPr="00A34B31">
        <w:rPr>
          <w:rFonts w:eastAsia="Lucida Sans Unicode"/>
          <w:b/>
          <w:color w:val="000000"/>
          <w:sz w:val="20"/>
          <w:szCs w:val="20"/>
        </w:rPr>
        <w:t>13.5. Коэффициент использования установленной тепловой мощности</w:t>
      </w:r>
    </w:p>
    <w:p w:rsidR="00A34B31" w:rsidRPr="00A34B31" w:rsidRDefault="00A34B31" w:rsidP="00A34B31">
      <w:pPr>
        <w:shd w:val="clear" w:color="auto" w:fill="FFFFFF"/>
        <w:spacing w:line="276" w:lineRule="auto"/>
        <w:ind w:right="-235"/>
        <w:jc w:val="both"/>
        <w:rPr>
          <w:rFonts w:eastAsia="Lucida Sans Unicode"/>
          <w:sz w:val="20"/>
          <w:szCs w:val="20"/>
        </w:rPr>
      </w:pPr>
      <w:r w:rsidRPr="00A34B31">
        <w:rPr>
          <w:rFonts w:eastAsia="Lucida Sans Unicode"/>
          <w:sz w:val="20"/>
          <w:szCs w:val="20"/>
        </w:rPr>
        <w:tab/>
        <w:t xml:space="preserve">Показатель в котельной №3 - менее 15,14%. Это объясняется использование установленной тепловой мощности в неполном объеме, наличие технической возможности подключения (присоединение) абонентов. </w:t>
      </w:r>
    </w:p>
    <w:p w:rsidR="00A34B31" w:rsidRPr="00A34B31" w:rsidRDefault="00A34B31" w:rsidP="00A34B31">
      <w:pPr>
        <w:shd w:val="clear" w:color="auto" w:fill="FFFFFF"/>
        <w:spacing w:line="276" w:lineRule="auto"/>
        <w:ind w:right="-235" w:firstLine="708"/>
        <w:jc w:val="both"/>
        <w:rPr>
          <w:rFonts w:eastAsia="Lucida Sans Unicode"/>
          <w:sz w:val="20"/>
          <w:szCs w:val="20"/>
        </w:rPr>
      </w:pPr>
      <w:r w:rsidRPr="00A34B31">
        <w:rPr>
          <w:rFonts w:eastAsia="Lucida Sans Unicode"/>
          <w:sz w:val="20"/>
          <w:szCs w:val="20"/>
        </w:rPr>
        <w:t xml:space="preserve">Показатель в </w:t>
      </w:r>
      <w:proofErr w:type="spellStart"/>
      <w:r w:rsidRPr="00A34B31">
        <w:rPr>
          <w:rFonts w:eastAsia="Lucida Sans Unicode"/>
          <w:sz w:val="20"/>
          <w:szCs w:val="20"/>
        </w:rPr>
        <w:t>Теплопункт</w:t>
      </w:r>
      <w:proofErr w:type="spellEnd"/>
      <w:r w:rsidRPr="00A34B31">
        <w:rPr>
          <w:rFonts w:eastAsia="Lucida Sans Unicode"/>
          <w:sz w:val="20"/>
          <w:szCs w:val="20"/>
        </w:rPr>
        <w:t xml:space="preserve"> котельная ул. Садовая - менее 8,26%. Это объясняется использование установленной тепловой мощности в неполном объеме, наличие технической возможности подключения (присоединение) абонентов.</w:t>
      </w:r>
    </w:p>
    <w:p w:rsidR="00A34B31" w:rsidRPr="00A34B31" w:rsidRDefault="00A34B31" w:rsidP="00A34B31">
      <w:pPr>
        <w:shd w:val="clear" w:color="auto" w:fill="FFFFFF"/>
        <w:spacing w:line="276" w:lineRule="auto"/>
        <w:ind w:right="-235" w:firstLine="708"/>
        <w:jc w:val="both"/>
        <w:rPr>
          <w:rFonts w:eastAsia="Lucida Sans Unicode"/>
          <w:sz w:val="20"/>
          <w:szCs w:val="20"/>
        </w:rPr>
      </w:pPr>
      <w:r w:rsidRPr="00A34B31">
        <w:rPr>
          <w:rFonts w:eastAsia="Lucida Sans Unicode"/>
          <w:sz w:val="20"/>
          <w:szCs w:val="20"/>
        </w:rPr>
        <w:t>Показатель в Тепловой пункт №3 - менее 21,74%. Это объясняется использование установленной тепловой мощности в неполном объеме, наличие технической возможности подключения (присоединение) абонентов.</w:t>
      </w:r>
    </w:p>
    <w:p w:rsidR="00A34B31" w:rsidRPr="00A34B31" w:rsidRDefault="00A34B31" w:rsidP="00A34B31">
      <w:pPr>
        <w:shd w:val="clear" w:color="auto" w:fill="FFFFFF"/>
        <w:spacing w:line="276" w:lineRule="auto"/>
        <w:ind w:right="-235" w:firstLine="708"/>
        <w:jc w:val="both"/>
        <w:rPr>
          <w:rFonts w:eastAsia="Lucida Sans Unicode"/>
          <w:sz w:val="20"/>
          <w:szCs w:val="20"/>
        </w:rPr>
      </w:pPr>
      <w:r w:rsidRPr="00A34B31">
        <w:rPr>
          <w:rFonts w:eastAsia="Lucida Sans Unicode"/>
          <w:sz w:val="20"/>
          <w:szCs w:val="20"/>
        </w:rPr>
        <w:t xml:space="preserve">Показатель </w:t>
      </w:r>
      <w:proofErr w:type="gramStart"/>
      <w:r w:rsidRPr="00A34B31">
        <w:rPr>
          <w:rFonts w:eastAsia="Lucida Sans Unicode"/>
          <w:sz w:val="20"/>
          <w:szCs w:val="20"/>
        </w:rPr>
        <w:t>в</w:t>
      </w:r>
      <w:proofErr w:type="gramEnd"/>
      <w:r w:rsidRPr="00A34B31">
        <w:rPr>
          <w:rFonts w:eastAsia="Lucida Sans Unicode"/>
          <w:sz w:val="20"/>
          <w:szCs w:val="20"/>
        </w:rPr>
        <w:t xml:space="preserve"> </w:t>
      </w:r>
      <w:proofErr w:type="gramStart"/>
      <w:r w:rsidRPr="00A34B31">
        <w:rPr>
          <w:rFonts w:eastAsia="Lucida Sans Unicode"/>
          <w:sz w:val="20"/>
          <w:szCs w:val="20"/>
        </w:rPr>
        <w:t>Котельная</w:t>
      </w:r>
      <w:proofErr w:type="gramEnd"/>
      <w:r w:rsidRPr="00A34B31">
        <w:rPr>
          <w:rFonts w:eastAsia="Lucida Sans Unicode"/>
          <w:sz w:val="20"/>
          <w:szCs w:val="20"/>
        </w:rPr>
        <w:t xml:space="preserve"> №4 - менее 39,25%. Это объясняется использование установленной тепловой мощности в неполном объеме, наличие технической возможности подключения (присоединение) абонентов.</w:t>
      </w:r>
    </w:p>
    <w:p w:rsidR="00A34B31" w:rsidRPr="00A34B31" w:rsidRDefault="00A34B31" w:rsidP="00A34B31">
      <w:pPr>
        <w:shd w:val="clear" w:color="auto" w:fill="FFFFFF"/>
        <w:spacing w:line="276" w:lineRule="auto"/>
        <w:ind w:right="-235" w:firstLine="708"/>
        <w:jc w:val="both"/>
        <w:rPr>
          <w:rFonts w:eastAsia="Lucida Sans Unicode"/>
          <w:sz w:val="20"/>
          <w:szCs w:val="20"/>
        </w:rPr>
      </w:pPr>
      <w:r w:rsidRPr="00A34B31">
        <w:rPr>
          <w:rFonts w:eastAsia="Lucida Sans Unicode"/>
          <w:sz w:val="20"/>
          <w:szCs w:val="20"/>
        </w:rPr>
        <w:t xml:space="preserve">Показатель </w:t>
      </w:r>
      <w:proofErr w:type="gramStart"/>
      <w:r w:rsidRPr="00A34B31">
        <w:rPr>
          <w:rFonts w:eastAsia="Lucida Sans Unicode"/>
          <w:sz w:val="20"/>
          <w:szCs w:val="20"/>
        </w:rPr>
        <w:t>в</w:t>
      </w:r>
      <w:proofErr w:type="gramEnd"/>
      <w:r w:rsidRPr="00A34B31">
        <w:rPr>
          <w:rFonts w:eastAsia="Lucida Sans Unicode"/>
          <w:sz w:val="20"/>
          <w:szCs w:val="20"/>
        </w:rPr>
        <w:t xml:space="preserve"> </w:t>
      </w:r>
      <w:proofErr w:type="gramStart"/>
      <w:r w:rsidRPr="00A34B31">
        <w:rPr>
          <w:rFonts w:eastAsia="Lucida Sans Unicode"/>
          <w:sz w:val="20"/>
          <w:szCs w:val="20"/>
        </w:rPr>
        <w:t>Котельная</w:t>
      </w:r>
      <w:proofErr w:type="gramEnd"/>
      <w:r w:rsidRPr="00A34B31">
        <w:rPr>
          <w:rFonts w:eastAsia="Lucida Sans Unicode"/>
          <w:sz w:val="20"/>
          <w:szCs w:val="20"/>
        </w:rPr>
        <w:t xml:space="preserve"> №5 - менее 102%. Это объясняется использование установленной тепловой мощности в полном объеме.</w:t>
      </w:r>
    </w:p>
    <w:p w:rsidR="00A34B31" w:rsidRPr="00A34B31" w:rsidRDefault="00A34B31" w:rsidP="00A34B31">
      <w:pPr>
        <w:shd w:val="clear" w:color="auto" w:fill="FFFFFF"/>
        <w:spacing w:line="276" w:lineRule="auto"/>
        <w:ind w:right="-235" w:firstLine="708"/>
        <w:jc w:val="both"/>
        <w:rPr>
          <w:rFonts w:eastAsia="Lucida Sans Unicode"/>
          <w:sz w:val="20"/>
          <w:szCs w:val="20"/>
        </w:rPr>
      </w:pPr>
      <w:r w:rsidRPr="00A34B31">
        <w:rPr>
          <w:rFonts w:eastAsia="Lucida Sans Unicode"/>
          <w:sz w:val="20"/>
          <w:szCs w:val="20"/>
        </w:rPr>
        <w:t xml:space="preserve">Показатель </w:t>
      </w:r>
      <w:proofErr w:type="gramStart"/>
      <w:r w:rsidRPr="00A34B31">
        <w:rPr>
          <w:rFonts w:eastAsia="Lucida Sans Unicode"/>
          <w:sz w:val="20"/>
          <w:szCs w:val="20"/>
        </w:rPr>
        <w:t>в</w:t>
      </w:r>
      <w:proofErr w:type="gramEnd"/>
      <w:r w:rsidRPr="00A34B31">
        <w:rPr>
          <w:rFonts w:eastAsia="Lucida Sans Unicode"/>
          <w:sz w:val="20"/>
          <w:szCs w:val="20"/>
        </w:rPr>
        <w:t xml:space="preserve"> </w:t>
      </w:r>
      <w:proofErr w:type="gramStart"/>
      <w:r w:rsidRPr="00A34B31">
        <w:rPr>
          <w:rFonts w:eastAsia="Lucida Sans Unicode"/>
          <w:sz w:val="20"/>
          <w:szCs w:val="20"/>
        </w:rPr>
        <w:t>Котельная</w:t>
      </w:r>
      <w:proofErr w:type="gramEnd"/>
      <w:r w:rsidRPr="00A34B31">
        <w:rPr>
          <w:rFonts w:eastAsia="Lucida Sans Unicode"/>
          <w:sz w:val="20"/>
          <w:szCs w:val="20"/>
        </w:rPr>
        <w:t xml:space="preserve"> №6 - менее 12,24%. Это объясняется использование установленной тепловой мощности в неполном объеме, наличие технической возможности подключения (присоединение) абонентов.</w:t>
      </w:r>
    </w:p>
    <w:p w:rsidR="00A34B31" w:rsidRPr="00A34B31" w:rsidRDefault="00A34B31" w:rsidP="00A34B31">
      <w:pPr>
        <w:shd w:val="clear" w:color="auto" w:fill="FFFFFF"/>
        <w:spacing w:line="276" w:lineRule="auto"/>
        <w:ind w:right="-235" w:firstLine="708"/>
        <w:jc w:val="both"/>
        <w:rPr>
          <w:rFonts w:eastAsia="Lucida Sans Unicode"/>
          <w:sz w:val="20"/>
          <w:szCs w:val="20"/>
        </w:rPr>
      </w:pPr>
      <w:r w:rsidRPr="00A34B31">
        <w:rPr>
          <w:rFonts w:eastAsia="Lucida Sans Unicode"/>
          <w:sz w:val="20"/>
          <w:szCs w:val="20"/>
        </w:rPr>
        <w:t xml:space="preserve">Показатель </w:t>
      </w:r>
      <w:proofErr w:type="gramStart"/>
      <w:r w:rsidRPr="00A34B31">
        <w:rPr>
          <w:rFonts w:eastAsia="Lucida Sans Unicode"/>
          <w:sz w:val="20"/>
          <w:szCs w:val="20"/>
        </w:rPr>
        <w:t>в</w:t>
      </w:r>
      <w:proofErr w:type="gramEnd"/>
      <w:r w:rsidRPr="00A34B31">
        <w:rPr>
          <w:rFonts w:eastAsia="Lucida Sans Unicode"/>
          <w:sz w:val="20"/>
          <w:szCs w:val="20"/>
        </w:rPr>
        <w:t xml:space="preserve"> </w:t>
      </w:r>
      <w:proofErr w:type="gramStart"/>
      <w:r w:rsidRPr="00A34B31">
        <w:rPr>
          <w:rFonts w:eastAsia="Lucida Sans Unicode"/>
          <w:sz w:val="20"/>
          <w:szCs w:val="20"/>
        </w:rPr>
        <w:t>Котельная</w:t>
      </w:r>
      <w:proofErr w:type="gramEnd"/>
      <w:r w:rsidRPr="00A34B31">
        <w:rPr>
          <w:rFonts w:eastAsia="Lucida Sans Unicode"/>
          <w:sz w:val="20"/>
          <w:szCs w:val="20"/>
        </w:rPr>
        <w:t xml:space="preserve"> №8 - менее 26,59%. Это объясняется использование установленной тепловой мощности в неполном объеме, наличие технической возможности подключения (присоединение) абонентов.</w:t>
      </w:r>
    </w:p>
    <w:p w:rsidR="00A34B31" w:rsidRPr="00A34B31" w:rsidRDefault="00A34B31" w:rsidP="00A34B31">
      <w:pPr>
        <w:shd w:val="clear" w:color="auto" w:fill="FFFFFF"/>
        <w:spacing w:line="276" w:lineRule="auto"/>
        <w:ind w:right="-235"/>
        <w:jc w:val="center"/>
        <w:rPr>
          <w:rFonts w:eastAsia="Lucida Sans Unicode"/>
          <w:b/>
          <w:color w:val="000000"/>
          <w:sz w:val="20"/>
          <w:szCs w:val="20"/>
        </w:rPr>
      </w:pPr>
      <w:r w:rsidRPr="00A34B31">
        <w:rPr>
          <w:rFonts w:eastAsia="Lucida Sans Unicode"/>
          <w:b/>
          <w:color w:val="000000"/>
          <w:sz w:val="20"/>
          <w:szCs w:val="20"/>
        </w:rPr>
        <w:t>13.6. Удельная материальная характеристика тепловых сетей, приведенная к расчетной тепловой нагрузке</w:t>
      </w:r>
    </w:p>
    <w:p w:rsidR="00A34B31" w:rsidRPr="00A34B31" w:rsidRDefault="00A34B31" w:rsidP="00A34B31">
      <w:pPr>
        <w:shd w:val="clear" w:color="auto" w:fill="FFFFFF"/>
        <w:spacing w:line="276" w:lineRule="auto"/>
        <w:ind w:right="-235" w:firstLine="708"/>
        <w:jc w:val="both"/>
        <w:rPr>
          <w:rFonts w:eastAsia="Lucida Sans Unicode"/>
          <w:sz w:val="20"/>
          <w:szCs w:val="20"/>
        </w:rPr>
      </w:pPr>
      <w:r w:rsidRPr="00A34B31">
        <w:rPr>
          <w:rFonts w:eastAsia="Lucida Sans Unicode"/>
          <w:color w:val="000000"/>
          <w:sz w:val="20"/>
          <w:szCs w:val="20"/>
        </w:rPr>
        <w:lastRenderedPageBreak/>
        <w:t>Удельная материальная характеристика тепловых сетей,</w:t>
      </w:r>
      <w:r w:rsidRPr="00A34B31">
        <w:rPr>
          <w:rFonts w:eastAsia="Lucida Sans Unicode"/>
          <w:b/>
          <w:color w:val="000000"/>
          <w:sz w:val="20"/>
          <w:szCs w:val="20"/>
        </w:rPr>
        <w:t xml:space="preserve"> </w:t>
      </w:r>
      <w:r w:rsidRPr="00A34B31">
        <w:rPr>
          <w:rFonts w:eastAsia="Lucida Sans Unicode"/>
          <w:color w:val="000000"/>
          <w:sz w:val="20"/>
          <w:szCs w:val="20"/>
        </w:rPr>
        <w:t>приведенная к расчетной тепловой нагрузке</w:t>
      </w:r>
      <w:r w:rsidRPr="00A34B31">
        <w:rPr>
          <w:rFonts w:eastAsia="Lucida Sans Unicode"/>
          <w:sz w:val="20"/>
          <w:szCs w:val="20"/>
        </w:rPr>
        <w:t>:</w:t>
      </w:r>
    </w:p>
    <w:p w:rsidR="00A34B31" w:rsidRPr="00A34B31" w:rsidRDefault="00A34B31" w:rsidP="00A34B31">
      <w:pPr>
        <w:shd w:val="clear" w:color="auto" w:fill="FFFFFF"/>
        <w:spacing w:line="276" w:lineRule="auto"/>
        <w:ind w:right="-235" w:firstLine="708"/>
        <w:jc w:val="both"/>
        <w:rPr>
          <w:rFonts w:eastAsia="Lucida Sans Unicode"/>
          <w:sz w:val="20"/>
          <w:szCs w:val="20"/>
        </w:rPr>
      </w:pPr>
      <w:r w:rsidRPr="00A34B31">
        <w:rPr>
          <w:rFonts w:eastAsia="Lucida Sans Unicode"/>
          <w:sz w:val="20"/>
          <w:szCs w:val="20"/>
        </w:rPr>
        <w:t>Котельная №3 – 30,318 м</w:t>
      </w:r>
      <w:proofErr w:type="gramStart"/>
      <w:r w:rsidRPr="00A34B31">
        <w:rPr>
          <w:rFonts w:eastAsia="Lucida Sans Unicode"/>
          <w:sz w:val="20"/>
          <w:szCs w:val="20"/>
          <w:vertAlign w:val="superscript"/>
        </w:rPr>
        <w:t>2</w:t>
      </w:r>
      <w:proofErr w:type="gramEnd"/>
      <w:r w:rsidRPr="00A34B31">
        <w:rPr>
          <w:rFonts w:eastAsia="Lucida Sans Unicode"/>
          <w:sz w:val="20"/>
          <w:szCs w:val="20"/>
        </w:rPr>
        <w:t>/Гкал/ч;</w:t>
      </w:r>
    </w:p>
    <w:p w:rsidR="00A34B31" w:rsidRPr="00A34B31" w:rsidRDefault="00A34B31" w:rsidP="00A34B31">
      <w:pPr>
        <w:shd w:val="clear" w:color="auto" w:fill="FFFFFF"/>
        <w:spacing w:line="276" w:lineRule="auto"/>
        <w:ind w:right="-235" w:firstLine="708"/>
        <w:jc w:val="both"/>
        <w:rPr>
          <w:rFonts w:eastAsia="Lucida Sans Unicode"/>
          <w:sz w:val="20"/>
          <w:szCs w:val="20"/>
        </w:rPr>
      </w:pPr>
      <w:proofErr w:type="spellStart"/>
      <w:r w:rsidRPr="00A34B31">
        <w:rPr>
          <w:rFonts w:eastAsia="Lucida Sans Unicode"/>
          <w:sz w:val="20"/>
          <w:szCs w:val="20"/>
        </w:rPr>
        <w:t>Теплопункт</w:t>
      </w:r>
      <w:proofErr w:type="spellEnd"/>
      <w:r w:rsidRPr="00A34B31">
        <w:rPr>
          <w:rFonts w:eastAsia="Lucida Sans Unicode"/>
          <w:sz w:val="20"/>
          <w:szCs w:val="20"/>
        </w:rPr>
        <w:t xml:space="preserve"> котельной №3 ул. Садовая – 126,368 м</w:t>
      </w:r>
      <w:proofErr w:type="gramStart"/>
      <w:r w:rsidRPr="00A34B31">
        <w:rPr>
          <w:rFonts w:eastAsia="Lucida Sans Unicode"/>
          <w:sz w:val="20"/>
          <w:szCs w:val="20"/>
          <w:vertAlign w:val="superscript"/>
        </w:rPr>
        <w:t>2</w:t>
      </w:r>
      <w:proofErr w:type="gramEnd"/>
      <w:r w:rsidRPr="00A34B31">
        <w:rPr>
          <w:rFonts w:eastAsia="Lucida Sans Unicode"/>
          <w:sz w:val="20"/>
          <w:szCs w:val="20"/>
        </w:rPr>
        <w:t>/Гкал/ч;</w:t>
      </w:r>
    </w:p>
    <w:p w:rsidR="00A34B31" w:rsidRPr="00A34B31" w:rsidRDefault="00A34B31" w:rsidP="00A34B31">
      <w:pPr>
        <w:shd w:val="clear" w:color="auto" w:fill="FFFFFF"/>
        <w:spacing w:line="276" w:lineRule="auto"/>
        <w:ind w:right="-235" w:firstLine="708"/>
        <w:jc w:val="both"/>
        <w:rPr>
          <w:rFonts w:eastAsia="Lucida Sans Unicode"/>
          <w:sz w:val="20"/>
          <w:szCs w:val="20"/>
        </w:rPr>
      </w:pPr>
      <w:r w:rsidRPr="00A34B31">
        <w:rPr>
          <w:rFonts w:eastAsia="Lucida Sans Unicode"/>
          <w:sz w:val="20"/>
          <w:szCs w:val="20"/>
        </w:rPr>
        <w:t>Тепловой пункт №3 – 73,134 м</w:t>
      </w:r>
      <w:proofErr w:type="gramStart"/>
      <w:r w:rsidRPr="00A34B31">
        <w:rPr>
          <w:rFonts w:eastAsia="Lucida Sans Unicode"/>
          <w:sz w:val="20"/>
          <w:szCs w:val="20"/>
          <w:vertAlign w:val="superscript"/>
        </w:rPr>
        <w:t>2</w:t>
      </w:r>
      <w:proofErr w:type="gramEnd"/>
      <w:r w:rsidRPr="00A34B31">
        <w:rPr>
          <w:rFonts w:eastAsia="Lucida Sans Unicode"/>
          <w:sz w:val="20"/>
          <w:szCs w:val="20"/>
        </w:rPr>
        <w:t>/Гкал/ч;</w:t>
      </w:r>
    </w:p>
    <w:p w:rsidR="00A34B31" w:rsidRPr="00A34B31" w:rsidRDefault="00A34B31" w:rsidP="00A34B31">
      <w:pPr>
        <w:shd w:val="clear" w:color="auto" w:fill="FFFFFF"/>
        <w:spacing w:line="276" w:lineRule="auto"/>
        <w:ind w:right="-235" w:firstLine="708"/>
        <w:jc w:val="both"/>
        <w:rPr>
          <w:rFonts w:eastAsia="Lucida Sans Unicode"/>
          <w:sz w:val="20"/>
          <w:szCs w:val="20"/>
        </w:rPr>
      </w:pPr>
      <w:r w:rsidRPr="00A34B31">
        <w:rPr>
          <w:rFonts w:eastAsia="Lucida Sans Unicode"/>
          <w:sz w:val="20"/>
          <w:szCs w:val="20"/>
        </w:rPr>
        <w:t>Котельная №4 – 13,700 м</w:t>
      </w:r>
      <w:proofErr w:type="gramStart"/>
      <w:r w:rsidRPr="00A34B31">
        <w:rPr>
          <w:rFonts w:eastAsia="Lucida Sans Unicode"/>
          <w:sz w:val="20"/>
          <w:szCs w:val="20"/>
          <w:vertAlign w:val="superscript"/>
        </w:rPr>
        <w:t>2</w:t>
      </w:r>
      <w:proofErr w:type="gramEnd"/>
      <w:r w:rsidRPr="00A34B31">
        <w:rPr>
          <w:rFonts w:eastAsia="Lucida Sans Unicode"/>
          <w:sz w:val="20"/>
          <w:szCs w:val="20"/>
        </w:rPr>
        <w:t>/Гкал/ч;</w:t>
      </w:r>
    </w:p>
    <w:p w:rsidR="00A34B31" w:rsidRPr="00A34B31" w:rsidRDefault="00A34B31" w:rsidP="00A34B31">
      <w:pPr>
        <w:shd w:val="clear" w:color="auto" w:fill="FFFFFF"/>
        <w:spacing w:line="276" w:lineRule="auto"/>
        <w:ind w:right="-235" w:firstLine="708"/>
        <w:jc w:val="both"/>
        <w:rPr>
          <w:rFonts w:eastAsia="Lucida Sans Unicode"/>
          <w:sz w:val="20"/>
          <w:szCs w:val="20"/>
        </w:rPr>
      </w:pPr>
      <w:r w:rsidRPr="00A34B31">
        <w:rPr>
          <w:rFonts w:eastAsia="Lucida Sans Unicode"/>
          <w:sz w:val="20"/>
          <w:szCs w:val="20"/>
        </w:rPr>
        <w:t>Котельная №5 – 89,788 м</w:t>
      </w:r>
      <w:proofErr w:type="gramStart"/>
      <w:r w:rsidRPr="00A34B31">
        <w:rPr>
          <w:rFonts w:eastAsia="Lucida Sans Unicode"/>
          <w:sz w:val="20"/>
          <w:szCs w:val="20"/>
          <w:vertAlign w:val="superscript"/>
        </w:rPr>
        <w:t>2</w:t>
      </w:r>
      <w:proofErr w:type="gramEnd"/>
      <w:r w:rsidRPr="00A34B31">
        <w:rPr>
          <w:rFonts w:eastAsia="Lucida Sans Unicode"/>
          <w:sz w:val="20"/>
          <w:szCs w:val="20"/>
        </w:rPr>
        <w:t>/Гкал/ч;</w:t>
      </w:r>
    </w:p>
    <w:p w:rsidR="00A34B31" w:rsidRPr="00A34B31" w:rsidRDefault="00A34B31" w:rsidP="00A34B31">
      <w:pPr>
        <w:shd w:val="clear" w:color="auto" w:fill="FFFFFF"/>
        <w:spacing w:line="276" w:lineRule="auto"/>
        <w:ind w:right="-235" w:firstLine="708"/>
        <w:jc w:val="both"/>
        <w:rPr>
          <w:rFonts w:eastAsia="Lucida Sans Unicode"/>
          <w:sz w:val="20"/>
          <w:szCs w:val="20"/>
        </w:rPr>
      </w:pPr>
      <w:r w:rsidRPr="00A34B31">
        <w:rPr>
          <w:rFonts w:eastAsia="Lucida Sans Unicode"/>
          <w:sz w:val="20"/>
          <w:szCs w:val="20"/>
        </w:rPr>
        <w:t>Котельная №6 – 105,732 м</w:t>
      </w:r>
      <w:proofErr w:type="gramStart"/>
      <w:r w:rsidRPr="00A34B31">
        <w:rPr>
          <w:rFonts w:eastAsia="Lucida Sans Unicode"/>
          <w:sz w:val="20"/>
          <w:szCs w:val="20"/>
          <w:vertAlign w:val="superscript"/>
        </w:rPr>
        <w:t>2</w:t>
      </w:r>
      <w:proofErr w:type="gramEnd"/>
      <w:r w:rsidRPr="00A34B31">
        <w:rPr>
          <w:rFonts w:eastAsia="Lucida Sans Unicode"/>
          <w:sz w:val="20"/>
          <w:szCs w:val="20"/>
        </w:rPr>
        <w:t>/Гкал/ч;</w:t>
      </w:r>
    </w:p>
    <w:p w:rsidR="00A34B31" w:rsidRPr="00A34B31" w:rsidRDefault="00A34B31" w:rsidP="00A34B31">
      <w:pPr>
        <w:shd w:val="clear" w:color="auto" w:fill="FFFFFF"/>
        <w:spacing w:line="276" w:lineRule="auto"/>
        <w:ind w:right="-235" w:firstLine="708"/>
        <w:jc w:val="both"/>
        <w:rPr>
          <w:rFonts w:eastAsia="Lucida Sans Unicode"/>
          <w:sz w:val="20"/>
          <w:szCs w:val="20"/>
        </w:rPr>
      </w:pPr>
      <w:r w:rsidRPr="00A34B31">
        <w:rPr>
          <w:rFonts w:eastAsia="Lucida Sans Unicode"/>
          <w:sz w:val="20"/>
          <w:szCs w:val="20"/>
        </w:rPr>
        <w:t>Котельная №8 – 55,467 м</w:t>
      </w:r>
      <w:proofErr w:type="gramStart"/>
      <w:r w:rsidRPr="00A34B31">
        <w:rPr>
          <w:rFonts w:eastAsia="Lucida Sans Unicode"/>
          <w:sz w:val="20"/>
          <w:szCs w:val="20"/>
          <w:vertAlign w:val="superscript"/>
        </w:rPr>
        <w:t>2</w:t>
      </w:r>
      <w:proofErr w:type="gramEnd"/>
      <w:r w:rsidRPr="00A34B31">
        <w:rPr>
          <w:rFonts w:eastAsia="Lucida Sans Unicode"/>
          <w:sz w:val="20"/>
          <w:szCs w:val="20"/>
        </w:rPr>
        <w:t>/Гкал/ч;</w:t>
      </w:r>
    </w:p>
    <w:p w:rsidR="00A34B31" w:rsidRPr="00A34B31" w:rsidRDefault="00A34B31" w:rsidP="00A34B31">
      <w:pPr>
        <w:shd w:val="clear" w:color="auto" w:fill="FFFFFF"/>
        <w:spacing w:line="276" w:lineRule="auto"/>
        <w:ind w:right="-235"/>
        <w:jc w:val="center"/>
        <w:rPr>
          <w:rFonts w:eastAsia="Lucida Sans Unicode"/>
          <w:b/>
          <w:color w:val="000000"/>
          <w:sz w:val="20"/>
          <w:szCs w:val="20"/>
        </w:rPr>
      </w:pPr>
      <w:r w:rsidRPr="00A34B31">
        <w:rPr>
          <w:rFonts w:eastAsia="Lucida Sans Unicode"/>
          <w:b/>
          <w:color w:val="000000"/>
          <w:sz w:val="20"/>
          <w:szCs w:val="20"/>
        </w:rPr>
        <w:t>13.7.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p>
    <w:p w:rsidR="00A34B31" w:rsidRPr="00A34B31" w:rsidRDefault="00A34B31" w:rsidP="00A34B31">
      <w:pPr>
        <w:shd w:val="clear" w:color="auto" w:fill="FFFFFF"/>
        <w:spacing w:line="276" w:lineRule="auto"/>
        <w:ind w:right="-235"/>
        <w:rPr>
          <w:rFonts w:eastAsia="Lucida Sans Unicode"/>
          <w:sz w:val="20"/>
          <w:szCs w:val="20"/>
        </w:rPr>
      </w:pPr>
      <w:r w:rsidRPr="00A34B31">
        <w:rPr>
          <w:rFonts w:eastAsia="Lucida Sans Unicode"/>
          <w:color w:val="000000"/>
          <w:sz w:val="20"/>
          <w:szCs w:val="20"/>
        </w:rPr>
        <w:tab/>
      </w:r>
      <w:r w:rsidRPr="00A34B31">
        <w:rPr>
          <w:rFonts w:eastAsia="Lucida Sans Unicode"/>
          <w:sz w:val="20"/>
          <w:szCs w:val="20"/>
        </w:rPr>
        <w:t>Показатель не предусмотрен, в связи с отсутствием тепловой энергии, выработанной в комбинированном режиме.</w:t>
      </w:r>
    </w:p>
    <w:p w:rsidR="00A34B31" w:rsidRPr="00A34B31" w:rsidRDefault="00A34B31" w:rsidP="00A34B31">
      <w:pPr>
        <w:shd w:val="clear" w:color="auto" w:fill="FFFFFF"/>
        <w:spacing w:line="276" w:lineRule="auto"/>
        <w:ind w:right="-235"/>
        <w:jc w:val="center"/>
        <w:rPr>
          <w:rFonts w:eastAsia="Lucida Sans Unicode"/>
          <w:b/>
          <w:color w:val="000000"/>
          <w:sz w:val="20"/>
          <w:szCs w:val="20"/>
        </w:rPr>
      </w:pPr>
      <w:r w:rsidRPr="00A34B31">
        <w:rPr>
          <w:rFonts w:eastAsia="Lucida Sans Unicode"/>
          <w:b/>
          <w:color w:val="000000"/>
          <w:sz w:val="20"/>
          <w:szCs w:val="20"/>
        </w:rPr>
        <w:t>13.8. Удельный расход условного топлива на отпуск электрической энергии</w:t>
      </w:r>
    </w:p>
    <w:p w:rsidR="00A34B31" w:rsidRPr="00A34B31" w:rsidRDefault="00A34B31" w:rsidP="00A34B31">
      <w:pPr>
        <w:shd w:val="clear" w:color="auto" w:fill="FFFFFF"/>
        <w:spacing w:line="276" w:lineRule="auto"/>
        <w:ind w:right="-235"/>
        <w:rPr>
          <w:rFonts w:eastAsia="Lucida Sans Unicode"/>
          <w:color w:val="000000"/>
          <w:sz w:val="20"/>
          <w:szCs w:val="20"/>
        </w:rPr>
      </w:pPr>
      <w:r w:rsidRPr="00A34B31">
        <w:rPr>
          <w:rFonts w:eastAsia="Lucida Sans Unicode"/>
          <w:sz w:val="20"/>
          <w:szCs w:val="20"/>
        </w:rPr>
        <w:tab/>
      </w:r>
      <w:r w:rsidRPr="00A34B31">
        <w:rPr>
          <w:rFonts w:eastAsia="Lucida Sans Unicode"/>
          <w:color w:val="000000"/>
          <w:sz w:val="20"/>
          <w:szCs w:val="20"/>
        </w:rPr>
        <w:t>Удельный расход условного топлива 50,4 кВт*</w:t>
      </w:r>
      <w:proofErr w:type="gramStart"/>
      <w:r w:rsidRPr="00A34B31">
        <w:rPr>
          <w:rFonts w:eastAsia="Lucida Sans Unicode"/>
          <w:color w:val="000000"/>
          <w:sz w:val="20"/>
          <w:szCs w:val="20"/>
        </w:rPr>
        <w:t>ч</w:t>
      </w:r>
      <w:proofErr w:type="gramEnd"/>
      <w:r w:rsidRPr="00A34B31">
        <w:rPr>
          <w:rFonts w:eastAsia="Lucida Sans Unicode"/>
          <w:color w:val="000000"/>
          <w:sz w:val="20"/>
          <w:szCs w:val="20"/>
        </w:rPr>
        <w:t>/Гкал.</w:t>
      </w:r>
    </w:p>
    <w:p w:rsidR="00A34B31" w:rsidRPr="00A34B31" w:rsidRDefault="00A34B31" w:rsidP="00A34B31">
      <w:pPr>
        <w:shd w:val="clear" w:color="auto" w:fill="FFFFFF"/>
        <w:spacing w:line="276" w:lineRule="auto"/>
        <w:ind w:right="-235"/>
        <w:jc w:val="center"/>
        <w:rPr>
          <w:rFonts w:eastAsia="Lucida Sans Unicode"/>
          <w:b/>
          <w:color w:val="000000"/>
          <w:sz w:val="20"/>
          <w:szCs w:val="20"/>
        </w:rPr>
      </w:pPr>
      <w:r w:rsidRPr="00A34B31">
        <w:rPr>
          <w:rFonts w:eastAsia="Lucida Sans Unicode"/>
          <w:b/>
          <w:color w:val="000000"/>
          <w:sz w:val="20"/>
          <w:szCs w:val="20"/>
        </w:rPr>
        <w:t>13.9.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rsidR="00A34B31" w:rsidRPr="00A34B31" w:rsidRDefault="00A34B31" w:rsidP="00A34B31">
      <w:pPr>
        <w:shd w:val="clear" w:color="auto" w:fill="FFFFFF"/>
        <w:spacing w:line="276" w:lineRule="auto"/>
        <w:ind w:right="-235"/>
        <w:jc w:val="both"/>
        <w:rPr>
          <w:rFonts w:eastAsia="Lucida Sans Unicode"/>
          <w:sz w:val="20"/>
          <w:szCs w:val="20"/>
        </w:rPr>
      </w:pPr>
      <w:r w:rsidRPr="00A34B31">
        <w:rPr>
          <w:rFonts w:eastAsia="Lucida Sans Unicode"/>
          <w:color w:val="000000"/>
          <w:sz w:val="20"/>
          <w:szCs w:val="20"/>
        </w:rPr>
        <w:tab/>
      </w:r>
      <w:r w:rsidRPr="00A34B31">
        <w:rPr>
          <w:rFonts w:eastAsia="Lucida Sans Unicode"/>
          <w:sz w:val="20"/>
          <w:szCs w:val="20"/>
        </w:rPr>
        <w:t>Показатель не предусмотрен, в связи с отсутствием тепловой энергии, выработанной в комбинированном режиме.</w:t>
      </w:r>
    </w:p>
    <w:p w:rsidR="00A34B31" w:rsidRPr="00A34B31" w:rsidRDefault="00A34B31" w:rsidP="00A34B31">
      <w:pPr>
        <w:shd w:val="clear" w:color="auto" w:fill="FFFFFF"/>
        <w:spacing w:line="276" w:lineRule="auto"/>
        <w:ind w:right="-235"/>
        <w:jc w:val="center"/>
        <w:rPr>
          <w:rFonts w:eastAsia="Lucida Sans Unicode"/>
          <w:b/>
          <w:color w:val="000000"/>
          <w:sz w:val="20"/>
          <w:szCs w:val="20"/>
        </w:rPr>
      </w:pPr>
      <w:r w:rsidRPr="00A34B31">
        <w:rPr>
          <w:rFonts w:eastAsia="Lucida Sans Unicode"/>
          <w:b/>
          <w:color w:val="000000"/>
          <w:sz w:val="20"/>
          <w:szCs w:val="20"/>
        </w:rPr>
        <w:t>13.10. Доля отпуска тепловой энергии, осуществляемого потребителям по приборам учета, в общем объеме отпущенной тепловой энергии</w:t>
      </w:r>
    </w:p>
    <w:p w:rsidR="00A34B31" w:rsidRPr="00A34B31" w:rsidRDefault="00A34B31" w:rsidP="00A34B31">
      <w:pPr>
        <w:autoSpaceDE w:val="0"/>
        <w:autoSpaceDN w:val="0"/>
        <w:adjustRightInd w:val="0"/>
        <w:spacing w:line="276" w:lineRule="auto"/>
        <w:ind w:right="-235" w:firstLine="709"/>
        <w:contextualSpacing/>
        <w:jc w:val="right"/>
        <w:rPr>
          <w:rFonts w:eastAsia="Arial Unicode MS"/>
          <w:sz w:val="20"/>
          <w:szCs w:val="20"/>
          <w:lang w:eastAsia="en-US"/>
        </w:rPr>
      </w:pPr>
      <w:r w:rsidRPr="00A34B31">
        <w:rPr>
          <w:rFonts w:eastAsia="Arial Unicode MS"/>
          <w:sz w:val="20"/>
          <w:szCs w:val="20"/>
          <w:lang w:eastAsia="en-US"/>
        </w:rPr>
        <w:t>Таблица 32</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997"/>
        <w:gridCol w:w="998"/>
        <w:gridCol w:w="999"/>
        <w:gridCol w:w="999"/>
        <w:gridCol w:w="999"/>
        <w:gridCol w:w="1031"/>
        <w:gridCol w:w="1035"/>
      </w:tblGrid>
      <w:tr w:rsidR="00A34B31" w:rsidRPr="00A34B31" w:rsidTr="00035E8A">
        <w:tc>
          <w:tcPr>
            <w:tcW w:w="2581" w:type="dxa"/>
            <w:vMerge w:val="restart"/>
            <w:vAlign w:val="center"/>
          </w:tcPr>
          <w:p w:rsidR="00A34B31" w:rsidRPr="00A34B31" w:rsidRDefault="00A34B31" w:rsidP="00A34B31">
            <w:pPr>
              <w:autoSpaceDE w:val="0"/>
              <w:autoSpaceDN w:val="0"/>
              <w:adjustRightInd w:val="0"/>
              <w:spacing w:line="276" w:lineRule="auto"/>
              <w:ind w:right="-235"/>
              <w:contextualSpacing/>
              <w:jc w:val="center"/>
              <w:rPr>
                <w:rFonts w:eastAsia="Arial Unicode MS"/>
                <w:b/>
                <w:sz w:val="20"/>
                <w:szCs w:val="20"/>
                <w:lang w:eastAsia="en-US"/>
              </w:rPr>
            </w:pPr>
            <w:r w:rsidRPr="00A34B31">
              <w:rPr>
                <w:rFonts w:eastAsia="Arial Unicode MS"/>
                <w:b/>
                <w:sz w:val="20"/>
                <w:szCs w:val="20"/>
                <w:lang w:eastAsia="en-US"/>
              </w:rPr>
              <w:t>Наименование источника</w:t>
            </w:r>
          </w:p>
        </w:tc>
        <w:tc>
          <w:tcPr>
            <w:tcW w:w="7058" w:type="dxa"/>
            <w:gridSpan w:val="7"/>
            <w:vAlign w:val="center"/>
          </w:tcPr>
          <w:p w:rsidR="00A34B31" w:rsidRPr="00A34B31" w:rsidRDefault="00A34B31" w:rsidP="00A34B31">
            <w:pPr>
              <w:shd w:val="clear" w:color="auto" w:fill="FFFFFF"/>
              <w:spacing w:line="276" w:lineRule="auto"/>
              <w:ind w:right="-235"/>
              <w:jc w:val="center"/>
              <w:rPr>
                <w:rFonts w:eastAsia="Lucida Sans Unicode"/>
                <w:b/>
                <w:color w:val="000000"/>
                <w:sz w:val="20"/>
                <w:szCs w:val="20"/>
              </w:rPr>
            </w:pPr>
            <w:r w:rsidRPr="00A34B31">
              <w:rPr>
                <w:rFonts w:eastAsia="Lucida Sans Unicode"/>
                <w:b/>
                <w:color w:val="000000"/>
                <w:sz w:val="20"/>
                <w:szCs w:val="20"/>
              </w:rPr>
              <w:t>Доля отпуска тепловой энергии, осуществляемого</w:t>
            </w:r>
          </w:p>
          <w:p w:rsidR="00A34B31" w:rsidRPr="00A34B31" w:rsidRDefault="00A34B31" w:rsidP="00A34B31">
            <w:pPr>
              <w:shd w:val="clear" w:color="auto" w:fill="FFFFFF"/>
              <w:spacing w:line="276" w:lineRule="auto"/>
              <w:ind w:right="-235"/>
              <w:jc w:val="center"/>
              <w:rPr>
                <w:rFonts w:eastAsia="Lucida Sans Unicode"/>
                <w:b/>
                <w:color w:val="000000"/>
                <w:sz w:val="20"/>
                <w:szCs w:val="20"/>
              </w:rPr>
            </w:pPr>
            <w:r w:rsidRPr="00A34B31">
              <w:rPr>
                <w:rFonts w:eastAsia="Lucida Sans Unicode"/>
                <w:b/>
                <w:color w:val="000000"/>
                <w:sz w:val="20"/>
                <w:szCs w:val="20"/>
              </w:rPr>
              <w:t xml:space="preserve">потребителям по приборам учета, в общем объеме </w:t>
            </w:r>
            <w:proofErr w:type="gramStart"/>
            <w:r w:rsidRPr="00A34B31">
              <w:rPr>
                <w:rFonts w:eastAsia="Lucida Sans Unicode"/>
                <w:b/>
                <w:color w:val="000000"/>
                <w:sz w:val="20"/>
                <w:szCs w:val="20"/>
              </w:rPr>
              <w:t>отпущенной</w:t>
            </w:r>
            <w:proofErr w:type="gramEnd"/>
          </w:p>
          <w:p w:rsidR="00A34B31" w:rsidRPr="00A34B31" w:rsidRDefault="00A34B31" w:rsidP="00A34B31">
            <w:pPr>
              <w:shd w:val="clear" w:color="auto" w:fill="FFFFFF"/>
              <w:spacing w:line="276" w:lineRule="auto"/>
              <w:ind w:right="-235"/>
              <w:jc w:val="center"/>
              <w:rPr>
                <w:rFonts w:eastAsia="Lucida Sans Unicode"/>
                <w:color w:val="000000"/>
                <w:sz w:val="20"/>
                <w:szCs w:val="20"/>
              </w:rPr>
            </w:pPr>
            <w:r w:rsidRPr="00A34B31">
              <w:rPr>
                <w:rFonts w:eastAsia="Lucida Sans Unicode"/>
                <w:b/>
                <w:color w:val="000000"/>
                <w:sz w:val="20"/>
                <w:szCs w:val="20"/>
              </w:rPr>
              <w:t>тепловой энергии, %</w:t>
            </w:r>
          </w:p>
        </w:tc>
      </w:tr>
      <w:tr w:rsidR="00A34B31" w:rsidRPr="00A34B31" w:rsidTr="00035E8A">
        <w:tc>
          <w:tcPr>
            <w:tcW w:w="2581" w:type="dxa"/>
            <w:vMerge/>
            <w:vAlign w:val="center"/>
          </w:tcPr>
          <w:p w:rsidR="00A34B31" w:rsidRPr="00A34B31" w:rsidRDefault="00A34B31" w:rsidP="00A34B31">
            <w:pPr>
              <w:autoSpaceDE w:val="0"/>
              <w:autoSpaceDN w:val="0"/>
              <w:adjustRightInd w:val="0"/>
              <w:spacing w:line="276" w:lineRule="auto"/>
              <w:ind w:right="-235"/>
              <w:contextualSpacing/>
              <w:jc w:val="center"/>
              <w:rPr>
                <w:rFonts w:eastAsia="Arial Unicode MS"/>
                <w:b/>
                <w:sz w:val="20"/>
                <w:szCs w:val="20"/>
                <w:lang w:eastAsia="en-US"/>
              </w:rPr>
            </w:pPr>
          </w:p>
        </w:tc>
        <w:tc>
          <w:tcPr>
            <w:tcW w:w="997"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b/>
                <w:sz w:val="20"/>
                <w:szCs w:val="20"/>
                <w:lang w:eastAsia="en-US"/>
              </w:rPr>
            </w:pPr>
            <w:r w:rsidRPr="00A34B31">
              <w:rPr>
                <w:rFonts w:eastAsia="Arial Unicode MS"/>
                <w:b/>
                <w:sz w:val="20"/>
                <w:szCs w:val="20"/>
                <w:lang w:eastAsia="en-US"/>
              </w:rPr>
              <w:t>2022</w:t>
            </w:r>
          </w:p>
        </w:tc>
        <w:tc>
          <w:tcPr>
            <w:tcW w:w="998"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b/>
                <w:sz w:val="20"/>
                <w:szCs w:val="20"/>
                <w:lang w:eastAsia="en-US"/>
              </w:rPr>
            </w:pPr>
            <w:r w:rsidRPr="00A34B31">
              <w:rPr>
                <w:rFonts w:eastAsia="Arial Unicode MS"/>
                <w:b/>
                <w:sz w:val="20"/>
                <w:szCs w:val="20"/>
                <w:lang w:eastAsia="en-US"/>
              </w:rPr>
              <w:t>2023</w:t>
            </w:r>
          </w:p>
        </w:tc>
        <w:tc>
          <w:tcPr>
            <w:tcW w:w="999"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b/>
                <w:sz w:val="20"/>
                <w:szCs w:val="20"/>
                <w:lang w:eastAsia="en-US"/>
              </w:rPr>
            </w:pPr>
            <w:r w:rsidRPr="00A34B31">
              <w:rPr>
                <w:rFonts w:eastAsia="Arial Unicode MS"/>
                <w:b/>
                <w:sz w:val="20"/>
                <w:szCs w:val="20"/>
                <w:lang w:eastAsia="en-US"/>
              </w:rPr>
              <w:t>2024</w:t>
            </w:r>
          </w:p>
        </w:tc>
        <w:tc>
          <w:tcPr>
            <w:tcW w:w="999"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b/>
                <w:sz w:val="20"/>
                <w:szCs w:val="20"/>
                <w:lang w:eastAsia="en-US"/>
              </w:rPr>
            </w:pPr>
            <w:r w:rsidRPr="00A34B31">
              <w:rPr>
                <w:rFonts w:eastAsia="Arial Unicode MS"/>
                <w:b/>
                <w:sz w:val="20"/>
                <w:szCs w:val="20"/>
                <w:lang w:eastAsia="en-US"/>
              </w:rPr>
              <w:t>2025</w:t>
            </w:r>
          </w:p>
        </w:tc>
        <w:tc>
          <w:tcPr>
            <w:tcW w:w="999"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b/>
                <w:sz w:val="20"/>
                <w:szCs w:val="20"/>
                <w:lang w:eastAsia="en-US"/>
              </w:rPr>
            </w:pPr>
            <w:r w:rsidRPr="00A34B31">
              <w:rPr>
                <w:rFonts w:eastAsia="Arial Unicode MS"/>
                <w:b/>
                <w:sz w:val="20"/>
                <w:szCs w:val="20"/>
                <w:lang w:eastAsia="en-US"/>
              </w:rPr>
              <w:t>2026</w:t>
            </w:r>
          </w:p>
        </w:tc>
        <w:tc>
          <w:tcPr>
            <w:tcW w:w="1031"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b/>
                <w:sz w:val="20"/>
                <w:szCs w:val="20"/>
                <w:lang w:eastAsia="en-US"/>
              </w:rPr>
            </w:pPr>
            <w:r w:rsidRPr="00A34B31">
              <w:rPr>
                <w:rFonts w:eastAsia="Arial Unicode MS"/>
                <w:b/>
                <w:sz w:val="20"/>
                <w:szCs w:val="20"/>
                <w:lang w:eastAsia="en-US"/>
              </w:rPr>
              <w:t>2027</w:t>
            </w:r>
          </w:p>
        </w:tc>
        <w:tc>
          <w:tcPr>
            <w:tcW w:w="1035"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b/>
                <w:sz w:val="20"/>
                <w:szCs w:val="20"/>
                <w:lang w:eastAsia="en-US"/>
              </w:rPr>
            </w:pPr>
            <w:r w:rsidRPr="00A34B31">
              <w:rPr>
                <w:rFonts w:eastAsia="Arial Unicode MS"/>
                <w:b/>
                <w:sz w:val="20"/>
                <w:szCs w:val="20"/>
                <w:lang w:eastAsia="en-US"/>
              </w:rPr>
              <w:t>2028-2038</w:t>
            </w:r>
          </w:p>
        </w:tc>
      </w:tr>
      <w:tr w:rsidR="00A34B31" w:rsidRPr="00A34B31" w:rsidTr="00035E8A">
        <w:trPr>
          <w:trHeight w:val="406"/>
        </w:trPr>
        <w:tc>
          <w:tcPr>
            <w:tcW w:w="2581"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3</w:t>
            </w:r>
          </w:p>
        </w:tc>
        <w:tc>
          <w:tcPr>
            <w:tcW w:w="997"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c>
          <w:tcPr>
            <w:tcW w:w="998"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c>
          <w:tcPr>
            <w:tcW w:w="999"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c>
          <w:tcPr>
            <w:tcW w:w="999"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c>
          <w:tcPr>
            <w:tcW w:w="999"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031"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035"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r>
      <w:tr w:rsidR="00A34B31" w:rsidRPr="00A34B31" w:rsidTr="00035E8A">
        <w:trPr>
          <w:trHeight w:val="427"/>
        </w:trPr>
        <w:tc>
          <w:tcPr>
            <w:tcW w:w="2581" w:type="dxa"/>
            <w:vAlign w:val="center"/>
          </w:tcPr>
          <w:p w:rsidR="00A34B31" w:rsidRPr="00A34B31" w:rsidRDefault="00A34B31" w:rsidP="00A34B31">
            <w:pPr>
              <w:spacing w:line="276" w:lineRule="auto"/>
              <w:jc w:val="center"/>
              <w:rPr>
                <w:rFonts w:eastAsia="Arial Unicode MS"/>
                <w:sz w:val="20"/>
                <w:szCs w:val="20"/>
                <w:lang w:eastAsia="en-US"/>
              </w:rPr>
            </w:pPr>
            <w:proofErr w:type="spellStart"/>
            <w:r w:rsidRPr="00A34B31">
              <w:rPr>
                <w:rFonts w:eastAsia="Arial Unicode MS"/>
                <w:sz w:val="20"/>
                <w:szCs w:val="20"/>
                <w:lang w:eastAsia="en-US"/>
              </w:rPr>
              <w:t>Теплопункт</w:t>
            </w:r>
            <w:proofErr w:type="spellEnd"/>
            <w:r w:rsidRPr="00A34B31">
              <w:rPr>
                <w:rFonts w:eastAsia="Arial Unicode MS"/>
                <w:sz w:val="20"/>
                <w:szCs w:val="20"/>
                <w:lang w:eastAsia="en-US"/>
              </w:rPr>
              <w:t xml:space="preserve"> кот.3 </w:t>
            </w:r>
            <w:proofErr w:type="spellStart"/>
            <w:r w:rsidRPr="00A34B31">
              <w:rPr>
                <w:rFonts w:eastAsia="Arial Unicode MS"/>
                <w:sz w:val="20"/>
                <w:szCs w:val="20"/>
                <w:lang w:eastAsia="en-US"/>
              </w:rPr>
              <w:t>ул</w:t>
            </w:r>
            <w:proofErr w:type="gramStart"/>
            <w:r w:rsidRPr="00A34B31">
              <w:rPr>
                <w:rFonts w:eastAsia="Arial Unicode MS"/>
                <w:sz w:val="20"/>
                <w:szCs w:val="20"/>
                <w:lang w:eastAsia="en-US"/>
              </w:rPr>
              <w:t>.С</w:t>
            </w:r>
            <w:proofErr w:type="gramEnd"/>
            <w:r w:rsidRPr="00A34B31">
              <w:rPr>
                <w:rFonts w:eastAsia="Arial Unicode MS"/>
                <w:sz w:val="20"/>
                <w:szCs w:val="20"/>
                <w:lang w:eastAsia="en-US"/>
              </w:rPr>
              <w:t>адовая</w:t>
            </w:r>
            <w:proofErr w:type="spellEnd"/>
          </w:p>
        </w:tc>
        <w:tc>
          <w:tcPr>
            <w:tcW w:w="997"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c>
          <w:tcPr>
            <w:tcW w:w="998"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c>
          <w:tcPr>
            <w:tcW w:w="999"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c>
          <w:tcPr>
            <w:tcW w:w="999"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c>
          <w:tcPr>
            <w:tcW w:w="999"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031"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035"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r>
      <w:tr w:rsidR="00A34B31" w:rsidRPr="00A34B31" w:rsidTr="00035E8A">
        <w:trPr>
          <w:trHeight w:val="427"/>
        </w:trPr>
        <w:tc>
          <w:tcPr>
            <w:tcW w:w="2581"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Тепловой пункт № 3</w:t>
            </w:r>
          </w:p>
        </w:tc>
        <w:tc>
          <w:tcPr>
            <w:tcW w:w="997"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c>
          <w:tcPr>
            <w:tcW w:w="998"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c>
          <w:tcPr>
            <w:tcW w:w="999"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c>
          <w:tcPr>
            <w:tcW w:w="999"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c>
          <w:tcPr>
            <w:tcW w:w="999"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031"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035"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r>
      <w:tr w:rsidR="00A34B31" w:rsidRPr="00A34B31" w:rsidTr="00035E8A">
        <w:trPr>
          <w:trHeight w:val="427"/>
        </w:trPr>
        <w:tc>
          <w:tcPr>
            <w:tcW w:w="2581"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4</w:t>
            </w:r>
          </w:p>
        </w:tc>
        <w:tc>
          <w:tcPr>
            <w:tcW w:w="997"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c>
          <w:tcPr>
            <w:tcW w:w="998"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c>
          <w:tcPr>
            <w:tcW w:w="999"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c>
          <w:tcPr>
            <w:tcW w:w="999"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c>
          <w:tcPr>
            <w:tcW w:w="999"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031"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035"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r>
      <w:tr w:rsidR="00A34B31" w:rsidRPr="00A34B31" w:rsidTr="00035E8A">
        <w:trPr>
          <w:trHeight w:val="427"/>
        </w:trPr>
        <w:tc>
          <w:tcPr>
            <w:tcW w:w="2581"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5</w:t>
            </w:r>
          </w:p>
        </w:tc>
        <w:tc>
          <w:tcPr>
            <w:tcW w:w="997"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c>
          <w:tcPr>
            <w:tcW w:w="998"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c>
          <w:tcPr>
            <w:tcW w:w="999"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c>
          <w:tcPr>
            <w:tcW w:w="999"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c>
          <w:tcPr>
            <w:tcW w:w="999"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031"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035"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r>
      <w:tr w:rsidR="00A34B31" w:rsidRPr="00A34B31" w:rsidTr="00035E8A">
        <w:trPr>
          <w:trHeight w:val="427"/>
        </w:trPr>
        <w:tc>
          <w:tcPr>
            <w:tcW w:w="2581"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6</w:t>
            </w:r>
          </w:p>
        </w:tc>
        <w:tc>
          <w:tcPr>
            <w:tcW w:w="997"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c>
          <w:tcPr>
            <w:tcW w:w="998"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c>
          <w:tcPr>
            <w:tcW w:w="999"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c>
          <w:tcPr>
            <w:tcW w:w="999"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c>
          <w:tcPr>
            <w:tcW w:w="999"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031"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035"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r>
      <w:tr w:rsidR="00A34B31" w:rsidRPr="00A34B31" w:rsidTr="00035E8A">
        <w:trPr>
          <w:trHeight w:val="427"/>
        </w:trPr>
        <w:tc>
          <w:tcPr>
            <w:tcW w:w="2581"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8</w:t>
            </w:r>
          </w:p>
        </w:tc>
        <w:tc>
          <w:tcPr>
            <w:tcW w:w="997"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c>
          <w:tcPr>
            <w:tcW w:w="998"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c>
          <w:tcPr>
            <w:tcW w:w="999"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c>
          <w:tcPr>
            <w:tcW w:w="999"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c>
          <w:tcPr>
            <w:tcW w:w="999"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031"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035" w:type="dxa"/>
            <w:vAlign w:val="center"/>
          </w:tcPr>
          <w:p w:rsidR="00A34B31" w:rsidRPr="00A34B31" w:rsidRDefault="00A34B31" w:rsidP="00A34B31">
            <w:pPr>
              <w:autoSpaceDE w:val="0"/>
              <w:autoSpaceDN w:val="0"/>
              <w:adjustRightInd w:val="0"/>
              <w:spacing w:line="276" w:lineRule="auto"/>
              <w:ind w:left="-177" w:right="-235"/>
              <w:contextualSpacing/>
              <w:jc w:val="center"/>
              <w:rPr>
                <w:rFonts w:eastAsia="Arial Unicode MS"/>
                <w:sz w:val="20"/>
                <w:szCs w:val="20"/>
                <w:lang w:eastAsia="en-US"/>
              </w:rPr>
            </w:pPr>
            <w:r w:rsidRPr="00A34B31">
              <w:rPr>
                <w:rFonts w:eastAsia="Arial Unicode MS"/>
                <w:sz w:val="20"/>
                <w:szCs w:val="20"/>
                <w:lang w:eastAsia="en-US"/>
              </w:rPr>
              <w:t>0</w:t>
            </w:r>
          </w:p>
        </w:tc>
      </w:tr>
    </w:tbl>
    <w:p w:rsidR="00A34B31" w:rsidRPr="00A34B31" w:rsidRDefault="00A34B31" w:rsidP="00A34B31">
      <w:pPr>
        <w:shd w:val="clear" w:color="auto" w:fill="FFFFFF"/>
        <w:spacing w:line="276" w:lineRule="auto"/>
        <w:ind w:right="-235"/>
        <w:jc w:val="center"/>
        <w:rPr>
          <w:rFonts w:eastAsia="Lucida Sans Unicode"/>
          <w:b/>
          <w:color w:val="000000"/>
          <w:sz w:val="20"/>
          <w:szCs w:val="20"/>
        </w:rPr>
      </w:pPr>
    </w:p>
    <w:p w:rsidR="00A34B31" w:rsidRPr="00A34B31" w:rsidRDefault="00A34B31" w:rsidP="00A34B31">
      <w:pPr>
        <w:shd w:val="clear" w:color="auto" w:fill="FFFFFF"/>
        <w:spacing w:line="276" w:lineRule="auto"/>
        <w:ind w:right="-235"/>
        <w:jc w:val="center"/>
        <w:rPr>
          <w:rFonts w:eastAsia="Lucida Sans Unicode"/>
          <w:b/>
          <w:color w:val="000000"/>
          <w:sz w:val="20"/>
          <w:szCs w:val="20"/>
        </w:rPr>
      </w:pPr>
      <w:r w:rsidRPr="00A34B31">
        <w:rPr>
          <w:rFonts w:eastAsia="Lucida Sans Unicode"/>
          <w:b/>
          <w:color w:val="000000"/>
          <w:sz w:val="20"/>
          <w:szCs w:val="20"/>
        </w:rPr>
        <w:t>13.11. Средневзвешенный (по материальной характеристике) срок эксплуатации тепловых сетей (для каждой системы теплоснабжения)</w:t>
      </w:r>
    </w:p>
    <w:p w:rsidR="00A34B31" w:rsidRPr="00A34B31" w:rsidRDefault="00A34B31" w:rsidP="00A34B31">
      <w:pPr>
        <w:autoSpaceDE w:val="0"/>
        <w:autoSpaceDN w:val="0"/>
        <w:adjustRightInd w:val="0"/>
        <w:spacing w:line="276" w:lineRule="auto"/>
        <w:ind w:right="-235" w:firstLine="709"/>
        <w:contextualSpacing/>
        <w:jc w:val="right"/>
        <w:rPr>
          <w:rFonts w:eastAsia="Arial Unicode MS"/>
          <w:sz w:val="20"/>
          <w:szCs w:val="20"/>
          <w:lang w:eastAsia="en-US"/>
        </w:rPr>
      </w:pPr>
      <w:r w:rsidRPr="00A34B31">
        <w:rPr>
          <w:rFonts w:eastAsia="Arial Unicode MS"/>
          <w:sz w:val="20"/>
          <w:szCs w:val="20"/>
          <w:lang w:eastAsia="en-US"/>
        </w:rPr>
        <w:t>Таблица 33</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1048"/>
        <w:gridCol w:w="1049"/>
        <w:gridCol w:w="1050"/>
        <w:gridCol w:w="1050"/>
        <w:gridCol w:w="1050"/>
        <w:gridCol w:w="1100"/>
        <w:gridCol w:w="1100"/>
      </w:tblGrid>
      <w:tr w:rsidR="00A34B31" w:rsidRPr="00A34B31" w:rsidTr="00035E8A">
        <w:tc>
          <w:tcPr>
            <w:tcW w:w="2192" w:type="dxa"/>
            <w:vMerge w:val="restart"/>
            <w:vAlign w:val="center"/>
          </w:tcPr>
          <w:p w:rsidR="00A34B31" w:rsidRPr="00A34B31" w:rsidRDefault="00A34B31" w:rsidP="00A34B31">
            <w:pPr>
              <w:autoSpaceDE w:val="0"/>
              <w:autoSpaceDN w:val="0"/>
              <w:adjustRightInd w:val="0"/>
              <w:spacing w:line="276" w:lineRule="auto"/>
              <w:ind w:right="-235"/>
              <w:contextualSpacing/>
              <w:jc w:val="center"/>
              <w:rPr>
                <w:rFonts w:eastAsia="Arial Unicode MS"/>
                <w:b/>
                <w:sz w:val="20"/>
                <w:szCs w:val="20"/>
                <w:lang w:eastAsia="en-US"/>
              </w:rPr>
            </w:pPr>
            <w:r w:rsidRPr="00A34B31">
              <w:rPr>
                <w:rFonts w:eastAsia="Arial Unicode MS"/>
                <w:b/>
                <w:sz w:val="20"/>
                <w:szCs w:val="20"/>
                <w:lang w:eastAsia="en-US"/>
              </w:rPr>
              <w:t>Наименование источника</w:t>
            </w:r>
          </w:p>
        </w:tc>
        <w:tc>
          <w:tcPr>
            <w:tcW w:w="7447" w:type="dxa"/>
            <w:gridSpan w:val="7"/>
            <w:vAlign w:val="center"/>
          </w:tcPr>
          <w:p w:rsidR="00A34B31" w:rsidRPr="00A34B31" w:rsidRDefault="00A34B31" w:rsidP="00A34B31">
            <w:pPr>
              <w:shd w:val="clear" w:color="auto" w:fill="FFFFFF"/>
              <w:spacing w:line="276" w:lineRule="auto"/>
              <w:ind w:right="-235"/>
              <w:jc w:val="center"/>
              <w:rPr>
                <w:rFonts w:eastAsia="Lucida Sans Unicode"/>
                <w:b/>
                <w:color w:val="000000"/>
                <w:sz w:val="20"/>
                <w:szCs w:val="20"/>
              </w:rPr>
            </w:pPr>
            <w:r w:rsidRPr="00A34B31">
              <w:rPr>
                <w:rFonts w:eastAsia="Arial Unicode MS"/>
                <w:b/>
                <w:sz w:val="20"/>
                <w:szCs w:val="20"/>
                <w:lang w:eastAsia="en-US"/>
              </w:rPr>
              <w:t>Средневзвешенный срок эксплуатации тепловых сетей, лет</w:t>
            </w:r>
          </w:p>
        </w:tc>
      </w:tr>
      <w:tr w:rsidR="00A34B31" w:rsidRPr="00A34B31" w:rsidTr="00035E8A">
        <w:trPr>
          <w:trHeight w:val="679"/>
        </w:trPr>
        <w:tc>
          <w:tcPr>
            <w:tcW w:w="2192" w:type="dxa"/>
            <w:vMerge/>
            <w:vAlign w:val="center"/>
          </w:tcPr>
          <w:p w:rsidR="00A34B31" w:rsidRPr="00A34B31" w:rsidRDefault="00A34B31" w:rsidP="00A34B31">
            <w:pPr>
              <w:autoSpaceDE w:val="0"/>
              <w:autoSpaceDN w:val="0"/>
              <w:adjustRightInd w:val="0"/>
              <w:spacing w:line="276" w:lineRule="auto"/>
              <w:ind w:right="-235"/>
              <w:contextualSpacing/>
              <w:jc w:val="center"/>
              <w:rPr>
                <w:rFonts w:eastAsia="Arial Unicode MS"/>
                <w:b/>
                <w:sz w:val="20"/>
                <w:szCs w:val="20"/>
                <w:lang w:eastAsia="en-US"/>
              </w:rPr>
            </w:pPr>
          </w:p>
        </w:tc>
        <w:tc>
          <w:tcPr>
            <w:tcW w:w="1048" w:type="dxa"/>
            <w:vAlign w:val="center"/>
          </w:tcPr>
          <w:p w:rsidR="00A34B31" w:rsidRPr="00A34B31" w:rsidRDefault="00A34B31" w:rsidP="00A34B31">
            <w:pPr>
              <w:autoSpaceDE w:val="0"/>
              <w:autoSpaceDN w:val="0"/>
              <w:adjustRightInd w:val="0"/>
              <w:spacing w:line="276" w:lineRule="auto"/>
              <w:ind w:left="-66" w:right="-235"/>
              <w:contextualSpacing/>
              <w:jc w:val="center"/>
              <w:rPr>
                <w:rFonts w:eastAsia="Arial Unicode MS"/>
                <w:b/>
                <w:sz w:val="20"/>
                <w:szCs w:val="20"/>
                <w:lang w:eastAsia="en-US"/>
              </w:rPr>
            </w:pPr>
            <w:r w:rsidRPr="00A34B31">
              <w:rPr>
                <w:rFonts w:eastAsia="Arial Unicode MS"/>
                <w:b/>
                <w:sz w:val="20"/>
                <w:szCs w:val="20"/>
                <w:lang w:eastAsia="en-US"/>
              </w:rPr>
              <w:t>2022</w:t>
            </w:r>
          </w:p>
        </w:tc>
        <w:tc>
          <w:tcPr>
            <w:tcW w:w="1049" w:type="dxa"/>
            <w:vAlign w:val="center"/>
          </w:tcPr>
          <w:p w:rsidR="00A34B31" w:rsidRPr="00A34B31" w:rsidRDefault="00A34B31" w:rsidP="00A34B31">
            <w:pPr>
              <w:autoSpaceDE w:val="0"/>
              <w:autoSpaceDN w:val="0"/>
              <w:adjustRightInd w:val="0"/>
              <w:spacing w:line="276" w:lineRule="auto"/>
              <w:ind w:left="-66" w:right="-235"/>
              <w:contextualSpacing/>
              <w:jc w:val="center"/>
              <w:rPr>
                <w:rFonts w:eastAsia="Arial Unicode MS"/>
                <w:b/>
                <w:sz w:val="20"/>
                <w:szCs w:val="20"/>
                <w:lang w:eastAsia="en-US"/>
              </w:rPr>
            </w:pPr>
            <w:r w:rsidRPr="00A34B31">
              <w:rPr>
                <w:rFonts w:eastAsia="Arial Unicode MS"/>
                <w:b/>
                <w:sz w:val="20"/>
                <w:szCs w:val="20"/>
                <w:lang w:eastAsia="en-US"/>
              </w:rPr>
              <w:t>2023</w:t>
            </w:r>
          </w:p>
        </w:tc>
        <w:tc>
          <w:tcPr>
            <w:tcW w:w="1050" w:type="dxa"/>
            <w:vAlign w:val="center"/>
          </w:tcPr>
          <w:p w:rsidR="00A34B31" w:rsidRPr="00A34B31" w:rsidRDefault="00A34B31" w:rsidP="00A34B31">
            <w:pPr>
              <w:autoSpaceDE w:val="0"/>
              <w:autoSpaceDN w:val="0"/>
              <w:adjustRightInd w:val="0"/>
              <w:spacing w:line="276" w:lineRule="auto"/>
              <w:ind w:left="-66" w:right="-235"/>
              <w:contextualSpacing/>
              <w:jc w:val="center"/>
              <w:rPr>
                <w:rFonts w:eastAsia="Arial Unicode MS"/>
                <w:b/>
                <w:sz w:val="20"/>
                <w:szCs w:val="20"/>
                <w:lang w:eastAsia="en-US"/>
              </w:rPr>
            </w:pPr>
            <w:r w:rsidRPr="00A34B31">
              <w:rPr>
                <w:rFonts w:eastAsia="Arial Unicode MS"/>
                <w:b/>
                <w:sz w:val="20"/>
                <w:szCs w:val="20"/>
                <w:lang w:eastAsia="en-US"/>
              </w:rPr>
              <w:t>2024</w:t>
            </w:r>
          </w:p>
        </w:tc>
        <w:tc>
          <w:tcPr>
            <w:tcW w:w="1050" w:type="dxa"/>
            <w:vAlign w:val="center"/>
          </w:tcPr>
          <w:p w:rsidR="00A34B31" w:rsidRPr="00A34B31" w:rsidRDefault="00A34B31" w:rsidP="00A34B31">
            <w:pPr>
              <w:autoSpaceDE w:val="0"/>
              <w:autoSpaceDN w:val="0"/>
              <w:adjustRightInd w:val="0"/>
              <w:spacing w:line="276" w:lineRule="auto"/>
              <w:ind w:left="-66" w:right="-235"/>
              <w:contextualSpacing/>
              <w:jc w:val="center"/>
              <w:rPr>
                <w:rFonts w:eastAsia="Arial Unicode MS"/>
                <w:b/>
                <w:sz w:val="20"/>
                <w:szCs w:val="20"/>
                <w:lang w:eastAsia="en-US"/>
              </w:rPr>
            </w:pPr>
            <w:r w:rsidRPr="00A34B31">
              <w:rPr>
                <w:rFonts w:eastAsia="Arial Unicode MS"/>
                <w:b/>
                <w:sz w:val="20"/>
                <w:szCs w:val="20"/>
                <w:lang w:eastAsia="en-US"/>
              </w:rPr>
              <w:t>2025</w:t>
            </w:r>
          </w:p>
        </w:tc>
        <w:tc>
          <w:tcPr>
            <w:tcW w:w="1050" w:type="dxa"/>
            <w:vAlign w:val="center"/>
          </w:tcPr>
          <w:p w:rsidR="00A34B31" w:rsidRPr="00A34B31" w:rsidRDefault="00A34B31" w:rsidP="00A34B31">
            <w:pPr>
              <w:autoSpaceDE w:val="0"/>
              <w:autoSpaceDN w:val="0"/>
              <w:adjustRightInd w:val="0"/>
              <w:spacing w:line="276" w:lineRule="auto"/>
              <w:ind w:left="-66" w:right="-235"/>
              <w:contextualSpacing/>
              <w:jc w:val="center"/>
              <w:rPr>
                <w:rFonts w:eastAsia="Arial Unicode MS"/>
                <w:b/>
                <w:sz w:val="20"/>
                <w:szCs w:val="20"/>
                <w:lang w:eastAsia="en-US"/>
              </w:rPr>
            </w:pPr>
            <w:r w:rsidRPr="00A34B31">
              <w:rPr>
                <w:rFonts w:eastAsia="Arial Unicode MS"/>
                <w:b/>
                <w:sz w:val="20"/>
                <w:szCs w:val="20"/>
                <w:lang w:eastAsia="en-US"/>
              </w:rPr>
              <w:t>2026</w:t>
            </w:r>
          </w:p>
        </w:tc>
        <w:tc>
          <w:tcPr>
            <w:tcW w:w="1100" w:type="dxa"/>
            <w:vAlign w:val="center"/>
          </w:tcPr>
          <w:p w:rsidR="00A34B31" w:rsidRPr="00A34B31" w:rsidRDefault="00A34B31" w:rsidP="00A34B31">
            <w:pPr>
              <w:autoSpaceDE w:val="0"/>
              <w:autoSpaceDN w:val="0"/>
              <w:adjustRightInd w:val="0"/>
              <w:spacing w:line="276" w:lineRule="auto"/>
              <w:ind w:left="-66" w:right="-235"/>
              <w:contextualSpacing/>
              <w:jc w:val="center"/>
              <w:rPr>
                <w:rFonts w:eastAsia="Arial Unicode MS"/>
                <w:b/>
                <w:sz w:val="20"/>
                <w:szCs w:val="20"/>
                <w:lang w:eastAsia="en-US"/>
              </w:rPr>
            </w:pPr>
            <w:r w:rsidRPr="00A34B31">
              <w:rPr>
                <w:rFonts w:eastAsia="Arial Unicode MS"/>
                <w:b/>
                <w:sz w:val="20"/>
                <w:szCs w:val="20"/>
                <w:lang w:eastAsia="en-US"/>
              </w:rPr>
              <w:t>2027</w:t>
            </w:r>
          </w:p>
        </w:tc>
        <w:tc>
          <w:tcPr>
            <w:tcW w:w="1100" w:type="dxa"/>
            <w:vAlign w:val="center"/>
          </w:tcPr>
          <w:p w:rsidR="00A34B31" w:rsidRPr="00A34B31" w:rsidRDefault="00A34B31" w:rsidP="00A34B31">
            <w:pPr>
              <w:autoSpaceDE w:val="0"/>
              <w:autoSpaceDN w:val="0"/>
              <w:adjustRightInd w:val="0"/>
              <w:spacing w:line="276" w:lineRule="auto"/>
              <w:ind w:left="-66" w:right="-235"/>
              <w:contextualSpacing/>
              <w:jc w:val="center"/>
              <w:rPr>
                <w:rFonts w:eastAsia="Arial Unicode MS"/>
                <w:b/>
                <w:sz w:val="20"/>
                <w:szCs w:val="20"/>
                <w:lang w:eastAsia="en-US"/>
              </w:rPr>
            </w:pPr>
            <w:r w:rsidRPr="00A34B31">
              <w:rPr>
                <w:rFonts w:eastAsia="Arial Unicode MS"/>
                <w:b/>
                <w:sz w:val="20"/>
                <w:szCs w:val="20"/>
                <w:lang w:eastAsia="en-US"/>
              </w:rPr>
              <w:t>2028-2038</w:t>
            </w:r>
          </w:p>
        </w:tc>
      </w:tr>
      <w:tr w:rsidR="00A34B31" w:rsidRPr="00A34B31" w:rsidTr="00035E8A">
        <w:trPr>
          <w:trHeight w:val="409"/>
        </w:trPr>
        <w:tc>
          <w:tcPr>
            <w:tcW w:w="219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3</w:t>
            </w:r>
          </w:p>
        </w:tc>
        <w:tc>
          <w:tcPr>
            <w:tcW w:w="1048" w:type="dxa"/>
            <w:vAlign w:val="center"/>
          </w:tcPr>
          <w:p w:rsidR="00A34B31" w:rsidRPr="00A34B31" w:rsidRDefault="00A34B31" w:rsidP="00A34B31">
            <w:pPr>
              <w:autoSpaceDE w:val="0"/>
              <w:autoSpaceDN w:val="0"/>
              <w:adjustRightInd w:val="0"/>
              <w:spacing w:line="276" w:lineRule="auto"/>
              <w:ind w:left="-66" w:right="-235"/>
              <w:contextualSpacing/>
              <w:jc w:val="center"/>
              <w:rPr>
                <w:rFonts w:eastAsia="Arial Unicode MS"/>
                <w:sz w:val="20"/>
                <w:szCs w:val="20"/>
                <w:lang w:eastAsia="en-US"/>
              </w:rPr>
            </w:pPr>
            <w:r w:rsidRPr="00A34B31">
              <w:rPr>
                <w:rFonts w:eastAsia="Arial Unicode MS"/>
                <w:sz w:val="20"/>
                <w:szCs w:val="20"/>
                <w:lang w:eastAsia="en-US"/>
              </w:rPr>
              <w:t>15</w:t>
            </w:r>
          </w:p>
        </w:tc>
        <w:tc>
          <w:tcPr>
            <w:tcW w:w="1049" w:type="dxa"/>
            <w:vAlign w:val="center"/>
          </w:tcPr>
          <w:p w:rsidR="00A34B31" w:rsidRPr="00A34B31" w:rsidRDefault="00A34B31" w:rsidP="00A34B31">
            <w:pPr>
              <w:autoSpaceDE w:val="0"/>
              <w:autoSpaceDN w:val="0"/>
              <w:adjustRightInd w:val="0"/>
              <w:spacing w:line="276" w:lineRule="auto"/>
              <w:ind w:right="49"/>
              <w:contextualSpacing/>
              <w:jc w:val="center"/>
              <w:rPr>
                <w:rFonts w:eastAsia="Arial Unicode MS"/>
                <w:sz w:val="20"/>
                <w:szCs w:val="20"/>
                <w:lang w:eastAsia="en-US"/>
              </w:rPr>
            </w:pPr>
            <w:r w:rsidRPr="00A34B31">
              <w:rPr>
                <w:rFonts w:eastAsia="Arial Unicode MS"/>
                <w:sz w:val="20"/>
                <w:szCs w:val="20"/>
                <w:lang w:eastAsia="en-US"/>
              </w:rPr>
              <w:t>16</w:t>
            </w:r>
          </w:p>
        </w:tc>
        <w:tc>
          <w:tcPr>
            <w:tcW w:w="1050" w:type="dxa"/>
            <w:vAlign w:val="center"/>
          </w:tcPr>
          <w:p w:rsidR="00A34B31" w:rsidRPr="00A34B31" w:rsidRDefault="00A34B31" w:rsidP="00A34B31">
            <w:pPr>
              <w:autoSpaceDE w:val="0"/>
              <w:autoSpaceDN w:val="0"/>
              <w:adjustRightInd w:val="0"/>
              <w:spacing w:line="276" w:lineRule="auto"/>
              <w:ind w:right="49"/>
              <w:contextualSpacing/>
              <w:jc w:val="center"/>
              <w:rPr>
                <w:rFonts w:eastAsia="Arial Unicode MS"/>
                <w:sz w:val="20"/>
                <w:szCs w:val="20"/>
                <w:lang w:eastAsia="en-US"/>
              </w:rPr>
            </w:pPr>
            <w:r w:rsidRPr="00A34B31">
              <w:rPr>
                <w:rFonts w:eastAsia="Arial Unicode MS"/>
                <w:sz w:val="20"/>
                <w:szCs w:val="20"/>
                <w:lang w:eastAsia="en-US"/>
              </w:rPr>
              <w:t>17</w:t>
            </w:r>
          </w:p>
        </w:tc>
        <w:tc>
          <w:tcPr>
            <w:tcW w:w="1050" w:type="dxa"/>
            <w:vAlign w:val="center"/>
          </w:tcPr>
          <w:p w:rsidR="00A34B31" w:rsidRPr="00A34B31" w:rsidRDefault="00A34B31" w:rsidP="00A34B31">
            <w:pPr>
              <w:autoSpaceDE w:val="0"/>
              <w:autoSpaceDN w:val="0"/>
              <w:adjustRightInd w:val="0"/>
              <w:spacing w:line="276" w:lineRule="auto"/>
              <w:ind w:right="49"/>
              <w:contextualSpacing/>
              <w:jc w:val="center"/>
              <w:rPr>
                <w:rFonts w:eastAsia="Arial Unicode MS"/>
                <w:sz w:val="20"/>
                <w:szCs w:val="20"/>
                <w:lang w:eastAsia="en-US"/>
              </w:rPr>
            </w:pPr>
            <w:r w:rsidRPr="00A34B31">
              <w:rPr>
                <w:rFonts w:eastAsia="Arial Unicode MS"/>
                <w:sz w:val="20"/>
                <w:szCs w:val="20"/>
                <w:lang w:eastAsia="en-US"/>
              </w:rPr>
              <w:t>18</w:t>
            </w:r>
          </w:p>
        </w:tc>
        <w:tc>
          <w:tcPr>
            <w:tcW w:w="1050" w:type="dxa"/>
            <w:vAlign w:val="center"/>
          </w:tcPr>
          <w:p w:rsidR="00A34B31" w:rsidRPr="00A34B31" w:rsidRDefault="00A34B31" w:rsidP="00A34B31">
            <w:pPr>
              <w:autoSpaceDE w:val="0"/>
              <w:autoSpaceDN w:val="0"/>
              <w:adjustRightInd w:val="0"/>
              <w:spacing w:line="276" w:lineRule="auto"/>
              <w:ind w:right="49"/>
              <w:contextualSpacing/>
              <w:jc w:val="center"/>
              <w:rPr>
                <w:rFonts w:eastAsia="Arial Unicode MS"/>
                <w:sz w:val="20"/>
                <w:szCs w:val="20"/>
                <w:lang w:eastAsia="en-US"/>
              </w:rPr>
            </w:pPr>
            <w:r w:rsidRPr="00A34B31">
              <w:rPr>
                <w:rFonts w:eastAsia="Arial Unicode MS"/>
                <w:sz w:val="20"/>
                <w:szCs w:val="20"/>
                <w:lang w:eastAsia="en-US"/>
              </w:rPr>
              <w:t>19</w:t>
            </w:r>
          </w:p>
        </w:tc>
        <w:tc>
          <w:tcPr>
            <w:tcW w:w="1100" w:type="dxa"/>
            <w:vAlign w:val="center"/>
          </w:tcPr>
          <w:p w:rsidR="00A34B31" w:rsidRPr="00A34B31" w:rsidRDefault="00A34B31" w:rsidP="00A34B31">
            <w:pPr>
              <w:autoSpaceDE w:val="0"/>
              <w:autoSpaceDN w:val="0"/>
              <w:adjustRightInd w:val="0"/>
              <w:spacing w:line="276" w:lineRule="auto"/>
              <w:ind w:right="49"/>
              <w:contextualSpacing/>
              <w:jc w:val="center"/>
              <w:rPr>
                <w:rFonts w:eastAsia="Arial Unicode MS"/>
                <w:sz w:val="20"/>
                <w:szCs w:val="20"/>
                <w:lang w:eastAsia="en-US"/>
              </w:rPr>
            </w:pPr>
            <w:r w:rsidRPr="00A34B31">
              <w:rPr>
                <w:rFonts w:eastAsia="Arial Unicode MS"/>
                <w:sz w:val="20"/>
                <w:szCs w:val="20"/>
                <w:lang w:eastAsia="en-US"/>
              </w:rPr>
              <w:t>20</w:t>
            </w:r>
          </w:p>
        </w:tc>
        <w:tc>
          <w:tcPr>
            <w:tcW w:w="1100" w:type="dxa"/>
            <w:vAlign w:val="center"/>
          </w:tcPr>
          <w:p w:rsidR="00A34B31" w:rsidRPr="00A34B31" w:rsidRDefault="00A34B31" w:rsidP="00A34B31">
            <w:pPr>
              <w:autoSpaceDE w:val="0"/>
              <w:autoSpaceDN w:val="0"/>
              <w:adjustRightInd w:val="0"/>
              <w:spacing w:line="276" w:lineRule="auto"/>
              <w:ind w:right="49"/>
              <w:contextualSpacing/>
              <w:jc w:val="center"/>
              <w:rPr>
                <w:rFonts w:eastAsia="Arial Unicode MS"/>
                <w:sz w:val="20"/>
                <w:szCs w:val="20"/>
                <w:lang w:eastAsia="en-US"/>
              </w:rPr>
            </w:pPr>
            <w:r w:rsidRPr="00A34B31">
              <w:rPr>
                <w:rFonts w:eastAsia="Arial Unicode MS"/>
                <w:sz w:val="20"/>
                <w:szCs w:val="20"/>
                <w:lang w:eastAsia="en-US"/>
              </w:rPr>
              <w:t>21-31</w:t>
            </w:r>
          </w:p>
        </w:tc>
      </w:tr>
      <w:tr w:rsidR="00A34B31" w:rsidRPr="00A34B31" w:rsidTr="00035E8A">
        <w:trPr>
          <w:trHeight w:val="428"/>
        </w:trPr>
        <w:tc>
          <w:tcPr>
            <w:tcW w:w="2192" w:type="dxa"/>
            <w:vAlign w:val="center"/>
          </w:tcPr>
          <w:p w:rsidR="00A34B31" w:rsidRPr="00A34B31" w:rsidRDefault="00A34B31" w:rsidP="00A34B31">
            <w:pPr>
              <w:spacing w:line="276" w:lineRule="auto"/>
              <w:jc w:val="center"/>
              <w:rPr>
                <w:rFonts w:eastAsia="Arial Unicode MS"/>
                <w:sz w:val="20"/>
                <w:szCs w:val="20"/>
                <w:lang w:eastAsia="en-US"/>
              </w:rPr>
            </w:pPr>
            <w:proofErr w:type="spellStart"/>
            <w:r w:rsidRPr="00A34B31">
              <w:rPr>
                <w:rFonts w:eastAsia="Arial Unicode MS"/>
                <w:sz w:val="20"/>
                <w:szCs w:val="20"/>
                <w:lang w:eastAsia="en-US"/>
              </w:rPr>
              <w:t>Теплопункт</w:t>
            </w:r>
            <w:proofErr w:type="spellEnd"/>
            <w:r w:rsidRPr="00A34B31">
              <w:rPr>
                <w:rFonts w:eastAsia="Arial Unicode MS"/>
                <w:sz w:val="20"/>
                <w:szCs w:val="20"/>
                <w:lang w:eastAsia="en-US"/>
              </w:rPr>
              <w:t xml:space="preserve"> кот.3 </w:t>
            </w:r>
            <w:proofErr w:type="spellStart"/>
            <w:r w:rsidRPr="00A34B31">
              <w:rPr>
                <w:rFonts w:eastAsia="Arial Unicode MS"/>
                <w:sz w:val="20"/>
                <w:szCs w:val="20"/>
                <w:lang w:eastAsia="en-US"/>
              </w:rPr>
              <w:t>ул</w:t>
            </w:r>
            <w:proofErr w:type="gramStart"/>
            <w:r w:rsidRPr="00A34B31">
              <w:rPr>
                <w:rFonts w:eastAsia="Arial Unicode MS"/>
                <w:sz w:val="20"/>
                <w:szCs w:val="20"/>
                <w:lang w:eastAsia="en-US"/>
              </w:rPr>
              <w:t>.С</w:t>
            </w:r>
            <w:proofErr w:type="gramEnd"/>
            <w:r w:rsidRPr="00A34B31">
              <w:rPr>
                <w:rFonts w:eastAsia="Arial Unicode MS"/>
                <w:sz w:val="20"/>
                <w:szCs w:val="20"/>
                <w:lang w:eastAsia="en-US"/>
              </w:rPr>
              <w:t>адовая</w:t>
            </w:r>
            <w:proofErr w:type="spellEnd"/>
          </w:p>
        </w:tc>
        <w:tc>
          <w:tcPr>
            <w:tcW w:w="1048" w:type="dxa"/>
            <w:vAlign w:val="center"/>
          </w:tcPr>
          <w:p w:rsidR="00A34B31" w:rsidRPr="00A34B31" w:rsidRDefault="00A34B31" w:rsidP="00A34B31">
            <w:pPr>
              <w:autoSpaceDE w:val="0"/>
              <w:autoSpaceDN w:val="0"/>
              <w:adjustRightInd w:val="0"/>
              <w:spacing w:line="276" w:lineRule="auto"/>
              <w:ind w:left="-66" w:right="-235"/>
              <w:contextualSpacing/>
              <w:jc w:val="center"/>
              <w:rPr>
                <w:rFonts w:eastAsia="Arial Unicode MS"/>
                <w:sz w:val="20"/>
                <w:szCs w:val="20"/>
                <w:lang w:eastAsia="en-US"/>
              </w:rPr>
            </w:pPr>
            <w:r w:rsidRPr="00A34B31">
              <w:rPr>
                <w:rFonts w:eastAsia="Arial Unicode MS"/>
                <w:sz w:val="20"/>
                <w:szCs w:val="20"/>
                <w:lang w:eastAsia="en-US"/>
              </w:rPr>
              <w:t>15</w:t>
            </w:r>
          </w:p>
        </w:tc>
        <w:tc>
          <w:tcPr>
            <w:tcW w:w="1049" w:type="dxa"/>
            <w:vAlign w:val="center"/>
          </w:tcPr>
          <w:p w:rsidR="00A34B31" w:rsidRPr="00A34B31" w:rsidRDefault="00A34B31" w:rsidP="00A34B31">
            <w:pPr>
              <w:autoSpaceDE w:val="0"/>
              <w:autoSpaceDN w:val="0"/>
              <w:adjustRightInd w:val="0"/>
              <w:spacing w:line="276" w:lineRule="auto"/>
              <w:ind w:right="49"/>
              <w:contextualSpacing/>
              <w:jc w:val="center"/>
              <w:rPr>
                <w:rFonts w:eastAsia="Arial Unicode MS"/>
                <w:sz w:val="20"/>
                <w:szCs w:val="20"/>
                <w:lang w:eastAsia="en-US"/>
              </w:rPr>
            </w:pPr>
            <w:r w:rsidRPr="00A34B31">
              <w:rPr>
                <w:rFonts w:eastAsia="Arial Unicode MS"/>
                <w:sz w:val="20"/>
                <w:szCs w:val="20"/>
                <w:lang w:eastAsia="en-US"/>
              </w:rPr>
              <w:t>16</w:t>
            </w:r>
          </w:p>
        </w:tc>
        <w:tc>
          <w:tcPr>
            <w:tcW w:w="1050" w:type="dxa"/>
            <w:vAlign w:val="center"/>
          </w:tcPr>
          <w:p w:rsidR="00A34B31" w:rsidRPr="00A34B31" w:rsidRDefault="00A34B31" w:rsidP="00A34B31">
            <w:pPr>
              <w:autoSpaceDE w:val="0"/>
              <w:autoSpaceDN w:val="0"/>
              <w:adjustRightInd w:val="0"/>
              <w:spacing w:line="276" w:lineRule="auto"/>
              <w:ind w:right="49"/>
              <w:contextualSpacing/>
              <w:jc w:val="center"/>
              <w:rPr>
                <w:rFonts w:eastAsia="Arial Unicode MS"/>
                <w:sz w:val="20"/>
                <w:szCs w:val="20"/>
                <w:lang w:eastAsia="en-US"/>
              </w:rPr>
            </w:pPr>
            <w:r w:rsidRPr="00A34B31">
              <w:rPr>
                <w:rFonts w:eastAsia="Arial Unicode MS"/>
                <w:sz w:val="20"/>
                <w:szCs w:val="20"/>
                <w:lang w:eastAsia="en-US"/>
              </w:rPr>
              <w:t>17</w:t>
            </w:r>
          </w:p>
        </w:tc>
        <w:tc>
          <w:tcPr>
            <w:tcW w:w="1050" w:type="dxa"/>
            <w:vAlign w:val="center"/>
          </w:tcPr>
          <w:p w:rsidR="00A34B31" w:rsidRPr="00A34B31" w:rsidRDefault="00A34B31" w:rsidP="00A34B31">
            <w:pPr>
              <w:autoSpaceDE w:val="0"/>
              <w:autoSpaceDN w:val="0"/>
              <w:adjustRightInd w:val="0"/>
              <w:spacing w:line="276" w:lineRule="auto"/>
              <w:ind w:right="49"/>
              <w:contextualSpacing/>
              <w:jc w:val="center"/>
              <w:rPr>
                <w:rFonts w:eastAsia="Arial Unicode MS"/>
                <w:sz w:val="20"/>
                <w:szCs w:val="20"/>
                <w:lang w:eastAsia="en-US"/>
              </w:rPr>
            </w:pPr>
            <w:r w:rsidRPr="00A34B31">
              <w:rPr>
                <w:rFonts w:eastAsia="Arial Unicode MS"/>
                <w:sz w:val="20"/>
                <w:szCs w:val="20"/>
                <w:lang w:eastAsia="en-US"/>
              </w:rPr>
              <w:t>18</w:t>
            </w:r>
          </w:p>
        </w:tc>
        <w:tc>
          <w:tcPr>
            <w:tcW w:w="1050" w:type="dxa"/>
            <w:vAlign w:val="center"/>
          </w:tcPr>
          <w:p w:rsidR="00A34B31" w:rsidRPr="00A34B31" w:rsidRDefault="00A34B31" w:rsidP="00A34B31">
            <w:pPr>
              <w:autoSpaceDE w:val="0"/>
              <w:autoSpaceDN w:val="0"/>
              <w:adjustRightInd w:val="0"/>
              <w:spacing w:line="276" w:lineRule="auto"/>
              <w:ind w:right="49"/>
              <w:contextualSpacing/>
              <w:jc w:val="center"/>
              <w:rPr>
                <w:rFonts w:eastAsia="Arial Unicode MS"/>
                <w:sz w:val="20"/>
                <w:szCs w:val="20"/>
                <w:lang w:eastAsia="en-US"/>
              </w:rPr>
            </w:pPr>
            <w:r w:rsidRPr="00A34B31">
              <w:rPr>
                <w:rFonts w:eastAsia="Arial Unicode MS"/>
                <w:sz w:val="20"/>
                <w:szCs w:val="20"/>
                <w:lang w:eastAsia="en-US"/>
              </w:rPr>
              <w:t>19</w:t>
            </w:r>
          </w:p>
        </w:tc>
        <w:tc>
          <w:tcPr>
            <w:tcW w:w="1100" w:type="dxa"/>
            <w:vAlign w:val="center"/>
          </w:tcPr>
          <w:p w:rsidR="00A34B31" w:rsidRPr="00A34B31" w:rsidRDefault="00A34B31" w:rsidP="00A34B31">
            <w:pPr>
              <w:autoSpaceDE w:val="0"/>
              <w:autoSpaceDN w:val="0"/>
              <w:adjustRightInd w:val="0"/>
              <w:spacing w:line="276" w:lineRule="auto"/>
              <w:ind w:right="49"/>
              <w:contextualSpacing/>
              <w:jc w:val="center"/>
              <w:rPr>
                <w:rFonts w:eastAsia="Arial Unicode MS"/>
                <w:sz w:val="20"/>
                <w:szCs w:val="20"/>
                <w:lang w:eastAsia="en-US"/>
              </w:rPr>
            </w:pPr>
            <w:r w:rsidRPr="00A34B31">
              <w:rPr>
                <w:rFonts w:eastAsia="Arial Unicode MS"/>
                <w:sz w:val="20"/>
                <w:szCs w:val="20"/>
                <w:lang w:eastAsia="en-US"/>
              </w:rPr>
              <w:t>20</w:t>
            </w:r>
          </w:p>
        </w:tc>
        <w:tc>
          <w:tcPr>
            <w:tcW w:w="1100" w:type="dxa"/>
            <w:vAlign w:val="center"/>
          </w:tcPr>
          <w:p w:rsidR="00A34B31" w:rsidRPr="00A34B31" w:rsidRDefault="00A34B31" w:rsidP="00A34B31">
            <w:pPr>
              <w:autoSpaceDE w:val="0"/>
              <w:autoSpaceDN w:val="0"/>
              <w:adjustRightInd w:val="0"/>
              <w:spacing w:line="276" w:lineRule="auto"/>
              <w:ind w:right="49"/>
              <w:contextualSpacing/>
              <w:jc w:val="center"/>
              <w:rPr>
                <w:rFonts w:eastAsia="Arial Unicode MS"/>
                <w:sz w:val="20"/>
                <w:szCs w:val="20"/>
                <w:lang w:eastAsia="en-US"/>
              </w:rPr>
            </w:pPr>
            <w:r w:rsidRPr="00A34B31">
              <w:rPr>
                <w:rFonts w:eastAsia="Arial Unicode MS"/>
                <w:sz w:val="20"/>
                <w:szCs w:val="20"/>
                <w:lang w:eastAsia="en-US"/>
              </w:rPr>
              <w:t>21-31</w:t>
            </w:r>
          </w:p>
        </w:tc>
      </w:tr>
      <w:tr w:rsidR="00A34B31" w:rsidRPr="00A34B31" w:rsidTr="00035E8A">
        <w:trPr>
          <w:trHeight w:val="428"/>
        </w:trPr>
        <w:tc>
          <w:tcPr>
            <w:tcW w:w="219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Тепловой пункт № 3</w:t>
            </w:r>
          </w:p>
        </w:tc>
        <w:tc>
          <w:tcPr>
            <w:tcW w:w="1048" w:type="dxa"/>
            <w:vAlign w:val="center"/>
          </w:tcPr>
          <w:p w:rsidR="00A34B31" w:rsidRPr="00A34B31" w:rsidRDefault="00A34B31" w:rsidP="00A34B31">
            <w:pPr>
              <w:autoSpaceDE w:val="0"/>
              <w:autoSpaceDN w:val="0"/>
              <w:adjustRightInd w:val="0"/>
              <w:spacing w:line="276" w:lineRule="auto"/>
              <w:ind w:left="-66" w:right="-235"/>
              <w:contextualSpacing/>
              <w:jc w:val="center"/>
              <w:rPr>
                <w:rFonts w:eastAsia="Arial Unicode MS"/>
                <w:sz w:val="20"/>
                <w:szCs w:val="20"/>
                <w:lang w:eastAsia="en-US"/>
              </w:rPr>
            </w:pPr>
            <w:r w:rsidRPr="00A34B31">
              <w:rPr>
                <w:rFonts w:eastAsia="Arial Unicode MS"/>
                <w:sz w:val="20"/>
                <w:szCs w:val="20"/>
                <w:lang w:eastAsia="en-US"/>
              </w:rPr>
              <w:t>15</w:t>
            </w:r>
          </w:p>
        </w:tc>
        <w:tc>
          <w:tcPr>
            <w:tcW w:w="1049" w:type="dxa"/>
            <w:vAlign w:val="center"/>
          </w:tcPr>
          <w:p w:rsidR="00A34B31" w:rsidRPr="00A34B31" w:rsidRDefault="00A34B31" w:rsidP="00A34B31">
            <w:pPr>
              <w:autoSpaceDE w:val="0"/>
              <w:autoSpaceDN w:val="0"/>
              <w:adjustRightInd w:val="0"/>
              <w:spacing w:line="276" w:lineRule="auto"/>
              <w:ind w:right="49"/>
              <w:contextualSpacing/>
              <w:jc w:val="center"/>
              <w:rPr>
                <w:rFonts w:eastAsia="Arial Unicode MS"/>
                <w:sz w:val="20"/>
                <w:szCs w:val="20"/>
                <w:lang w:eastAsia="en-US"/>
              </w:rPr>
            </w:pPr>
            <w:r w:rsidRPr="00A34B31">
              <w:rPr>
                <w:rFonts w:eastAsia="Arial Unicode MS"/>
                <w:sz w:val="20"/>
                <w:szCs w:val="20"/>
                <w:lang w:eastAsia="en-US"/>
              </w:rPr>
              <w:t>16</w:t>
            </w:r>
          </w:p>
        </w:tc>
        <w:tc>
          <w:tcPr>
            <w:tcW w:w="1050" w:type="dxa"/>
            <w:vAlign w:val="center"/>
          </w:tcPr>
          <w:p w:rsidR="00A34B31" w:rsidRPr="00A34B31" w:rsidRDefault="00A34B31" w:rsidP="00A34B31">
            <w:pPr>
              <w:autoSpaceDE w:val="0"/>
              <w:autoSpaceDN w:val="0"/>
              <w:adjustRightInd w:val="0"/>
              <w:spacing w:line="276" w:lineRule="auto"/>
              <w:ind w:right="49"/>
              <w:contextualSpacing/>
              <w:jc w:val="center"/>
              <w:rPr>
                <w:rFonts w:eastAsia="Arial Unicode MS"/>
                <w:sz w:val="20"/>
                <w:szCs w:val="20"/>
                <w:lang w:eastAsia="en-US"/>
              </w:rPr>
            </w:pPr>
            <w:r w:rsidRPr="00A34B31">
              <w:rPr>
                <w:rFonts w:eastAsia="Arial Unicode MS"/>
                <w:sz w:val="20"/>
                <w:szCs w:val="20"/>
                <w:lang w:eastAsia="en-US"/>
              </w:rPr>
              <w:t>17</w:t>
            </w:r>
          </w:p>
        </w:tc>
        <w:tc>
          <w:tcPr>
            <w:tcW w:w="1050" w:type="dxa"/>
            <w:vAlign w:val="center"/>
          </w:tcPr>
          <w:p w:rsidR="00A34B31" w:rsidRPr="00A34B31" w:rsidRDefault="00A34B31" w:rsidP="00A34B31">
            <w:pPr>
              <w:autoSpaceDE w:val="0"/>
              <w:autoSpaceDN w:val="0"/>
              <w:adjustRightInd w:val="0"/>
              <w:spacing w:line="276" w:lineRule="auto"/>
              <w:ind w:right="49"/>
              <w:contextualSpacing/>
              <w:jc w:val="center"/>
              <w:rPr>
                <w:rFonts w:eastAsia="Arial Unicode MS"/>
                <w:sz w:val="20"/>
                <w:szCs w:val="20"/>
                <w:lang w:eastAsia="en-US"/>
              </w:rPr>
            </w:pPr>
            <w:r w:rsidRPr="00A34B31">
              <w:rPr>
                <w:rFonts w:eastAsia="Arial Unicode MS"/>
                <w:sz w:val="20"/>
                <w:szCs w:val="20"/>
                <w:lang w:eastAsia="en-US"/>
              </w:rPr>
              <w:t>18</w:t>
            </w:r>
          </w:p>
        </w:tc>
        <w:tc>
          <w:tcPr>
            <w:tcW w:w="1050" w:type="dxa"/>
            <w:vAlign w:val="center"/>
          </w:tcPr>
          <w:p w:rsidR="00A34B31" w:rsidRPr="00A34B31" w:rsidRDefault="00A34B31" w:rsidP="00A34B31">
            <w:pPr>
              <w:autoSpaceDE w:val="0"/>
              <w:autoSpaceDN w:val="0"/>
              <w:adjustRightInd w:val="0"/>
              <w:spacing w:line="276" w:lineRule="auto"/>
              <w:ind w:right="49"/>
              <w:contextualSpacing/>
              <w:jc w:val="center"/>
              <w:rPr>
                <w:rFonts w:eastAsia="Arial Unicode MS"/>
                <w:sz w:val="20"/>
                <w:szCs w:val="20"/>
                <w:lang w:eastAsia="en-US"/>
              </w:rPr>
            </w:pPr>
            <w:r w:rsidRPr="00A34B31">
              <w:rPr>
                <w:rFonts w:eastAsia="Arial Unicode MS"/>
                <w:sz w:val="20"/>
                <w:szCs w:val="20"/>
                <w:lang w:eastAsia="en-US"/>
              </w:rPr>
              <w:t>19</w:t>
            </w:r>
          </w:p>
        </w:tc>
        <w:tc>
          <w:tcPr>
            <w:tcW w:w="1100" w:type="dxa"/>
            <w:vAlign w:val="center"/>
          </w:tcPr>
          <w:p w:rsidR="00A34B31" w:rsidRPr="00A34B31" w:rsidRDefault="00A34B31" w:rsidP="00A34B31">
            <w:pPr>
              <w:autoSpaceDE w:val="0"/>
              <w:autoSpaceDN w:val="0"/>
              <w:adjustRightInd w:val="0"/>
              <w:spacing w:line="276" w:lineRule="auto"/>
              <w:ind w:right="49"/>
              <w:contextualSpacing/>
              <w:jc w:val="center"/>
              <w:rPr>
                <w:rFonts w:eastAsia="Arial Unicode MS"/>
                <w:sz w:val="20"/>
                <w:szCs w:val="20"/>
                <w:lang w:eastAsia="en-US"/>
              </w:rPr>
            </w:pPr>
            <w:r w:rsidRPr="00A34B31">
              <w:rPr>
                <w:rFonts w:eastAsia="Arial Unicode MS"/>
                <w:sz w:val="20"/>
                <w:szCs w:val="20"/>
                <w:lang w:eastAsia="en-US"/>
              </w:rPr>
              <w:t>20</w:t>
            </w:r>
          </w:p>
        </w:tc>
        <w:tc>
          <w:tcPr>
            <w:tcW w:w="1100" w:type="dxa"/>
            <w:vAlign w:val="center"/>
          </w:tcPr>
          <w:p w:rsidR="00A34B31" w:rsidRPr="00A34B31" w:rsidRDefault="00A34B31" w:rsidP="00A34B31">
            <w:pPr>
              <w:autoSpaceDE w:val="0"/>
              <w:autoSpaceDN w:val="0"/>
              <w:adjustRightInd w:val="0"/>
              <w:spacing w:line="276" w:lineRule="auto"/>
              <w:ind w:right="49"/>
              <w:contextualSpacing/>
              <w:jc w:val="center"/>
              <w:rPr>
                <w:rFonts w:eastAsia="Arial Unicode MS"/>
                <w:sz w:val="20"/>
                <w:szCs w:val="20"/>
                <w:lang w:eastAsia="en-US"/>
              </w:rPr>
            </w:pPr>
            <w:r w:rsidRPr="00A34B31">
              <w:rPr>
                <w:rFonts w:eastAsia="Arial Unicode MS"/>
                <w:sz w:val="20"/>
                <w:szCs w:val="20"/>
                <w:lang w:eastAsia="en-US"/>
              </w:rPr>
              <w:t>21-31</w:t>
            </w:r>
          </w:p>
        </w:tc>
      </w:tr>
      <w:tr w:rsidR="00A34B31" w:rsidRPr="00A34B31" w:rsidTr="00035E8A">
        <w:trPr>
          <w:trHeight w:val="428"/>
        </w:trPr>
        <w:tc>
          <w:tcPr>
            <w:tcW w:w="219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4</w:t>
            </w:r>
          </w:p>
        </w:tc>
        <w:tc>
          <w:tcPr>
            <w:tcW w:w="1048" w:type="dxa"/>
            <w:vAlign w:val="center"/>
          </w:tcPr>
          <w:p w:rsidR="00A34B31" w:rsidRPr="00A34B31" w:rsidRDefault="00A34B31" w:rsidP="00A34B31">
            <w:pPr>
              <w:autoSpaceDE w:val="0"/>
              <w:autoSpaceDN w:val="0"/>
              <w:adjustRightInd w:val="0"/>
              <w:spacing w:line="276" w:lineRule="auto"/>
              <w:ind w:left="-66" w:right="-235"/>
              <w:contextualSpacing/>
              <w:jc w:val="center"/>
              <w:rPr>
                <w:rFonts w:eastAsia="Arial Unicode MS"/>
                <w:sz w:val="20"/>
                <w:szCs w:val="20"/>
                <w:lang w:eastAsia="en-US"/>
              </w:rPr>
            </w:pPr>
            <w:r w:rsidRPr="00A34B31">
              <w:rPr>
                <w:rFonts w:eastAsia="Arial Unicode MS"/>
                <w:sz w:val="20"/>
                <w:szCs w:val="20"/>
                <w:lang w:eastAsia="en-US"/>
              </w:rPr>
              <w:t>15</w:t>
            </w:r>
          </w:p>
        </w:tc>
        <w:tc>
          <w:tcPr>
            <w:tcW w:w="1049" w:type="dxa"/>
            <w:vAlign w:val="center"/>
          </w:tcPr>
          <w:p w:rsidR="00A34B31" w:rsidRPr="00A34B31" w:rsidRDefault="00A34B31" w:rsidP="00A34B31">
            <w:pPr>
              <w:autoSpaceDE w:val="0"/>
              <w:autoSpaceDN w:val="0"/>
              <w:adjustRightInd w:val="0"/>
              <w:spacing w:line="276" w:lineRule="auto"/>
              <w:ind w:right="49"/>
              <w:contextualSpacing/>
              <w:jc w:val="center"/>
              <w:rPr>
                <w:rFonts w:eastAsia="Arial Unicode MS"/>
                <w:sz w:val="20"/>
                <w:szCs w:val="20"/>
                <w:lang w:eastAsia="en-US"/>
              </w:rPr>
            </w:pPr>
            <w:r w:rsidRPr="00A34B31">
              <w:rPr>
                <w:rFonts w:eastAsia="Arial Unicode MS"/>
                <w:sz w:val="20"/>
                <w:szCs w:val="20"/>
                <w:lang w:eastAsia="en-US"/>
              </w:rPr>
              <w:t>16</w:t>
            </w:r>
          </w:p>
        </w:tc>
        <w:tc>
          <w:tcPr>
            <w:tcW w:w="1050" w:type="dxa"/>
            <w:vAlign w:val="center"/>
          </w:tcPr>
          <w:p w:rsidR="00A34B31" w:rsidRPr="00A34B31" w:rsidRDefault="00A34B31" w:rsidP="00A34B31">
            <w:pPr>
              <w:autoSpaceDE w:val="0"/>
              <w:autoSpaceDN w:val="0"/>
              <w:adjustRightInd w:val="0"/>
              <w:spacing w:line="276" w:lineRule="auto"/>
              <w:ind w:right="49"/>
              <w:contextualSpacing/>
              <w:jc w:val="center"/>
              <w:rPr>
                <w:rFonts w:eastAsia="Arial Unicode MS"/>
                <w:sz w:val="20"/>
                <w:szCs w:val="20"/>
                <w:lang w:eastAsia="en-US"/>
              </w:rPr>
            </w:pPr>
            <w:r w:rsidRPr="00A34B31">
              <w:rPr>
                <w:rFonts w:eastAsia="Arial Unicode MS"/>
                <w:sz w:val="20"/>
                <w:szCs w:val="20"/>
                <w:lang w:eastAsia="en-US"/>
              </w:rPr>
              <w:t>17</w:t>
            </w:r>
          </w:p>
        </w:tc>
        <w:tc>
          <w:tcPr>
            <w:tcW w:w="1050" w:type="dxa"/>
            <w:vAlign w:val="center"/>
          </w:tcPr>
          <w:p w:rsidR="00A34B31" w:rsidRPr="00A34B31" w:rsidRDefault="00A34B31" w:rsidP="00A34B31">
            <w:pPr>
              <w:autoSpaceDE w:val="0"/>
              <w:autoSpaceDN w:val="0"/>
              <w:adjustRightInd w:val="0"/>
              <w:spacing w:line="276" w:lineRule="auto"/>
              <w:ind w:right="49"/>
              <w:contextualSpacing/>
              <w:jc w:val="center"/>
              <w:rPr>
                <w:rFonts w:eastAsia="Arial Unicode MS"/>
                <w:sz w:val="20"/>
                <w:szCs w:val="20"/>
                <w:lang w:eastAsia="en-US"/>
              </w:rPr>
            </w:pPr>
            <w:r w:rsidRPr="00A34B31">
              <w:rPr>
                <w:rFonts w:eastAsia="Arial Unicode MS"/>
                <w:sz w:val="20"/>
                <w:szCs w:val="20"/>
                <w:lang w:eastAsia="en-US"/>
              </w:rPr>
              <w:t>18</w:t>
            </w:r>
          </w:p>
        </w:tc>
        <w:tc>
          <w:tcPr>
            <w:tcW w:w="1050" w:type="dxa"/>
            <w:vAlign w:val="center"/>
          </w:tcPr>
          <w:p w:rsidR="00A34B31" w:rsidRPr="00A34B31" w:rsidRDefault="00A34B31" w:rsidP="00A34B31">
            <w:pPr>
              <w:autoSpaceDE w:val="0"/>
              <w:autoSpaceDN w:val="0"/>
              <w:adjustRightInd w:val="0"/>
              <w:spacing w:line="276" w:lineRule="auto"/>
              <w:ind w:right="49"/>
              <w:contextualSpacing/>
              <w:jc w:val="center"/>
              <w:rPr>
                <w:rFonts w:eastAsia="Arial Unicode MS"/>
                <w:sz w:val="20"/>
                <w:szCs w:val="20"/>
                <w:lang w:eastAsia="en-US"/>
              </w:rPr>
            </w:pPr>
            <w:r w:rsidRPr="00A34B31">
              <w:rPr>
                <w:rFonts w:eastAsia="Arial Unicode MS"/>
                <w:sz w:val="20"/>
                <w:szCs w:val="20"/>
                <w:lang w:eastAsia="en-US"/>
              </w:rPr>
              <w:t>19</w:t>
            </w:r>
          </w:p>
        </w:tc>
        <w:tc>
          <w:tcPr>
            <w:tcW w:w="1100" w:type="dxa"/>
            <w:vAlign w:val="center"/>
          </w:tcPr>
          <w:p w:rsidR="00A34B31" w:rsidRPr="00A34B31" w:rsidRDefault="00A34B31" w:rsidP="00A34B31">
            <w:pPr>
              <w:autoSpaceDE w:val="0"/>
              <w:autoSpaceDN w:val="0"/>
              <w:adjustRightInd w:val="0"/>
              <w:spacing w:line="276" w:lineRule="auto"/>
              <w:ind w:right="49"/>
              <w:contextualSpacing/>
              <w:jc w:val="center"/>
              <w:rPr>
                <w:rFonts w:eastAsia="Arial Unicode MS"/>
                <w:sz w:val="20"/>
                <w:szCs w:val="20"/>
                <w:lang w:eastAsia="en-US"/>
              </w:rPr>
            </w:pPr>
            <w:r w:rsidRPr="00A34B31">
              <w:rPr>
                <w:rFonts w:eastAsia="Arial Unicode MS"/>
                <w:sz w:val="20"/>
                <w:szCs w:val="20"/>
                <w:lang w:eastAsia="en-US"/>
              </w:rPr>
              <w:t>20</w:t>
            </w:r>
          </w:p>
        </w:tc>
        <w:tc>
          <w:tcPr>
            <w:tcW w:w="1100" w:type="dxa"/>
            <w:vAlign w:val="center"/>
          </w:tcPr>
          <w:p w:rsidR="00A34B31" w:rsidRPr="00A34B31" w:rsidRDefault="00A34B31" w:rsidP="00A34B31">
            <w:pPr>
              <w:autoSpaceDE w:val="0"/>
              <w:autoSpaceDN w:val="0"/>
              <w:adjustRightInd w:val="0"/>
              <w:spacing w:line="276" w:lineRule="auto"/>
              <w:ind w:right="49"/>
              <w:contextualSpacing/>
              <w:jc w:val="center"/>
              <w:rPr>
                <w:rFonts w:eastAsia="Arial Unicode MS"/>
                <w:sz w:val="20"/>
                <w:szCs w:val="20"/>
                <w:lang w:eastAsia="en-US"/>
              </w:rPr>
            </w:pPr>
            <w:r w:rsidRPr="00A34B31">
              <w:rPr>
                <w:rFonts w:eastAsia="Arial Unicode MS"/>
                <w:sz w:val="20"/>
                <w:szCs w:val="20"/>
                <w:lang w:eastAsia="en-US"/>
              </w:rPr>
              <w:t>21-31</w:t>
            </w:r>
          </w:p>
        </w:tc>
      </w:tr>
      <w:tr w:rsidR="00A34B31" w:rsidRPr="00A34B31" w:rsidTr="00035E8A">
        <w:trPr>
          <w:trHeight w:val="428"/>
        </w:trPr>
        <w:tc>
          <w:tcPr>
            <w:tcW w:w="219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5</w:t>
            </w:r>
          </w:p>
        </w:tc>
        <w:tc>
          <w:tcPr>
            <w:tcW w:w="1048" w:type="dxa"/>
            <w:vAlign w:val="center"/>
          </w:tcPr>
          <w:p w:rsidR="00A34B31" w:rsidRPr="00A34B31" w:rsidRDefault="00A34B31" w:rsidP="00A34B31">
            <w:pPr>
              <w:autoSpaceDE w:val="0"/>
              <w:autoSpaceDN w:val="0"/>
              <w:adjustRightInd w:val="0"/>
              <w:spacing w:line="276" w:lineRule="auto"/>
              <w:ind w:left="-66" w:right="-235"/>
              <w:contextualSpacing/>
              <w:jc w:val="center"/>
              <w:rPr>
                <w:rFonts w:eastAsia="Arial Unicode MS"/>
                <w:sz w:val="20"/>
                <w:szCs w:val="20"/>
                <w:lang w:eastAsia="en-US"/>
              </w:rPr>
            </w:pPr>
            <w:r w:rsidRPr="00A34B31">
              <w:rPr>
                <w:rFonts w:eastAsia="Arial Unicode MS"/>
                <w:sz w:val="20"/>
                <w:szCs w:val="20"/>
                <w:lang w:eastAsia="en-US"/>
              </w:rPr>
              <w:t>15</w:t>
            </w:r>
          </w:p>
        </w:tc>
        <w:tc>
          <w:tcPr>
            <w:tcW w:w="1049" w:type="dxa"/>
            <w:vAlign w:val="center"/>
          </w:tcPr>
          <w:p w:rsidR="00A34B31" w:rsidRPr="00A34B31" w:rsidRDefault="00A34B31" w:rsidP="00A34B31">
            <w:pPr>
              <w:autoSpaceDE w:val="0"/>
              <w:autoSpaceDN w:val="0"/>
              <w:adjustRightInd w:val="0"/>
              <w:spacing w:line="276" w:lineRule="auto"/>
              <w:ind w:right="49"/>
              <w:contextualSpacing/>
              <w:jc w:val="center"/>
              <w:rPr>
                <w:rFonts w:eastAsia="Arial Unicode MS"/>
                <w:sz w:val="20"/>
                <w:szCs w:val="20"/>
                <w:lang w:eastAsia="en-US"/>
              </w:rPr>
            </w:pPr>
            <w:r w:rsidRPr="00A34B31">
              <w:rPr>
                <w:rFonts w:eastAsia="Arial Unicode MS"/>
                <w:sz w:val="20"/>
                <w:szCs w:val="20"/>
                <w:lang w:eastAsia="en-US"/>
              </w:rPr>
              <w:t>16</w:t>
            </w:r>
          </w:p>
        </w:tc>
        <w:tc>
          <w:tcPr>
            <w:tcW w:w="1050" w:type="dxa"/>
            <w:vAlign w:val="center"/>
          </w:tcPr>
          <w:p w:rsidR="00A34B31" w:rsidRPr="00A34B31" w:rsidRDefault="00A34B31" w:rsidP="00A34B31">
            <w:pPr>
              <w:autoSpaceDE w:val="0"/>
              <w:autoSpaceDN w:val="0"/>
              <w:adjustRightInd w:val="0"/>
              <w:spacing w:line="276" w:lineRule="auto"/>
              <w:ind w:right="49"/>
              <w:contextualSpacing/>
              <w:jc w:val="center"/>
              <w:rPr>
                <w:rFonts w:eastAsia="Arial Unicode MS"/>
                <w:sz w:val="20"/>
                <w:szCs w:val="20"/>
                <w:lang w:eastAsia="en-US"/>
              </w:rPr>
            </w:pPr>
            <w:r w:rsidRPr="00A34B31">
              <w:rPr>
                <w:rFonts w:eastAsia="Arial Unicode MS"/>
                <w:sz w:val="20"/>
                <w:szCs w:val="20"/>
                <w:lang w:eastAsia="en-US"/>
              </w:rPr>
              <w:t>17</w:t>
            </w:r>
          </w:p>
        </w:tc>
        <w:tc>
          <w:tcPr>
            <w:tcW w:w="1050" w:type="dxa"/>
            <w:vAlign w:val="center"/>
          </w:tcPr>
          <w:p w:rsidR="00A34B31" w:rsidRPr="00A34B31" w:rsidRDefault="00A34B31" w:rsidP="00A34B31">
            <w:pPr>
              <w:autoSpaceDE w:val="0"/>
              <w:autoSpaceDN w:val="0"/>
              <w:adjustRightInd w:val="0"/>
              <w:spacing w:line="276" w:lineRule="auto"/>
              <w:ind w:right="49"/>
              <w:contextualSpacing/>
              <w:jc w:val="center"/>
              <w:rPr>
                <w:rFonts w:eastAsia="Arial Unicode MS"/>
                <w:sz w:val="20"/>
                <w:szCs w:val="20"/>
                <w:lang w:eastAsia="en-US"/>
              </w:rPr>
            </w:pPr>
            <w:r w:rsidRPr="00A34B31">
              <w:rPr>
                <w:rFonts w:eastAsia="Arial Unicode MS"/>
                <w:sz w:val="20"/>
                <w:szCs w:val="20"/>
                <w:lang w:eastAsia="en-US"/>
              </w:rPr>
              <w:t>18</w:t>
            </w:r>
          </w:p>
        </w:tc>
        <w:tc>
          <w:tcPr>
            <w:tcW w:w="1050" w:type="dxa"/>
            <w:vAlign w:val="center"/>
          </w:tcPr>
          <w:p w:rsidR="00A34B31" w:rsidRPr="00A34B31" w:rsidRDefault="00A34B31" w:rsidP="00A34B31">
            <w:pPr>
              <w:autoSpaceDE w:val="0"/>
              <w:autoSpaceDN w:val="0"/>
              <w:adjustRightInd w:val="0"/>
              <w:spacing w:line="276" w:lineRule="auto"/>
              <w:ind w:right="49"/>
              <w:contextualSpacing/>
              <w:jc w:val="center"/>
              <w:rPr>
                <w:rFonts w:eastAsia="Arial Unicode MS"/>
                <w:sz w:val="20"/>
                <w:szCs w:val="20"/>
                <w:lang w:eastAsia="en-US"/>
              </w:rPr>
            </w:pPr>
            <w:r w:rsidRPr="00A34B31">
              <w:rPr>
                <w:rFonts w:eastAsia="Arial Unicode MS"/>
                <w:sz w:val="20"/>
                <w:szCs w:val="20"/>
                <w:lang w:eastAsia="en-US"/>
              </w:rPr>
              <w:t>19</w:t>
            </w:r>
          </w:p>
        </w:tc>
        <w:tc>
          <w:tcPr>
            <w:tcW w:w="1100" w:type="dxa"/>
            <w:vAlign w:val="center"/>
          </w:tcPr>
          <w:p w:rsidR="00A34B31" w:rsidRPr="00A34B31" w:rsidRDefault="00A34B31" w:rsidP="00A34B31">
            <w:pPr>
              <w:autoSpaceDE w:val="0"/>
              <w:autoSpaceDN w:val="0"/>
              <w:adjustRightInd w:val="0"/>
              <w:spacing w:line="276" w:lineRule="auto"/>
              <w:ind w:right="49"/>
              <w:contextualSpacing/>
              <w:jc w:val="center"/>
              <w:rPr>
                <w:rFonts w:eastAsia="Arial Unicode MS"/>
                <w:sz w:val="20"/>
                <w:szCs w:val="20"/>
                <w:lang w:eastAsia="en-US"/>
              </w:rPr>
            </w:pPr>
            <w:r w:rsidRPr="00A34B31">
              <w:rPr>
                <w:rFonts w:eastAsia="Arial Unicode MS"/>
                <w:sz w:val="20"/>
                <w:szCs w:val="20"/>
                <w:lang w:eastAsia="en-US"/>
              </w:rPr>
              <w:t>20</w:t>
            </w:r>
          </w:p>
        </w:tc>
        <w:tc>
          <w:tcPr>
            <w:tcW w:w="1100" w:type="dxa"/>
            <w:vAlign w:val="center"/>
          </w:tcPr>
          <w:p w:rsidR="00A34B31" w:rsidRPr="00A34B31" w:rsidRDefault="00A34B31" w:rsidP="00A34B31">
            <w:pPr>
              <w:autoSpaceDE w:val="0"/>
              <w:autoSpaceDN w:val="0"/>
              <w:adjustRightInd w:val="0"/>
              <w:spacing w:line="276" w:lineRule="auto"/>
              <w:ind w:right="49"/>
              <w:contextualSpacing/>
              <w:jc w:val="center"/>
              <w:rPr>
                <w:rFonts w:eastAsia="Arial Unicode MS"/>
                <w:sz w:val="20"/>
                <w:szCs w:val="20"/>
                <w:lang w:eastAsia="en-US"/>
              </w:rPr>
            </w:pPr>
            <w:r w:rsidRPr="00A34B31">
              <w:rPr>
                <w:rFonts w:eastAsia="Arial Unicode MS"/>
                <w:sz w:val="20"/>
                <w:szCs w:val="20"/>
                <w:lang w:eastAsia="en-US"/>
              </w:rPr>
              <w:t>21-31</w:t>
            </w:r>
          </w:p>
        </w:tc>
      </w:tr>
      <w:tr w:rsidR="00A34B31" w:rsidRPr="00A34B31" w:rsidTr="00035E8A">
        <w:trPr>
          <w:trHeight w:val="428"/>
        </w:trPr>
        <w:tc>
          <w:tcPr>
            <w:tcW w:w="219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6</w:t>
            </w:r>
          </w:p>
        </w:tc>
        <w:tc>
          <w:tcPr>
            <w:tcW w:w="1048" w:type="dxa"/>
            <w:vAlign w:val="center"/>
          </w:tcPr>
          <w:p w:rsidR="00A34B31" w:rsidRPr="00A34B31" w:rsidRDefault="00A34B31" w:rsidP="00A34B31">
            <w:pPr>
              <w:autoSpaceDE w:val="0"/>
              <w:autoSpaceDN w:val="0"/>
              <w:adjustRightInd w:val="0"/>
              <w:spacing w:line="276" w:lineRule="auto"/>
              <w:ind w:left="-66" w:right="-235"/>
              <w:contextualSpacing/>
              <w:jc w:val="center"/>
              <w:rPr>
                <w:rFonts w:eastAsia="Arial Unicode MS"/>
                <w:sz w:val="20"/>
                <w:szCs w:val="20"/>
                <w:lang w:eastAsia="en-US"/>
              </w:rPr>
            </w:pPr>
            <w:r w:rsidRPr="00A34B31">
              <w:rPr>
                <w:rFonts w:eastAsia="Arial Unicode MS"/>
                <w:sz w:val="20"/>
                <w:szCs w:val="20"/>
                <w:lang w:eastAsia="en-US"/>
              </w:rPr>
              <w:t>15</w:t>
            </w:r>
          </w:p>
        </w:tc>
        <w:tc>
          <w:tcPr>
            <w:tcW w:w="1049" w:type="dxa"/>
            <w:vAlign w:val="center"/>
          </w:tcPr>
          <w:p w:rsidR="00A34B31" w:rsidRPr="00A34B31" w:rsidRDefault="00A34B31" w:rsidP="00A34B31">
            <w:pPr>
              <w:autoSpaceDE w:val="0"/>
              <w:autoSpaceDN w:val="0"/>
              <w:adjustRightInd w:val="0"/>
              <w:spacing w:line="276" w:lineRule="auto"/>
              <w:ind w:right="49"/>
              <w:contextualSpacing/>
              <w:jc w:val="center"/>
              <w:rPr>
                <w:rFonts w:eastAsia="Arial Unicode MS"/>
                <w:sz w:val="20"/>
                <w:szCs w:val="20"/>
                <w:lang w:eastAsia="en-US"/>
              </w:rPr>
            </w:pPr>
            <w:r w:rsidRPr="00A34B31">
              <w:rPr>
                <w:rFonts w:eastAsia="Arial Unicode MS"/>
                <w:sz w:val="20"/>
                <w:szCs w:val="20"/>
                <w:lang w:eastAsia="en-US"/>
              </w:rPr>
              <w:t>16</w:t>
            </w:r>
          </w:p>
        </w:tc>
        <w:tc>
          <w:tcPr>
            <w:tcW w:w="1050" w:type="dxa"/>
            <w:vAlign w:val="center"/>
          </w:tcPr>
          <w:p w:rsidR="00A34B31" w:rsidRPr="00A34B31" w:rsidRDefault="00A34B31" w:rsidP="00A34B31">
            <w:pPr>
              <w:autoSpaceDE w:val="0"/>
              <w:autoSpaceDN w:val="0"/>
              <w:adjustRightInd w:val="0"/>
              <w:spacing w:line="276" w:lineRule="auto"/>
              <w:ind w:right="49"/>
              <w:contextualSpacing/>
              <w:jc w:val="center"/>
              <w:rPr>
                <w:rFonts w:eastAsia="Arial Unicode MS"/>
                <w:sz w:val="20"/>
                <w:szCs w:val="20"/>
                <w:lang w:eastAsia="en-US"/>
              </w:rPr>
            </w:pPr>
            <w:r w:rsidRPr="00A34B31">
              <w:rPr>
                <w:rFonts w:eastAsia="Arial Unicode MS"/>
                <w:sz w:val="20"/>
                <w:szCs w:val="20"/>
                <w:lang w:eastAsia="en-US"/>
              </w:rPr>
              <w:t>17</w:t>
            </w:r>
          </w:p>
        </w:tc>
        <w:tc>
          <w:tcPr>
            <w:tcW w:w="1050" w:type="dxa"/>
            <w:vAlign w:val="center"/>
          </w:tcPr>
          <w:p w:rsidR="00A34B31" w:rsidRPr="00A34B31" w:rsidRDefault="00A34B31" w:rsidP="00A34B31">
            <w:pPr>
              <w:autoSpaceDE w:val="0"/>
              <w:autoSpaceDN w:val="0"/>
              <w:adjustRightInd w:val="0"/>
              <w:spacing w:line="276" w:lineRule="auto"/>
              <w:ind w:right="49"/>
              <w:contextualSpacing/>
              <w:jc w:val="center"/>
              <w:rPr>
                <w:rFonts w:eastAsia="Arial Unicode MS"/>
                <w:sz w:val="20"/>
                <w:szCs w:val="20"/>
                <w:lang w:eastAsia="en-US"/>
              </w:rPr>
            </w:pPr>
            <w:r w:rsidRPr="00A34B31">
              <w:rPr>
                <w:rFonts w:eastAsia="Arial Unicode MS"/>
                <w:sz w:val="20"/>
                <w:szCs w:val="20"/>
                <w:lang w:eastAsia="en-US"/>
              </w:rPr>
              <w:t>18</w:t>
            </w:r>
          </w:p>
        </w:tc>
        <w:tc>
          <w:tcPr>
            <w:tcW w:w="1050" w:type="dxa"/>
            <w:vAlign w:val="center"/>
          </w:tcPr>
          <w:p w:rsidR="00A34B31" w:rsidRPr="00A34B31" w:rsidRDefault="00A34B31" w:rsidP="00A34B31">
            <w:pPr>
              <w:autoSpaceDE w:val="0"/>
              <w:autoSpaceDN w:val="0"/>
              <w:adjustRightInd w:val="0"/>
              <w:spacing w:line="276" w:lineRule="auto"/>
              <w:ind w:right="49"/>
              <w:contextualSpacing/>
              <w:jc w:val="center"/>
              <w:rPr>
                <w:rFonts w:eastAsia="Arial Unicode MS"/>
                <w:sz w:val="20"/>
                <w:szCs w:val="20"/>
                <w:lang w:eastAsia="en-US"/>
              </w:rPr>
            </w:pPr>
            <w:r w:rsidRPr="00A34B31">
              <w:rPr>
                <w:rFonts w:eastAsia="Arial Unicode MS"/>
                <w:sz w:val="20"/>
                <w:szCs w:val="20"/>
                <w:lang w:eastAsia="en-US"/>
              </w:rPr>
              <w:t>19</w:t>
            </w:r>
          </w:p>
        </w:tc>
        <w:tc>
          <w:tcPr>
            <w:tcW w:w="1100" w:type="dxa"/>
            <w:vAlign w:val="center"/>
          </w:tcPr>
          <w:p w:rsidR="00A34B31" w:rsidRPr="00A34B31" w:rsidRDefault="00A34B31" w:rsidP="00A34B31">
            <w:pPr>
              <w:autoSpaceDE w:val="0"/>
              <w:autoSpaceDN w:val="0"/>
              <w:adjustRightInd w:val="0"/>
              <w:spacing w:line="276" w:lineRule="auto"/>
              <w:ind w:right="49"/>
              <w:contextualSpacing/>
              <w:jc w:val="center"/>
              <w:rPr>
                <w:rFonts w:eastAsia="Arial Unicode MS"/>
                <w:sz w:val="20"/>
                <w:szCs w:val="20"/>
                <w:lang w:eastAsia="en-US"/>
              </w:rPr>
            </w:pPr>
            <w:r w:rsidRPr="00A34B31">
              <w:rPr>
                <w:rFonts w:eastAsia="Arial Unicode MS"/>
                <w:sz w:val="20"/>
                <w:szCs w:val="20"/>
                <w:lang w:eastAsia="en-US"/>
              </w:rPr>
              <w:t>20</w:t>
            </w:r>
          </w:p>
        </w:tc>
        <w:tc>
          <w:tcPr>
            <w:tcW w:w="1100" w:type="dxa"/>
            <w:vAlign w:val="center"/>
          </w:tcPr>
          <w:p w:rsidR="00A34B31" w:rsidRPr="00A34B31" w:rsidRDefault="00A34B31" w:rsidP="00A34B31">
            <w:pPr>
              <w:autoSpaceDE w:val="0"/>
              <w:autoSpaceDN w:val="0"/>
              <w:adjustRightInd w:val="0"/>
              <w:spacing w:line="276" w:lineRule="auto"/>
              <w:ind w:right="49"/>
              <w:contextualSpacing/>
              <w:jc w:val="center"/>
              <w:rPr>
                <w:rFonts w:eastAsia="Arial Unicode MS"/>
                <w:sz w:val="20"/>
                <w:szCs w:val="20"/>
                <w:lang w:eastAsia="en-US"/>
              </w:rPr>
            </w:pPr>
            <w:r w:rsidRPr="00A34B31">
              <w:rPr>
                <w:rFonts w:eastAsia="Arial Unicode MS"/>
                <w:sz w:val="20"/>
                <w:szCs w:val="20"/>
                <w:lang w:eastAsia="en-US"/>
              </w:rPr>
              <w:t>21-31</w:t>
            </w:r>
          </w:p>
        </w:tc>
      </w:tr>
      <w:tr w:rsidR="00A34B31" w:rsidRPr="00A34B31" w:rsidTr="00035E8A">
        <w:trPr>
          <w:trHeight w:val="428"/>
        </w:trPr>
        <w:tc>
          <w:tcPr>
            <w:tcW w:w="2192"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lastRenderedPageBreak/>
              <w:t>Котельная № 8</w:t>
            </w:r>
          </w:p>
        </w:tc>
        <w:tc>
          <w:tcPr>
            <w:tcW w:w="1048" w:type="dxa"/>
            <w:vAlign w:val="center"/>
          </w:tcPr>
          <w:p w:rsidR="00A34B31" w:rsidRPr="00A34B31" w:rsidRDefault="00A34B31" w:rsidP="00A34B31">
            <w:pPr>
              <w:autoSpaceDE w:val="0"/>
              <w:autoSpaceDN w:val="0"/>
              <w:adjustRightInd w:val="0"/>
              <w:spacing w:line="276" w:lineRule="auto"/>
              <w:ind w:left="-66" w:right="-235"/>
              <w:contextualSpacing/>
              <w:jc w:val="center"/>
              <w:rPr>
                <w:rFonts w:eastAsia="Arial Unicode MS"/>
                <w:sz w:val="20"/>
                <w:szCs w:val="20"/>
                <w:lang w:eastAsia="en-US"/>
              </w:rPr>
            </w:pPr>
            <w:r w:rsidRPr="00A34B31">
              <w:rPr>
                <w:rFonts w:eastAsia="Arial Unicode MS"/>
                <w:sz w:val="20"/>
                <w:szCs w:val="20"/>
                <w:lang w:eastAsia="en-US"/>
              </w:rPr>
              <w:t>15</w:t>
            </w:r>
          </w:p>
        </w:tc>
        <w:tc>
          <w:tcPr>
            <w:tcW w:w="1049" w:type="dxa"/>
            <w:vAlign w:val="center"/>
          </w:tcPr>
          <w:p w:rsidR="00A34B31" w:rsidRPr="00A34B31" w:rsidRDefault="00A34B31" w:rsidP="00A34B31">
            <w:pPr>
              <w:autoSpaceDE w:val="0"/>
              <w:autoSpaceDN w:val="0"/>
              <w:adjustRightInd w:val="0"/>
              <w:spacing w:line="276" w:lineRule="auto"/>
              <w:ind w:right="49"/>
              <w:contextualSpacing/>
              <w:jc w:val="center"/>
              <w:rPr>
                <w:rFonts w:eastAsia="Arial Unicode MS"/>
                <w:sz w:val="20"/>
                <w:szCs w:val="20"/>
                <w:lang w:eastAsia="en-US"/>
              </w:rPr>
            </w:pPr>
            <w:r w:rsidRPr="00A34B31">
              <w:rPr>
                <w:rFonts w:eastAsia="Arial Unicode MS"/>
                <w:sz w:val="20"/>
                <w:szCs w:val="20"/>
                <w:lang w:eastAsia="en-US"/>
              </w:rPr>
              <w:t>16</w:t>
            </w:r>
          </w:p>
        </w:tc>
        <w:tc>
          <w:tcPr>
            <w:tcW w:w="1050" w:type="dxa"/>
            <w:vAlign w:val="center"/>
          </w:tcPr>
          <w:p w:rsidR="00A34B31" w:rsidRPr="00A34B31" w:rsidRDefault="00A34B31" w:rsidP="00A34B31">
            <w:pPr>
              <w:autoSpaceDE w:val="0"/>
              <w:autoSpaceDN w:val="0"/>
              <w:adjustRightInd w:val="0"/>
              <w:spacing w:line="276" w:lineRule="auto"/>
              <w:ind w:right="49"/>
              <w:contextualSpacing/>
              <w:jc w:val="center"/>
              <w:rPr>
                <w:rFonts w:eastAsia="Arial Unicode MS"/>
                <w:sz w:val="20"/>
                <w:szCs w:val="20"/>
                <w:lang w:eastAsia="en-US"/>
              </w:rPr>
            </w:pPr>
            <w:r w:rsidRPr="00A34B31">
              <w:rPr>
                <w:rFonts w:eastAsia="Arial Unicode MS"/>
                <w:sz w:val="20"/>
                <w:szCs w:val="20"/>
                <w:lang w:eastAsia="en-US"/>
              </w:rPr>
              <w:t>17</w:t>
            </w:r>
          </w:p>
        </w:tc>
        <w:tc>
          <w:tcPr>
            <w:tcW w:w="1050" w:type="dxa"/>
            <w:vAlign w:val="center"/>
          </w:tcPr>
          <w:p w:rsidR="00A34B31" w:rsidRPr="00A34B31" w:rsidRDefault="00A34B31" w:rsidP="00A34B31">
            <w:pPr>
              <w:autoSpaceDE w:val="0"/>
              <w:autoSpaceDN w:val="0"/>
              <w:adjustRightInd w:val="0"/>
              <w:spacing w:line="276" w:lineRule="auto"/>
              <w:ind w:right="49"/>
              <w:contextualSpacing/>
              <w:jc w:val="center"/>
              <w:rPr>
                <w:rFonts w:eastAsia="Arial Unicode MS"/>
                <w:sz w:val="20"/>
                <w:szCs w:val="20"/>
                <w:lang w:eastAsia="en-US"/>
              </w:rPr>
            </w:pPr>
            <w:r w:rsidRPr="00A34B31">
              <w:rPr>
                <w:rFonts w:eastAsia="Arial Unicode MS"/>
                <w:sz w:val="20"/>
                <w:szCs w:val="20"/>
                <w:lang w:eastAsia="en-US"/>
              </w:rPr>
              <w:t>18</w:t>
            </w:r>
          </w:p>
        </w:tc>
        <w:tc>
          <w:tcPr>
            <w:tcW w:w="1050" w:type="dxa"/>
            <w:vAlign w:val="center"/>
          </w:tcPr>
          <w:p w:rsidR="00A34B31" w:rsidRPr="00A34B31" w:rsidRDefault="00A34B31" w:rsidP="00A34B31">
            <w:pPr>
              <w:autoSpaceDE w:val="0"/>
              <w:autoSpaceDN w:val="0"/>
              <w:adjustRightInd w:val="0"/>
              <w:spacing w:line="276" w:lineRule="auto"/>
              <w:ind w:right="49"/>
              <w:contextualSpacing/>
              <w:jc w:val="center"/>
              <w:rPr>
                <w:rFonts w:eastAsia="Arial Unicode MS"/>
                <w:sz w:val="20"/>
                <w:szCs w:val="20"/>
                <w:lang w:eastAsia="en-US"/>
              </w:rPr>
            </w:pPr>
            <w:r w:rsidRPr="00A34B31">
              <w:rPr>
                <w:rFonts w:eastAsia="Arial Unicode MS"/>
                <w:sz w:val="20"/>
                <w:szCs w:val="20"/>
                <w:lang w:eastAsia="en-US"/>
              </w:rPr>
              <w:t>19</w:t>
            </w:r>
          </w:p>
        </w:tc>
        <w:tc>
          <w:tcPr>
            <w:tcW w:w="1100" w:type="dxa"/>
            <w:vAlign w:val="center"/>
          </w:tcPr>
          <w:p w:rsidR="00A34B31" w:rsidRPr="00A34B31" w:rsidRDefault="00A34B31" w:rsidP="00A34B31">
            <w:pPr>
              <w:autoSpaceDE w:val="0"/>
              <w:autoSpaceDN w:val="0"/>
              <w:adjustRightInd w:val="0"/>
              <w:spacing w:line="276" w:lineRule="auto"/>
              <w:ind w:right="49"/>
              <w:contextualSpacing/>
              <w:jc w:val="center"/>
              <w:rPr>
                <w:rFonts w:eastAsia="Arial Unicode MS"/>
                <w:sz w:val="20"/>
                <w:szCs w:val="20"/>
                <w:lang w:eastAsia="en-US"/>
              </w:rPr>
            </w:pPr>
            <w:r w:rsidRPr="00A34B31">
              <w:rPr>
                <w:rFonts w:eastAsia="Arial Unicode MS"/>
                <w:sz w:val="20"/>
                <w:szCs w:val="20"/>
                <w:lang w:eastAsia="en-US"/>
              </w:rPr>
              <w:t>20</w:t>
            </w:r>
          </w:p>
        </w:tc>
        <w:tc>
          <w:tcPr>
            <w:tcW w:w="1100" w:type="dxa"/>
            <w:vAlign w:val="center"/>
          </w:tcPr>
          <w:p w:rsidR="00A34B31" w:rsidRPr="00A34B31" w:rsidRDefault="00A34B31" w:rsidP="00A34B31">
            <w:pPr>
              <w:autoSpaceDE w:val="0"/>
              <w:autoSpaceDN w:val="0"/>
              <w:adjustRightInd w:val="0"/>
              <w:spacing w:line="276" w:lineRule="auto"/>
              <w:ind w:right="49"/>
              <w:contextualSpacing/>
              <w:jc w:val="center"/>
              <w:rPr>
                <w:rFonts w:eastAsia="Arial Unicode MS"/>
                <w:sz w:val="20"/>
                <w:szCs w:val="20"/>
                <w:lang w:eastAsia="en-US"/>
              </w:rPr>
            </w:pPr>
            <w:r w:rsidRPr="00A34B31">
              <w:rPr>
                <w:rFonts w:eastAsia="Arial Unicode MS"/>
                <w:sz w:val="20"/>
                <w:szCs w:val="20"/>
                <w:lang w:eastAsia="en-US"/>
              </w:rPr>
              <w:t>21-31</w:t>
            </w:r>
          </w:p>
        </w:tc>
      </w:tr>
    </w:tbl>
    <w:p w:rsidR="00A34B31" w:rsidRPr="00A34B31" w:rsidRDefault="00A34B31" w:rsidP="00A34B31">
      <w:pPr>
        <w:shd w:val="clear" w:color="auto" w:fill="FFFFFF"/>
        <w:spacing w:line="276" w:lineRule="auto"/>
        <w:ind w:right="-235"/>
        <w:jc w:val="both"/>
        <w:rPr>
          <w:rFonts w:eastAsia="Lucida Sans Unicode"/>
          <w:color w:val="000000"/>
          <w:sz w:val="20"/>
          <w:szCs w:val="20"/>
        </w:rPr>
      </w:pPr>
      <w:r w:rsidRPr="00A34B31">
        <w:rPr>
          <w:rFonts w:eastAsia="Lucida Sans Unicode"/>
          <w:color w:val="000000"/>
          <w:sz w:val="20"/>
          <w:szCs w:val="20"/>
        </w:rPr>
        <w:tab/>
      </w:r>
    </w:p>
    <w:p w:rsidR="00A34B31" w:rsidRPr="00A34B31" w:rsidRDefault="00A34B31" w:rsidP="00A34B31">
      <w:pPr>
        <w:shd w:val="clear" w:color="auto" w:fill="FFFFFF"/>
        <w:spacing w:line="276" w:lineRule="auto"/>
        <w:ind w:right="-235" w:firstLine="708"/>
        <w:jc w:val="both"/>
        <w:rPr>
          <w:rFonts w:eastAsia="Lucida Sans Unicode"/>
          <w:color w:val="000000"/>
          <w:sz w:val="20"/>
          <w:szCs w:val="20"/>
        </w:rPr>
      </w:pPr>
      <w:r w:rsidRPr="00A34B31">
        <w:rPr>
          <w:rFonts w:eastAsia="Lucida Sans Unicode"/>
          <w:color w:val="000000"/>
          <w:sz w:val="20"/>
          <w:szCs w:val="20"/>
        </w:rPr>
        <w:t xml:space="preserve">Средневзвешенный срок эксплуатации ТС рассчитывается по материальной характеристике для каждой системы теплоснабжения. Нормативная величина срока эксплуатации ТС составляет 25 лет. Превышение нормативного срока эксплуатации приводит и к росту затрат на проведение аварийно-восстановительных работ.  </w:t>
      </w:r>
    </w:p>
    <w:p w:rsidR="00A34B31" w:rsidRPr="00A34B31" w:rsidRDefault="00A34B31" w:rsidP="00A34B31">
      <w:pPr>
        <w:shd w:val="clear" w:color="auto" w:fill="FFFFFF"/>
        <w:spacing w:line="276" w:lineRule="auto"/>
        <w:ind w:right="-235"/>
        <w:jc w:val="center"/>
        <w:rPr>
          <w:rFonts w:eastAsia="Lucida Sans Unicode"/>
          <w:b/>
          <w:color w:val="000000"/>
          <w:sz w:val="20"/>
          <w:szCs w:val="20"/>
        </w:rPr>
      </w:pPr>
      <w:r w:rsidRPr="00A34B31">
        <w:rPr>
          <w:rFonts w:eastAsia="Lucida Sans Unicode"/>
          <w:b/>
          <w:color w:val="000000"/>
          <w:sz w:val="20"/>
          <w:szCs w:val="20"/>
        </w:rPr>
        <w:t>13.12.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p>
    <w:p w:rsidR="00A34B31" w:rsidRPr="00A34B31" w:rsidRDefault="00A34B31" w:rsidP="00A34B31">
      <w:pPr>
        <w:shd w:val="clear" w:color="auto" w:fill="FFFFFF"/>
        <w:spacing w:line="276" w:lineRule="auto"/>
        <w:ind w:right="-235" w:firstLine="708"/>
        <w:jc w:val="both"/>
        <w:rPr>
          <w:rFonts w:eastAsia="Lucida Sans Unicode"/>
          <w:color w:val="000000"/>
          <w:sz w:val="20"/>
          <w:szCs w:val="20"/>
        </w:rPr>
      </w:pPr>
      <w:r w:rsidRPr="00A34B31">
        <w:rPr>
          <w:rFonts w:eastAsia="Lucida Sans Unicode"/>
          <w:color w:val="000000"/>
          <w:sz w:val="20"/>
          <w:szCs w:val="20"/>
        </w:rPr>
        <w:t xml:space="preserve">Отношение материальной характеристики тепловых сетей, реконструированных за год, к общей материальной характеристике тепловых сетей котельных п. Комсомольский </w:t>
      </w:r>
      <w:proofErr w:type="gramStart"/>
      <w:r w:rsidRPr="00A34B31">
        <w:rPr>
          <w:rFonts w:eastAsia="Lucida Sans Unicode"/>
          <w:color w:val="000000"/>
          <w:sz w:val="20"/>
          <w:szCs w:val="20"/>
        </w:rPr>
        <w:t>равна</w:t>
      </w:r>
      <w:proofErr w:type="gramEnd"/>
      <w:r w:rsidRPr="00A34B31">
        <w:rPr>
          <w:rFonts w:eastAsia="Lucida Sans Unicode"/>
          <w:color w:val="000000"/>
          <w:sz w:val="20"/>
          <w:szCs w:val="20"/>
        </w:rPr>
        <w:t xml:space="preserve"> 0. </w:t>
      </w:r>
    </w:p>
    <w:p w:rsidR="00A34B31" w:rsidRPr="00A34B31" w:rsidRDefault="00A34B31" w:rsidP="00A34B31">
      <w:pPr>
        <w:shd w:val="clear" w:color="auto" w:fill="FFFFFF"/>
        <w:spacing w:line="276" w:lineRule="auto"/>
        <w:ind w:right="-235" w:firstLine="708"/>
        <w:jc w:val="both"/>
        <w:rPr>
          <w:rFonts w:eastAsia="Lucida Sans Unicode"/>
          <w:color w:val="000000"/>
          <w:sz w:val="20"/>
          <w:szCs w:val="20"/>
        </w:rPr>
      </w:pPr>
      <w:r w:rsidRPr="00A34B31">
        <w:rPr>
          <w:rFonts w:eastAsia="Lucida Sans Unicode"/>
          <w:b/>
          <w:color w:val="000000"/>
          <w:sz w:val="20"/>
          <w:szCs w:val="20"/>
        </w:rPr>
        <w:t xml:space="preserve">13.13. </w:t>
      </w:r>
      <w:proofErr w:type="gramStart"/>
      <w:r w:rsidRPr="00A34B31">
        <w:rPr>
          <w:rFonts w:eastAsia="Lucida Sans Unicode"/>
          <w:b/>
          <w:color w:val="000000"/>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proofErr w:type="gramEnd"/>
    </w:p>
    <w:p w:rsidR="00A34B31" w:rsidRPr="00A34B31" w:rsidRDefault="00A34B31" w:rsidP="00A34B31">
      <w:pPr>
        <w:shd w:val="clear" w:color="auto" w:fill="FFFFFF"/>
        <w:spacing w:line="276" w:lineRule="auto"/>
        <w:ind w:right="-235"/>
        <w:jc w:val="right"/>
        <w:rPr>
          <w:rFonts w:eastAsia="Lucida Sans Unicode"/>
          <w:color w:val="000000"/>
          <w:sz w:val="20"/>
          <w:szCs w:val="20"/>
        </w:rPr>
      </w:pPr>
      <w:r w:rsidRPr="00A34B31">
        <w:rPr>
          <w:rFonts w:eastAsia="Lucida Sans Unicode"/>
          <w:color w:val="000000"/>
          <w:sz w:val="20"/>
          <w:szCs w:val="20"/>
        </w:rPr>
        <w:t>Таблица 34</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92"/>
        <w:gridCol w:w="1048"/>
        <w:gridCol w:w="1049"/>
        <w:gridCol w:w="1050"/>
        <w:gridCol w:w="1050"/>
        <w:gridCol w:w="1516"/>
        <w:gridCol w:w="1842"/>
      </w:tblGrid>
      <w:tr w:rsidR="00A34B31" w:rsidRPr="00A34B31" w:rsidTr="00035E8A">
        <w:tc>
          <w:tcPr>
            <w:tcW w:w="2192" w:type="dxa"/>
            <w:vMerge w:val="restart"/>
            <w:vAlign w:val="center"/>
          </w:tcPr>
          <w:p w:rsidR="00A34B31" w:rsidRPr="00A34B31" w:rsidRDefault="00A34B31" w:rsidP="00A34B31">
            <w:pPr>
              <w:autoSpaceDE w:val="0"/>
              <w:autoSpaceDN w:val="0"/>
              <w:adjustRightInd w:val="0"/>
              <w:spacing w:line="276" w:lineRule="auto"/>
              <w:ind w:right="-235"/>
              <w:contextualSpacing/>
              <w:jc w:val="center"/>
              <w:rPr>
                <w:rFonts w:eastAsia="Arial Unicode MS"/>
                <w:b/>
                <w:sz w:val="20"/>
                <w:szCs w:val="20"/>
                <w:lang w:eastAsia="en-US"/>
              </w:rPr>
            </w:pPr>
            <w:r w:rsidRPr="00A34B31">
              <w:rPr>
                <w:rFonts w:eastAsia="Arial Unicode MS"/>
                <w:b/>
                <w:sz w:val="20"/>
                <w:szCs w:val="20"/>
                <w:lang w:eastAsia="en-US"/>
              </w:rPr>
              <w:t>Наименование источника</w:t>
            </w:r>
          </w:p>
        </w:tc>
        <w:tc>
          <w:tcPr>
            <w:tcW w:w="7555" w:type="dxa"/>
            <w:gridSpan w:val="6"/>
            <w:vAlign w:val="center"/>
          </w:tcPr>
          <w:p w:rsidR="00A34B31" w:rsidRPr="00A34B31" w:rsidRDefault="00A34B31" w:rsidP="00A34B31">
            <w:pPr>
              <w:shd w:val="clear" w:color="auto" w:fill="FFFFFF"/>
              <w:spacing w:line="276" w:lineRule="auto"/>
              <w:ind w:left="-208" w:right="-235"/>
              <w:jc w:val="center"/>
              <w:rPr>
                <w:rFonts w:eastAsia="Lucida Sans Unicode"/>
                <w:b/>
                <w:color w:val="000000"/>
                <w:sz w:val="20"/>
                <w:szCs w:val="20"/>
              </w:rPr>
            </w:pPr>
            <w:proofErr w:type="gramStart"/>
            <w:r w:rsidRPr="00A34B31">
              <w:rPr>
                <w:rFonts w:eastAsia="Arial Unicode MS"/>
                <w:b/>
                <w:color w:val="000000"/>
                <w:sz w:val="20"/>
                <w:szCs w:val="20"/>
                <w:lang w:eastAsia="en-US"/>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roofErr w:type="gramEnd"/>
          </w:p>
        </w:tc>
      </w:tr>
      <w:tr w:rsidR="00A34B31" w:rsidRPr="00A34B31" w:rsidTr="00035E8A">
        <w:trPr>
          <w:trHeight w:val="679"/>
        </w:trPr>
        <w:tc>
          <w:tcPr>
            <w:tcW w:w="2192" w:type="dxa"/>
            <w:vMerge/>
            <w:tcBorders>
              <w:bottom w:val="single" w:sz="12" w:space="0" w:color="auto"/>
            </w:tcBorders>
            <w:vAlign w:val="center"/>
          </w:tcPr>
          <w:p w:rsidR="00A34B31" w:rsidRPr="00A34B31" w:rsidRDefault="00A34B31" w:rsidP="00A34B31">
            <w:pPr>
              <w:autoSpaceDE w:val="0"/>
              <w:autoSpaceDN w:val="0"/>
              <w:adjustRightInd w:val="0"/>
              <w:spacing w:line="276" w:lineRule="auto"/>
              <w:ind w:right="-235"/>
              <w:contextualSpacing/>
              <w:jc w:val="center"/>
              <w:rPr>
                <w:rFonts w:eastAsia="Arial Unicode MS"/>
                <w:b/>
                <w:sz w:val="20"/>
                <w:szCs w:val="20"/>
                <w:lang w:eastAsia="en-US"/>
              </w:rPr>
            </w:pPr>
          </w:p>
        </w:tc>
        <w:tc>
          <w:tcPr>
            <w:tcW w:w="1048" w:type="dxa"/>
            <w:tcBorders>
              <w:bottom w:val="single" w:sz="1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b/>
                <w:sz w:val="20"/>
                <w:szCs w:val="20"/>
                <w:lang w:eastAsia="en-US"/>
              </w:rPr>
            </w:pPr>
            <w:r w:rsidRPr="00A34B31">
              <w:rPr>
                <w:rFonts w:eastAsia="Arial Unicode MS"/>
                <w:b/>
                <w:sz w:val="20"/>
                <w:szCs w:val="20"/>
                <w:lang w:eastAsia="en-US"/>
              </w:rPr>
              <w:t>2022</w:t>
            </w:r>
          </w:p>
        </w:tc>
        <w:tc>
          <w:tcPr>
            <w:tcW w:w="1049" w:type="dxa"/>
            <w:tcBorders>
              <w:bottom w:val="single" w:sz="1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b/>
                <w:sz w:val="20"/>
                <w:szCs w:val="20"/>
                <w:lang w:eastAsia="en-US"/>
              </w:rPr>
            </w:pPr>
            <w:r w:rsidRPr="00A34B31">
              <w:rPr>
                <w:rFonts w:eastAsia="Arial Unicode MS"/>
                <w:b/>
                <w:sz w:val="20"/>
                <w:szCs w:val="20"/>
                <w:lang w:eastAsia="en-US"/>
              </w:rPr>
              <w:t>2023</w:t>
            </w:r>
          </w:p>
        </w:tc>
        <w:tc>
          <w:tcPr>
            <w:tcW w:w="1050" w:type="dxa"/>
            <w:tcBorders>
              <w:bottom w:val="single" w:sz="1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b/>
                <w:sz w:val="20"/>
                <w:szCs w:val="20"/>
                <w:lang w:eastAsia="en-US"/>
              </w:rPr>
            </w:pPr>
            <w:r w:rsidRPr="00A34B31">
              <w:rPr>
                <w:rFonts w:eastAsia="Arial Unicode MS"/>
                <w:b/>
                <w:sz w:val="20"/>
                <w:szCs w:val="20"/>
                <w:lang w:eastAsia="en-US"/>
              </w:rPr>
              <w:t>2024</w:t>
            </w:r>
          </w:p>
        </w:tc>
        <w:tc>
          <w:tcPr>
            <w:tcW w:w="1050" w:type="dxa"/>
            <w:tcBorders>
              <w:bottom w:val="single" w:sz="1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b/>
                <w:sz w:val="20"/>
                <w:szCs w:val="20"/>
                <w:lang w:eastAsia="en-US"/>
              </w:rPr>
            </w:pPr>
            <w:r w:rsidRPr="00A34B31">
              <w:rPr>
                <w:rFonts w:eastAsia="Arial Unicode MS"/>
                <w:b/>
                <w:sz w:val="20"/>
                <w:szCs w:val="20"/>
                <w:lang w:eastAsia="en-US"/>
              </w:rPr>
              <w:t>2025</w:t>
            </w:r>
          </w:p>
        </w:tc>
        <w:tc>
          <w:tcPr>
            <w:tcW w:w="1516" w:type="dxa"/>
            <w:tcBorders>
              <w:bottom w:val="single" w:sz="1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b/>
                <w:sz w:val="20"/>
                <w:szCs w:val="20"/>
                <w:lang w:eastAsia="en-US"/>
              </w:rPr>
            </w:pPr>
            <w:r w:rsidRPr="00A34B31">
              <w:rPr>
                <w:rFonts w:eastAsia="Arial Unicode MS"/>
                <w:b/>
                <w:sz w:val="20"/>
                <w:szCs w:val="20"/>
                <w:lang w:eastAsia="en-US"/>
              </w:rPr>
              <w:t>2026</w:t>
            </w:r>
          </w:p>
        </w:tc>
        <w:tc>
          <w:tcPr>
            <w:tcW w:w="1842" w:type="dxa"/>
            <w:tcBorders>
              <w:bottom w:val="single" w:sz="1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b/>
                <w:sz w:val="20"/>
                <w:szCs w:val="20"/>
                <w:lang w:eastAsia="en-US"/>
              </w:rPr>
            </w:pPr>
            <w:r w:rsidRPr="00A34B31">
              <w:rPr>
                <w:rFonts w:eastAsia="Arial Unicode MS"/>
                <w:b/>
                <w:sz w:val="20"/>
                <w:szCs w:val="20"/>
                <w:lang w:eastAsia="en-US"/>
              </w:rPr>
              <w:t>2027-2038</w:t>
            </w:r>
          </w:p>
        </w:tc>
      </w:tr>
      <w:tr w:rsidR="00A34B31" w:rsidRPr="00A34B31" w:rsidTr="00035E8A">
        <w:trPr>
          <w:trHeight w:val="393"/>
        </w:trPr>
        <w:tc>
          <w:tcPr>
            <w:tcW w:w="2192" w:type="dxa"/>
            <w:tcBorders>
              <w:top w:val="single" w:sz="2" w:space="0" w:color="auto"/>
              <w:bottom w:val="single" w:sz="2" w:space="0" w:color="auto"/>
            </w:tcBorders>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3</w:t>
            </w:r>
          </w:p>
        </w:tc>
        <w:tc>
          <w:tcPr>
            <w:tcW w:w="1048" w:type="dxa"/>
            <w:tcBorders>
              <w:top w:val="single" w:sz="2" w:space="0" w:color="auto"/>
              <w:bottom w:val="single" w:sz="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049" w:type="dxa"/>
            <w:tcBorders>
              <w:top w:val="single" w:sz="2" w:space="0" w:color="auto"/>
              <w:bottom w:val="single" w:sz="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050" w:type="dxa"/>
            <w:tcBorders>
              <w:top w:val="single" w:sz="2" w:space="0" w:color="auto"/>
              <w:bottom w:val="single" w:sz="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050" w:type="dxa"/>
            <w:tcBorders>
              <w:top w:val="single" w:sz="2" w:space="0" w:color="auto"/>
              <w:bottom w:val="single" w:sz="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516" w:type="dxa"/>
            <w:tcBorders>
              <w:top w:val="single" w:sz="2" w:space="0" w:color="auto"/>
              <w:bottom w:val="single" w:sz="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842" w:type="dxa"/>
            <w:tcBorders>
              <w:top w:val="single" w:sz="2" w:space="0" w:color="auto"/>
              <w:bottom w:val="single" w:sz="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sz w:val="20"/>
                <w:szCs w:val="20"/>
                <w:lang w:eastAsia="en-US"/>
              </w:rPr>
            </w:pPr>
            <w:r w:rsidRPr="00A34B31">
              <w:rPr>
                <w:rFonts w:eastAsia="Arial Unicode MS"/>
                <w:sz w:val="20"/>
                <w:szCs w:val="20"/>
                <w:lang w:eastAsia="en-US"/>
              </w:rPr>
              <w:t>0</w:t>
            </w:r>
          </w:p>
        </w:tc>
      </w:tr>
      <w:tr w:rsidR="00A34B31" w:rsidRPr="00A34B31" w:rsidTr="00035E8A">
        <w:trPr>
          <w:trHeight w:val="424"/>
        </w:trPr>
        <w:tc>
          <w:tcPr>
            <w:tcW w:w="2192" w:type="dxa"/>
            <w:tcBorders>
              <w:top w:val="single" w:sz="2" w:space="0" w:color="auto"/>
              <w:bottom w:val="single" w:sz="2" w:space="0" w:color="auto"/>
            </w:tcBorders>
            <w:vAlign w:val="center"/>
          </w:tcPr>
          <w:p w:rsidR="00A34B31" w:rsidRPr="00A34B31" w:rsidRDefault="00A34B31" w:rsidP="00A34B31">
            <w:pPr>
              <w:spacing w:line="276" w:lineRule="auto"/>
              <w:jc w:val="center"/>
              <w:rPr>
                <w:rFonts w:eastAsia="Arial Unicode MS"/>
                <w:sz w:val="20"/>
                <w:szCs w:val="20"/>
                <w:lang w:eastAsia="en-US"/>
              </w:rPr>
            </w:pPr>
            <w:proofErr w:type="spellStart"/>
            <w:r w:rsidRPr="00A34B31">
              <w:rPr>
                <w:rFonts w:eastAsia="Arial Unicode MS"/>
                <w:sz w:val="20"/>
                <w:szCs w:val="20"/>
                <w:lang w:eastAsia="en-US"/>
              </w:rPr>
              <w:t>Теплопункт</w:t>
            </w:r>
            <w:proofErr w:type="spellEnd"/>
            <w:r w:rsidRPr="00A34B31">
              <w:rPr>
                <w:rFonts w:eastAsia="Arial Unicode MS"/>
                <w:sz w:val="20"/>
                <w:szCs w:val="20"/>
                <w:lang w:eastAsia="en-US"/>
              </w:rPr>
              <w:t xml:space="preserve"> кот.3 </w:t>
            </w:r>
            <w:proofErr w:type="spellStart"/>
            <w:r w:rsidRPr="00A34B31">
              <w:rPr>
                <w:rFonts w:eastAsia="Arial Unicode MS"/>
                <w:sz w:val="20"/>
                <w:szCs w:val="20"/>
                <w:lang w:eastAsia="en-US"/>
              </w:rPr>
              <w:t>ул</w:t>
            </w:r>
            <w:proofErr w:type="gramStart"/>
            <w:r w:rsidRPr="00A34B31">
              <w:rPr>
                <w:rFonts w:eastAsia="Arial Unicode MS"/>
                <w:sz w:val="20"/>
                <w:szCs w:val="20"/>
                <w:lang w:eastAsia="en-US"/>
              </w:rPr>
              <w:t>.С</w:t>
            </w:r>
            <w:proofErr w:type="gramEnd"/>
            <w:r w:rsidRPr="00A34B31">
              <w:rPr>
                <w:rFonts w:eastAsia="Arial Unicode MS"/>
                <w:sz w:val="20"/>
                <w:szCs w:val="20"/>
                <w:lang w:eastAsia="en-US"/>
              </w:rPr>
              <w:t>адовая</w:t>
            </w:r>
            <w:proofErr w:type="spellEnd"/>
          </w:p>
        </w:tc>
        <w:tc>
          <w:tcPr>
            <w:tcW w:w="1048" w:type="dxa"/>
            <w:tcBorders>
              <w:top w:val="single" w:sz="2" w:space="0" w:color="auto"/>
              <w:bottom w:val="single" w:sz="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049" w:type="dxa"/>
            <w:tcBorders>
              <w:top w:val="single" w:sz="2" w:space="0" w:color="auto"/>
              <w:bottom w:val="single" w:sz="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050" w:type="dxa"/>
            <w:tcBorders>
              <w:top w:val="single" w:sz="2" w:space="0" w:color="auto"/>
              <w:bottom w:val="single" w:sz="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050" w:type="dxa"/>
            <w:tcBorders>
              <w:top w:val="single" w:sz="2" w:space="0" w:color="auto"/>
              <w:bottom w:val="single" w:sz="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516" w:type="dxa"/>
            <w:tcBorders>
              <w:top w:val="single" w:sz="2" w:space="0" w:color="auto"/>
              <w:bottom w:val="single" w:sz="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842" w:type="dxa"/>
            <w:tcBorders>
              <w:top w:val="single" w:sz="2" w:space="0" w:color="auto"/>
              <w:bottom w:val="single" w:sz="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sz w:val="20"/>
                <w:szCs w:val="20"/>
                <w:lang w:eastAsia="en-US"/>
              </w:rPr>
            </w:pPr>
            <w:r w:rsidRPr="00A34B31">
              <w:rPr>
                <w:rFonts w:eastAsia="Arial Unicode MS"/>
                <w:sz w:val="20"/>
                <w:szCs w:val="20"/>
                <w:lang w:eastAsia="en-US"/>
              </w:rPr>
              <w:t>0</w:t>
            </w:r>
          </w:p>
        </w:tc>
      </w:tr>
      <w:tr w:rsidR="00A34B31" w:rsidRPr="00A34B31" w:rsidTr="00035E8A">
        <w:trPr>
          <w:trHeight w:val="424"/>
        </w:trPr>
        <w:tc>
          <w:tcPr>
            <w:tcW w:w="2192" w:type="dxa"/>
            <w:tcBorders>
              <w:top w:val="single" w:sz="2" w:space="0" w:color="auto"/>
              <w:bottom w:val="single" w:sz="2" w:space="0" w:color="auto"/>
            </w:tcBorders>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Тепловой пункт № 3</w:t>
            </w:r>
          </w:p>
        </w:tc>
        <w:tc>
          <w:tcPr>
            <w:tcW w:w="1048" w:type="dxa"/>
            <w:tcBorders>
              <w:top w:val="single" w:sz="2" w:space="0" w:color="auto"/>
              <w:bottom w:val="single" w:sz="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049" w:type="dxa"/>
            <w:tcBorders>
              <w:top w:val="single" w:sz="2" w:space="0" w:color="auto"/>
              <w:bottom w:val="single" w:sz="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050" w:type="dxa"/>
            <w:tcBorders>
              <w:top w:val="single" w:sz="2" w:space="0" w:color="auto"/>
              <w:bottom w:val="single" w:sz="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050" w:type="dxa"/>
            <w:tcBorders>
              <w:top w:val="single" w:sz="2" w:space="0" w:color="auto"/>
              <w:bottom w:val="single" w:sz="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516" w:type="dxa"/>
            <w:tcBorders>
              <w:top w:val="single" w:sz="2" w:space="0" w:color="auto"/>
              <w:bottom w:val="single" w:sz="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842" w:type="dxa"/>
            <w:tcBorders>
              <w:top w:val="single" w:sz="2" w:space="0" w:color="auto"/>
              <w:bottom w:val="single" w:sz="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sz w:val="20"/>
                <w:szCs w:val="20"/>
                <w:lang w:eastAsia="en-US"/>
              </w:rPr>
            </w:pPr>
            <w:r w:rsidRPr="00A34B31">
              <w:rPr>
                <w:rFonts w:eastAsia="Arial Unicode MS"/>
                <w:sz w:val="20"/>
                <w:szCs w:val="20"/>
                <w:lang w:eastAsia="en-US"/>
              </w:rPr>
              <w:t>0</w:t>
            </w:r>
          </w:p>
        </w:tc>
      </w:tr>
      <w:tr w:rsidR="00A34B31" w:rsidRPr="00A34B31" w:rsidTr="00035E8A">
        <w:trPr>
          <w:trHeight w:val="424"/>
        </w:trPr>
        <w:tc>
          <w:tcPr>
            <w:tcW w:w="2192" w:type="dxa"/>
            <w:tcBorders>
              <w:top w:val="single" w:sz="2" w:space="0" w:color="auto"/>
              <w:bottom w:val="single" w:sz="2" w:space="0" w:color="auto"/>
            </w:tcBorders>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4</w:t>
            </w:r>
          </w:p>
        </w:tc>
        <w:tc>
          <w:tcPr>
            <w:tcW w:w="1048" w:type="dxa"/>
            <w:tcBorders>
              <w:top w:val="single" w:sz="2" w:space="0" w:color="auto"/>
              <w:bottom w:val="single" w:sz="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049" w:type="dxa"/>
            <w:tcBorders>
              <w:top w:val="single" w:sz="2" w:space="0" w:color="auto"/>
              <w:bottom w:val="single" w:sz="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050" w:type="dxa"/>
            <w:tcBorders>
              <w:top w:val="single" w:sz="2" w:space="0" w:color="auto"/>
              <w:bottom w:val="single" w:sz="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050" w:type="dxa"/>
            <w:tcBorders>
              <w:top w:val="single" w:sz="2" w:space="0" w:color="auto"/>
              <w:bottom w:val="single" w:sz="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516" w:type="dxa"/>
            <w:tcBorders>
              <w:top w:val="single" w:sz="2" w:space="0" w:color="auto"/>
              <w:bottom w:val="single" w:sz="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842" w:type="dxa"/>
            <w:tcBorders>
              <w:top w:val="single" w:sz="2" w:space="0" w:color="auto"/>
              <w:bottom w:val="single" w:sz="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sz w:val="20"/>
                <w:szCs w:val="20"/>
                <w:lang w:eastAsia="en-US"/>
              </w:rPr>
            </w:pPr>
            <w:r w:rsidRPr="00A34B31">
              <w:rPr>
                <w:rFonts w:eastAsia="Arial Unicode MS"/>
                <w:sz w:val="20"/>
                <w:szCs w:val="20"/>
                <w:lang w:eastAsia="en-US"/>
              </w:rPr>
              <w:t>0</w:t>
            </w:r>
          </w:p>
        </w:tc>
      </w:tr>
      <w:tr w:rsidR="00A34B31" w:rsidRPr="00A34B31" w:rsidTr="00035E8A">
        <w:trPr>
          <w:trHeight w:val="424"/>
        </w:trPr>
        <w:tc>
          <w:tcPr>
            <w:tcW w:w="2192" w:type="dxa"/>
            <w:tcBorders>
              <w:top w:val="single" w:sz="2" w:space="0" w:color="auto"/>
              <w:bottom w:val="single" w:sz="2" w:space="0" w:color="auto"/>
            </w:tcBorders>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5</w:t>
            </w:r>
          </w:p>
        </w:tc>
        <w:tc>
          <w:tcPr>
            <w:tcW w:w="1048" w:type="dxa"/>
            <w:tcBorders>
              <w:top w:val="single" w:sz="2" w:space="0" w:color="auto"/>
              <w:bottom w:val="single" w:sz="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049" w:type="dxa"/>
            <w:tcBorders>
              <w:top w:val="single" w:sz="2" w:space="0" w:color="auto"/>
              <w:bottom w:val="single" w:sz="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050" w:type="dxa"/>
            <w:tcBorders>
              <w:top w:val="single" w:sz="2" w:space="0" w:color="auto"/>
              <w:bottom w:val="single" w:sz="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050" w:type="dxa"/>
            <w:tcBorders>
              <w:top w:val="single" w:sz="2" w:space="0" w:color="auto"/>
              <w:bottom w:val="single" w:sz="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516" w:type="dxa"/>
            <w:tcBorders>
              <w:top w:val="single" w:sz="2" w:space="0" w:color="auto"/>
              <w:bottom w:val="single" w:sz="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842" w:type="dxa"/>
            <w:tcBorders>
              <w:top w:val="single" w:sz="2" w:space="0" w:color="auto"/>
              <w:bottom w:val="single" w:sz="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sz w:val="20"/>
                <w:szCs w:val="20"/>
                <w:lang w:eastAsia="en-US"/>
              </w:rPr>
            </w:pPr>
            <w:r w:rsidRPr="00A34B31">
              <w:rPr>
                <w:rFonts w:eastAsia="Arial Unicode MS"/>
                <w:sz w:val="20"/>
                <w:szCs w:val="20"/>
                <w:lang w:eastAsia="en-US"/>
              </w:rPr>
              <w:t>0</w:t>
            </w:r>
          </w:p>
        </w:tc>
      </w:tr>
      <w:tr w:rsidR="00A34B31" w:rsidRPr="00A34B31" w:rsidTr="00035E8A">
        <w:trPr>
          <w:trHeight w:val="424"/>
        </w:trPr>
        <w:tc>
          <w:tcPr>
            <w:tcW w:w="2192" w:type="dxa"/>
            <w:tcBorders>
              <w:top w:val="single" w:sz="2" w:space="0" w:color="auto"/>
              <w:bottom w:val="single" w:sz="2" w:space="0" w:color="auto"/>
            </w:tcBorders>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6</w:t>
            </w:r>
          </w:p>
        </w:tc>
        <w:tc>
          <w:tcPr>
            <w:tcW w:w="1048" w:type="dxa"/>
            <w:tcBorders>
              <w:top w:val="single" w:sz="2" w:space="0" w:color="auto"/>
              <w:bottom w:val="single" w:sz="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049" w:type="dxa"/>
            <w:tcBorders>
              <w:top w:val="single" w:sz="2" w:space="0" w:color="auto"/>
              <w:bottom w:val="single" w:sz="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050" w:type="dxa"/>
            <w:tcBorders>
              <w:top w:val="single" w:sz="2" w:space="0" w:color="auto"/>
              <w:bottom w:val="single" w:sz="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050" w:type="dxa"/>
            <w:tcBorders>
              <w:top w:val="single" w:sz="2" w:space="0" w:color="auto"/>
              <w:bottom w:val="single" w:sz="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516" w:type="dxa"/>
            <w:tcBorders>
              <w:top w:val="single" w:sz="2" w:space="0" w:color="auto"/>
              <w:bottom w:val="single" w:sz="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842" w:type="dxa"/>
            <w:tcBorders>
              <w:top w:val="single" w:sz="2" w:space="0" w:color="auto"/>
              <w:bottom w:val="single" w:sz="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sz w:val="20"/>
                <w:szCs w:val="20"/>
                <w:lang w:eastAsia="en-US"/>
              </w:rPr>
            </w:pPr>
            <w:r w:rsidRPr="00A34B31">
              <w:rPr>
                <w:rFonts w:eastAsia="Arial Unicode MS"/>
                <w:sz w:val="20"/>
                <w:szCs w:val="20"/>
                <w:lang w:eastAsia="en-US"/>
              </w:rPr>
              <w:t>0</w:t>
            </w:r>
          </w:p>
        </w:tc>
      </w:tr>
      <w:tr w:rsidR="00A34B31" w:rsidRPr="00A34B31" w:rsidTr="00035E8A">
        <w:trPr>
          <w:trHeight w:val="424"/>
        </w:trPr>
        <w:tc>
          <w:tcPr>
            <w:tcW w:w="2192" w:type="dxa"/>
            <w:tcBorders>
              <w:top w:val="single" w:sz="2" w:space="0" w:color="auto"/>
              <w:bottom w:val="single" w:sz="2" w:space="0" w:color="auto"/>
            </w:tcBorders>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Котельная № 8</w:t>
            </w:r>
          </w:p>
        </w:tc>
        <w:tc>
          <w:tcPr>
            <w:tcW w:w="1048" w:type="dxa"/>
            <w:tcBorders>
              <w:top w:val="single" w:sz="2" w:space="0" w:color="auto"/>
              <w:bottom w:val="single" w:sz="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049" w:type="dxa"/>
            <w:tcBorders>
              <w:top w:val="single" w:sz="2" w:space="0" w:color="auto"/>
              <w:bottom w:val="single" w:sz="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050" w:type="dxa"/>
            <w:tcBorders>
              <w:top w:val="single" w:sz="2" w:space="0" w:color="auto"/>
              <w:bottom w:val="single" w:sz="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050" w:type="dxa"/>
            <w:tcBorders>
              <w:top w:val="single" w:sz="2" w:space="0" w:color="auto"/>
              <w:bottom w:val="single" w:sz="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516" w:type="dxa"/>
            <w:tcBorders>
              <w:top w:val="single" w:sz="2" w:space="0" w:color="auto"/>
              <w:bottom w:val="single" w:sz="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sz w:val="20"/>
                <w:szCs w:val="20"/>
                <w:lang w:eastAsia="en-US"/>
              </w:rPr>
            </w:pPr>
            <w:r w:rsidRPr="00A34B31">
              <w:rPr>
                <w:rFonts w:eastAsia="Arial Unicode MS"/>
                <w:sz w:val="20"/>
                <w:szCs w:val="20"/>
                <w:lang w:eastAsia="en-US"/>
              </w:rPr>
              <w:t>0</w:t>
            </w:r>
          </w:p>
        </w:tc>
        <w:tc>
          <w:tcPr>
            <w:tcW w:w="1842" w:type="dxa"/>
            <w:tcBorders>
              <w:top w:val="single" w:sz="2" w:space="0" w:color="auto"/>
              <w:bottom w:val="single" w:sz="2" w:space="0" w:color="auto"/>
            </w:tcBorders>
            <w:vAlign w:val="center"/>
          </w:tcPr>
          <w:p w:rsidR="00A34B31" w:rsidRPr="00A34B31" w:rsidRDefault="00A34B31" w:rsidP="00A34B31">
            <w:pPr>
              <w:autoSpaceDE w:val="0"/>
              <w:autoSpaceDN w:val="0"/>
              <w:adjustRightInd w:val="0"/>
              <w:spacing w:line="276" w:lineRule="auto"/>
              <w:ind w:left="-208" w:right="-235"/>
              <w:contextualSpacing/>
              <w:jc w:val="center"/>
              <w:rPr>
                <w:rFonts w:eastAsia="Arial Unicode MS"/>
                <w:sz w:val="20"/>
                <w:szCs w:val="20"/>
                <w:lang w:eastAsia="en-US"/>
              </w:rPr>
            </w:pPr>
            <w:r w:rsidRPr="00A34B31">
              <w:rPr>
                <w:rFonts w:eastAsia="Arial Unicode MS"/>
                <w:sz w:val="20"/>
                <w:szCs w:val="20"/>
                <w:lang w:eastAsia="en-US"/>
              </w:rPr>
              <w:t>0</w:t>
            </w:r>
          </w:p>
        </w:tc>
      </w:tr>
    </w:tbl>
    <w:p w:rsidR="00A34B31" w:rsidRPr="00A34B31" w:rsidRDefault="00A34B31" w:rsidP="00A34B31">
      <w:pPr>
        <w:shd w:val="clear" w:color="auto" w:fill="FFFFFF"/>
        <w:spacing w:line="276" w:lineRule="auto"/>
        <w:ind w:right="-235"/>
        <w:jc w:val="right"/>
        <w:rPr>
          <w:rFonts w:eastAsia="Lucida Sans Unicode"/>
          <w:color w:val="000000"/>
          <w:sz w:val="20"/>
          <w:szCs w:val="20"/>
        </w:rPr>
      </w:pPr>
    </w:p>
    <w:p w:rsidR="00A34B31" w:rsidRPr="00A34B31" w:rsidRDefault="00A34B31" w:rsidP="00A34B31">
      <w:pPr>
        <w:shd w:val="clear" w:color="auto" w:fill="FFFFFF"/>
        <w:spacing w:line="276" w:lineRule="auto"/>
        <w:ind w:right="-235"/>
        <w:jc w:val="center"/>
        <w:rPr>
          <w:rFonts w:eastAsia="Lucida Sans Unicode"/>
          <w:b/>
          <w:color w:val="000000"/>
          <w:sz w:val="20"/>
          <w:szCs w:val="20"/>
        </w:rPr>
      </w:pPr>
      <w:r w:rsidRPr="00A34B31">
        <w:rPr>
          <w:rFonts w:eastAsia="Lucida Sans Unicode"/>
          <w:b/>
          <w:color w:val="000000"/>
          <w:sz w:val="20"/>
          <w:szCs w:val="20"/>
        </w:rPr>
        <w:t xml:space="preserve">13.14. Отсутствие зафиксированных фактов нарушения </w:t>
      </w:r>
      <w:hyperlink r:id="rId26" w:anchor="block_2" w:history="1">
        <w:r w:rsidRPr="00A34B31">
          <w:rPr>
            <w:rFonts w:eastAsia="Lucida Sans Unicode"/>
            <w:b/>
            <w:color w:val="000000"/>
            <w:sz w:val="20"/>
            <w:szCs w:val="20"/>
            <w:u w:val="single"/>
          </w:rPr>
          <w:t>антимонопольного законодательства</w:t>
        </w:r>
      </w:hyperlink>
      <w:r w:rsidRPr="00A34B31">
        <w:rPr>
          <w:rFonts w:eastAsia="Lucida Sans Unicode"/>
          <w:b/>
          <w:color w:val="000000"/>
          <w:sz w:val="20"/>
          <w:szCs w:val="20"/>
        </w:rPr>
        <w:t xml:space="preserve"> (выданных предупреждений, предписаний), а также отсутствие применения санкций, предусмотренных </w:t>
      </w:r>
      <w:hyperlink r:id="rId27" w:history="1">
        <w:r w:rsidRPr="00A34B31">
          <w:rPr>
            <w:rFonts w:eastAsia="Lucida Sans Unicode"/>
            <w:b/>
            <w:color w:val="000000"/>
            <w:sz w:val="20"/>
            <w:szCs w:val="20"/>
            <w:u w:val="single"/>
          </w:rPr>
          <w:t>Кодексом</w:t>
        </w:r>
      </w:hyperlink>
      <w:r w:rsidRPr="00A34B31">
        <w:rPr>
          <w:rFonts w:eastAsia="Lucida Sans Unicode"/>
          <w:b/>
          <w:color w:val="000000"/>
          <w:sz w:val="20"/>
          <w:szCs w:val="20"/>
        </w:rPr>
        <w:t xml:space="preserve"> Российской Федерации об административных правонарушениях, за нарушение </w:t>
      </w:r>
      <w:hyperlink r:id="rId28" w:history="1">
        <w:r w:rsidRPr="00A34B31">
          <w:rPr>
            <w:rFonts w:eastAsia="Lucida Sans Unicode"/>
            <w:b/>
            <w:color w:val="000000"/>
            <w:sz w:val="20"/>
            <w:szCs w:val="20"/>
            <w:u w:val="single"/>
          </w:rPr>
          <w:t>законодательства</w:t>
        </w:r>
      </w:hyperlink>
      <w:r w:rsidRPr="00A34B31">
        <w:rPr>
          <w:rFonts w:eastAsia="Lucida Sans Unicode"/>
          <w:b/>
          <w:color w:val="000000"/>
          <w:sz w:val="20"/>
          <w:szCs w:val="20"/>
        </w:rPr>
        <w:t xml:space="preserve"> Российской Федерации в сфере теплоснабжения, антимонопольного законодательства Российской Федерации, </w:t>
      </w:r>
      <w:hyperlink r:id="rId29" w:history="1">
        <w:r w:rsidRPr="00A34B31">
          <w:rPr>
            <w:rFonts w:eastAsia="Lucida Sans Unicode"/>
            <w:b/>
            <w:color w:val="000000"/>
            <w:sz w:val="20"/>
            <w:szCs w:val="20"/>
            <w:u w:val="single"/>
          </w:rPr>
          <w:t>законодательства</w:t>
        </w:r>
      </w:hyperlink>
      <w:r w:rsidRPr="00A34B31">
        <w:rPr>
          <w:rFonts w:eastAsia="Lucida Sans Unicode"/>
          <w:b/>
          <w:color w:val="000000"/>
          <w:sz w:val="20"/>
          <w:szCs w:val="20"/>
        </w:rPr>
        <w:t xml:space="preserve"> Российской Федерац</w:t>
      </w:r>
      <w:proofErr w:type="gramStart"/>
      <w:r w:rsidRPr="00A34B31">
        <w:rPr>
          <w:rFonts w:eastAsia="Lucida Sans Unicode"/>
          <w:b/>
          <w:color w:val="000000"/>
          <w:sz w:val="20"/>
          <w:szCs w:val="20"/>
        </w:rPr>
        <w:t>ии о е</w:t>
      </w:r>
      <w:proofErr w:type="gramEnd"/>
      <w:r w:rsidRPr="00A34B31">
        <w:rPr>
          <w:rFonts w:eastAsia="Lucida Sans Unicode"/>
          <w:b/>
          <w:color w:val="000000"/>
          <w:sz w:val="20"/>
          <w:szCs w:val="20"/>
        </w:rPr>
        <w:t>стественных монополиях</w:t>
      </w:r>
    </w:p>
    <w:p w:rsidR="00A34B31" w:rsidRPr="00A34B31" w:rsidRDefault="00A34B31" w:rsidP="00A34B31">
      <w:pPr>
        <w:spacing w:line="276" w:lineRule="auto"/>
        <w:ind w:right="-235"/>
        <w:rPr>
          <w:rFonts w:eastAsia="Lucida Sans Unicode"/>
          <w:sz w:val="20"/>
          <w:szCs w:val="20"/>
        </w:rPr>
      </w:pPr>
      <w:r w:rsidRPr="00A34B31">
        <w:rPr>
          <w:rFonts w:eastAsia="Lucida Sans Unicode"/>
          <w:sz w:val="20"/>
          <w:szCs w:val="20"/>
        </w:rPr>
        <w:tab/>
        <w:t>Данные факты отсутствуют.</w:t>
      </w:r>
    </w:p>
    <w:p w:rsidR="00A34B31" w:rsidRPr="00A34B31" w:rsidRDefault="00A34B31" w:rsidP="00A34B31">
      <w:pPr>
        <w:spacing w:line="276" w:lineRule="auto"/>
        <w:ind w:right="-235"/>
        <w:jc w:val="center"/>
        <w:rPr>
          <w:rFonts w:eastAsia="Lucida Sans Unicode"/>
          <w:b/>
          <w:sz w:val="20"/>
          <w:szCs w:val="20"/>
        </w:rPr>
      </w:pPr>
      <w:r w:rsidRPr="00A34B31">
        <w:rPr>
          <w:rFonts w:eastAsia="Lucida Sans Unicode"/>
          <w:b/>
          <w:sz w:val="20"/>
          <w:szCs w:val="20"/>
        </w:rPr>
        <w:t>ГЛАВА 14. ЦЕНОВЫЕ (ТАРИФНЫЕ) ПОСЛЕДСТВИЯ</w:t>
      </w:r>
    </w:p>
    <w:p w:rsidR="00A34B31" w:rsidRPr="00A34B31" w:rsidRDefault="00A34B31" w:rsidP="00A34B31">
      <w:pPr>
        <w:shd w:val="clear" w:color="auto" w:fill="FFFFFF"/>
        <w:spacing w:line="276" w:lineRule="auto"/>
        <w:ind w:right="-235"/>
        <w:jc w:val="both"/>
        <w:rPr>
          <w:rFonts w:eastAsia="Lucida Sans Unicode"/>
          <w:color w:val="000000"/>
          <w:sz w:val="20"/>
          <w:szCs w:val="20"/>
        </w:rPr>
      </w:pPr>
      <w:r w:rsidRPr="00A34B31">
        <w:rPr>
          <w:rFonts w:eastAsia="Lucida Sans Unicode"/>
          <w:color w:val="000000"/>
          <w:sz w:val="20"/>
          <w:szCs w:val="20"/>
        </w:rPr>
        <w:tab/>
        <w:t>Источники финансирования запланированных мероприятий:</w:t>
      </w:r>
    </w:p>
    <w:p w:rsidR="00A34B31" w:rsidRPr="00A34B31" w:rsidRDefault="00A34B31" w:rsidP="00A34B31">
      <w:pPr>
        <w:numPr>
          <w:ilvl w:val="0"/>
          <w:numId w:val="20"/>
        </w:numPr>
        <w:shd w:val="clear" w:color="auto" w:fill="FFFFFF"/>
        <w:spacing w:after="200" w:line="276" w:lineRule="auto"/>
        <w:ind w:right="-235"/>
        <w:jc w:val="both"/>
        <w:rPr>
          <w:rFonts w:eastAsia="Lucida Sans Unicode"/>
          <w:color w:val="000000"/>
          <w:sz w:val="20"/>
          <w:szCs w:val="20"/>
        </w:rPr>
      </w:pPr>
      <w:r w:rsidRPr="00A34B31">
        <w:rPr>
          <w:rFonts w:eastAsia="Lucida Sans Unicode"/>
          <w:color w:val="000000"/>
          <w:sz w:val="20"/>
          <w:szCs w:val="20"/>
        </w:rPr>
        <w:t>Собственные средства – 13%, в</w:t>
      </w:r>
      <w:proofErr w:type="gramStart"/>
      <w:r w:rsidRPr="00A34B31">
        <w:rPr>
          <w:rFonts w:eastAsia="Lucida Sans Unicode"/>
          <w:color w:val="000000"/>
          <w:sz w:val="20"/>
          <w:szCs w:val="20"/>
        </w:rPr>
        <w:t xml:space="preserve"> .</w:t>
      </w:r>
      <w:proofErr w:type="spellStart"/>
      <w:proofErr w:type="gramEnd"/>
      <w:r w:rsidRPr="00A34B31">
        <w:rPr>
          <w:rFonts w:eastAsia="Lucida Sans Unicode"/>
          <w:color w:val="000000"/>
          <w:sz w:val="20"/>
          <w:szCs w:val="20"/>
        </w:rPr>
        <w:t>т.ч</w:t>
      </w:r>
      <w:proofErr w:type="spellEnd"/>
      <w:r w:rsidRPr="00A34B31">
        <w:rPr>
          <w:rFonts w:eastAsia="Lucida Sans Unicode"/>
          <w:color w:val="000000"/>
          <w:sz w:val="20"/>
          <w:szCs w:val="20"/>
        </w:rPr>
        <w:t>.:</w:t>
      </w:r>
    </w:p>
    <w:p w:rsidR="00A34B31" w:rsidRPr="00A34B31" w:rsidRDefault="00A34B31" w:rsidP="00A34B31">
      <w:pPr>
        <w:shd w:val="clear" w:color="auto" w:fill="FFFFFF"/>
        <w:spacing w:line="276" w:lineRule="auto"/>
        <w:ind w:left="720" w:right="-235"/>
        <w:jc w:val="both"/>
        <w:rPr>
          <w:rFonts w:eastAsia="Lucida Sans Unicode"/>
          <w:color w:val="000000"/>
          <w:sz w:val="20"/>
          <w:szCs w:val="20"/>
        </w:rPr>
      </w:pPr>
      <w:r w:rsidRPr="00A34B31">
        <w:rPr>
          <w:rFonts w:eastAsia="Lucida Sans Unicode"/>
          <w:color w:val="000000"/>
          <w:sz w:val="20"/>
          <w:szCs w:val="20"/>
        </w:rPr>
        <w:t>а. амортизация – 22%;</w:t>
      </w:r>
    </w:p>
    <w:p w:rsidR="00A34B31" w:rsidRPr="00A34B31" w:rsidRDefault="00A34B31" w:rsidP="00A34B31">
      <w:pPr>
        <w:shd w:val="clear" w:color="auto" w:fill="FFFFFF"/>
        <w:spacing w:line="276" w:lineRule="auto"/>
        <w:ind w:left="720" w:right="-235"/>
        <w:jc w:val="both"/>
        <w:rPr>
          <w:rFonts w:eastAsia="Lucida Sans Unicode"/>
          <w:color w:val="000000"/>
          <w:sz w:val="20"/>
          <w:szCs w:val="20"/>
        </w:rPr>
      </w:pPr>
      <w:proofErr w:type="gramStart"/>
      <w:r w:rsidRPr="00A34B31">
        <w:rPr>
          <w:rFonts w:eastAsia="Lucida Sans Unicode"/>
          <w:color w:val="000000"/>
          <w:sz w:val="20"/>
          <w:szCs w:val="20"/>
        </w:rPr>
        <w:t>б</w:t>
      </w:r>
      <w:proofErr w:type="gramEnd"/>
      <w:r w:rsidRPr="00A34B31">
        <w:rPr>
          <w:rFonts w:eastAsia="Lucida Sans Unicode"/>
          <w:color w:val="000000"/>
          <w:sz w:val="20"/>
          <w:szCs w:val="20"/>
        </w:rPr>
        <w:t>. прибыль – 2%;</w:t>
      </w:r>
    </w:p>
    <w:p w:rsidR="00A34B31" w:rsidRPr="00A34B31" w:rsidRDefault="00A34B31" w:rsidP="00A34B31">
      <w:pPr>
        <w:shd w:val="clear" w:color="auto" w:fill="FFFFFF"/>
        <w:spacing w:line="276" w:lineRule="auto"/>
        <w:ind w:left="426" w:right="-235"/>
        <w:jc w:val="both"/>
        <w:rPr>
          <w:rFonts w:eastAsia="Lucida Sans Unicode"/>
          <w:color w:val="000000"/>
          <w:sz w:val="20"/>
          <w:szCs w:val="20"/>
        </w:rPr>
      </w:pPr>
      <w:r w:rsidRPr="00A34B31">
        <w:rPr>
          <w:rFonts w:eastAsia="Lucida Sans Unicode"/>
          <w:color w:val="000000"/>
          <w:sz w:val="20"/>
          <w:szCs w:val="20"/>
        </w:rPr>
        <w:t>2. Заемные средства – 76%;</w:t>
      </w:r>
    </w:p>
    <w:p w:rsidR="00A34B31" w:rsidRPr="00A34B31" w:rsidRDefault="00A34B31" w:rsidP="00A34B31">
      <w:pPr>
        <w:shd w:val="clear" w:color="auto" w:fill="FFFFFF"/>
        <w:spacing w:line="276" w:lineRule="auto"/>
        <w:ind w:right="-235"/>
        <w:jc w:val="both"/>
        <w:rPr>
          <w:rFonts w:eastAsia="Lucida Sans Unicode"/>
          <w:color w:val="000000"/>
          <w:sz w:val="20"/>
          <w:szCs w:val="20"/>
        </w:rPr>
      </w:pPr>
      <w:r w:rsidRPr="00A34B31">
        <w:rPr>
          <w:rFonts w:eastAsia="Lucida Sans Unicode"/>
          <w:color w:val="000000"/>
          <w:sz w:val="20"/>
          <w:szCs w:val="20"/>
        </w:rPr>
        <w:tab/>
        <w:t>Основные принципы регулирования тарифов на тепловую энергию изложены в ст. 3 Федерального закона от 27 июля 2010 г. № 190-ФЗ «О теплоснабжении». Статья 7 Принципы регулирования цен (тарифов) в сфере теплоснабжения и полномочия органов исполнительной власти, органов местного самоуправления поселений, городских округов в области регулирования цен (тарифов) в сфере теплоснабжения.</w:t>
      </w:r>
    </w:p>
    <w:p w:rsidR="00A34B31" w:rsidRPr="00A34B31" w:rsidRDefault="00A34B31" w:rsidP="00A34B31">
      <w:pPr>
        <w:shd w:val="clear" w:color="auto" w:fill="FFFFFF"/>
        <w:spacing w:line="276" w:lineRule="auto"/>
        <w:ind w:right="-235"/>
        <w:jc w:val="both"/>
        <w:rPr>
          <w:rFonts w:eastAsia="Lucida Sans Unicode"/>
          <w:color w:val="000000"/>
          <w:sz w:val="20"/>
          <w:szCs w:val="20"/>
        </w:rPr>
      </w:pPr>
      <w:r w:rsidRPr="00A34B31">
        <w:rPr>
          <w:rFonts w:eastAsia="Lucida Sans Unicode"/>
          <w:color w:val="000000"/>
          <w:sz w:val="20"/>
          <w:szCs w:val="20"/>
        </w:rPr>
        <w:tab/>
        <w:t>Регулирование цен (тарифов) в сфере теплоснабжения осуществляется в соответствии со следующими основными принципами:</w:t>
      </w:r>
    </w:p>
    <w:p w:rsidR="00A34B31" w:rsidRPr="00A34B31" w:rsidRDefault="00A34B31" w:rsidP="00A34B31">
      <w:pPr>
        <w:shd w:val="clear" w:color="auto" w:fill="FFFFFF"/>
        <w:spacing w:line="276" w:lineRule="auto"/>
        <w:ind w:right="-235" w:firstLine="708"/>
        <w:jc w:val="both"/>
        <w:rPr>
          <w:rFonts w:eastAsia="Lucida Sans Unicode"/>
          <w:color w:val="000000"/>
          <w:sz w:val="20"/>
          <w:szCs w:val="20"/>
        </w:rPr>
      </w:pPr>
      <w:r w:rsidRPr="00A34B31">
        <w:rPr>
          <w:rFonts w:eastAsia="Lucida Sans Unicode"/>
          <w:color w:val="000000"/>
          <w:sz w:val="20"/>
          <w:szCs w:val="20"/>
        </w:rPr>
        <w:t>1) обеспечение доступности тепловой энергии (мощности), теплоносителя для потребителя;</w:t>
      </w:r>
    </w:p>
    <w:p w:rsidR="00A34B31" w:rsidRPr="00A34B31" w:rsidRDefault="00A34B31" w:rsidP="00A34B31">
      <w:pPr>
        <w:shd w:val="clear" w:color="auto" w:fill="FFFFFF"/>
        <w:spacing w:line="276" w:lineRule="auto"/>
        <w:ind w:right="-235" w:firstLine="708"/>
        <w:jc w:val="both"/>
        <w:rPr>
          <w:rFonts w:eastAsia="Lucida Sans Unicode"/>
          <w:color w:val="000000"/>
          <w:sz w:val="20"/>
          <w:szCs w:val="20"/>
        </w:rPr>
      </w:pPr>
      <w:r w:rsidRPr="00A34B31">
        <w:rPr>
          <w:rFonts w:eastAsia="Lucida Sans Unicode"/>
          <w:color w:val="000000"/>
          <w:sz w:val="20"/>
          <w:szCs w:val="20"/>
        </w:rPr>
        <w:lastRenderedPageBreak/>
        <w:t xml:space="preserve">2) обеспечение экономической обоснованности расходов теплоснабжающих организаций, </w:t>
      </w:r>
      <w:proofErr w:type="spellStart"/>
      <w:r w:rsidRPr="00A34B31">
        <w:rPr>
          <w:rFonts w:eastAsia="Lucida Sans Unicode"/>
          <w:color w:val="000000"/>
          <w:sz w:val="20"/>
          <w:szCs w:val="20"/>
        </w:rPr>
        <w:t>теплосетевых</w:t>
      </w:r>
      <w:proofErr w:type="spellEnd"/>
      <w:r w:rsidRPr="00A34B31">
        <w:rPr>
          <w:rFonts w:eastAsia="Lucida Sans Unicode"/>
          <w:color w:val="000000"/>
          <w:sz w:val="20"/>
          <w:szCs w:val="20"/>
        </w:rPr>
        <w:t xml:space="preserve"> организаций на производство, передачу и сбыт тепловой энергии (мощности), теплоносителя;</w:t>
      </w:r>
    </w:p>
    <w:p w:rsidR="00A34B31" w:rsidRPr="00A34B31" w:rsidRDefault="00A34B31" w:rsidP="00A34B31">
      <w:pPr>
        <w:shd w:val="clear" w:color="auto" w:fill="FFFFFF"/>
        <w:spacing w:line="276" w:lineRule="auto"/>
        <w:ind w:right="-235" w:firstLine="708"/>
        <w:jc w:val="both"/>
        <w:rPr>
          <w:rFonts w:eastAsia="Lucida Sans Unicode"/>
          <w:color w:val="000000"/>
          <w:sz w:val="20"/>
          <w:szCs w:val="20"/>
        </w:rPr>
      </w:pPr>
      <w:r w:rsidRPr="00A34B31">
        <w:rPr>
          <w:rFonts w:eastAsia="Lucida Sans Unicode"/>
          <w:color w:val="000000"/>
          <w:sz w:val="20"/>
          <w:szCs w:val="20"/>
        </w:rPr>
        <w:t>3) обеспечение достаточности сре</w:t>
      </w:r>
      <w:proofErr w:type="gramStart"/>
      <w:r w:rsidRPr="00A34B31">
        <w:rPr>
          <w:rFonts w:eastAsia="Lucida Sans Unicode"/>
          <w:color w:val="000000"/>
          <w:sz w:val="20"/>
          <w:szCs w:val="20"/>
        </w:rPr>
        <w:t>дств дл</w:t>
      </w:r>
      <w:proofErr w:type="gramEnd"/>
      <w:r w:rsidRPr="00A34B31">
        <w:rPr>
          <w:rFonts w:eastAsia="Lucida Sans Unicode"/>
          <w:color w:val="000000"/>
          <w:sz w:val="20"/>
          <w:szCs w:val="20"/>
        </w:rPr>
        <w:t>я финансирования мероприятий по надежному функционированию и развитию систем теплоснабжения;</w:t>
      </w:r>
    </w:p>
    <w:p w:rsidR="00A34B31" w:rsidRPr="00A34B31" w:rsidRDefault="00A34B31" w:rsidP="00A34B31">
      <w:pPr>
        <w:shd w:val="clear" w:color="auto" w:fill="FFFFFF"/>
        <w:spacing w:line="276" w:lineRule="auto"/>
        <w:ind w:right="-235" w:firstLine="708"/>
        <w:jc w:val="both"/>
        <w:rPr>
          <w:rFonts w:eastAsia="Lucida Sans Unicode"/>
          <w:color w:val="000000"/>
          <w:sz w:val="20"/>
          <w:szCs w:val="20"/>
        </w:rPr>
      </w:pPr>
      <w:r w:rsidRPr="00A34B31">
        <w:rPr>
          <w:rFonts w:eastAsia="Lucida Sans Unicode"/>
          <w:color w:val="000000"/>
          <w:sz w:val="20"/>
          <w:szCs w:val="20"/>
        </w:rPr>
        <w:t>4) стимулирование повышения экономической и энергетической эффективности при осуществлении деятельности в сфере теплоснабжения;</w:t>
      </w:r>
    </w:p>
    <w:p w:rsidR="00A34B31" w:rsidRPr="00A34B31" w:rsidRDefault="00A34B31" w:rsidP="00A34B31">
      <w:pPr>
        <w:shd w:val="clear" w:color="auto" w:fill="FFFFFF"/>
        <w:spacing w:line="276" w:lineRule="auto"/>
        <w:ind w:right="-235" w:firstLine="708"/>
        <w:jc w:val="both"/>
        <w:rPr>
          <w:rFonts w:eastAsia="Lucida Sans Unicode"/>
          <w:color w:val="000000"/>
          <w:sz w:val="20"/>
          <w:szCs w:val="20"/>
        </w:rPr>
      </w:pPr>
      <w:r w:rsidRPr="00A34B31">
        <w:rPr>
          <w:rFonts w:eastAsia="Lucida Sans Unicode"/>
          <w:color w:val="000000"/>
          <w:sz w:val="20"/>
          <w:szCs w:val="20"/>
        </w:rPr>
        <w:t>5) создание условий для привлечения инвестиций</w:t>
      </w:r>
      <w:proofErr w:type="gramStart"/>
      <w:r w:rsidRPr="00A34B31">
        <w:rPr>
          <w:rFonts w:eastAsia="Lucida Sans Unicode"/>
          <w:color w:val="000000"/>
          <w:sz w:val="20"/>
          <w:szCs w:val="20"/>
        </w:rPr>
        <w:t>;»</w:t>
      </w:r>
      <w:proofErr w:type="gramEnd"/>
    </w:p>
    <w:p w:rsidR="00A34B31" w:rsidRPr="00A34B31" w:rsidRDefault="00A34B31" w:rsidP="00A34B31">
      <w:pPr>
        <w:shd w:val="clear" w:color="auto" w:fill="FFFFFF"/>
        <w:spacing w:line="276" w:lineRule="auto"/>
        <w:ind w:right="-235"/>
        <w:jc w:val="both"/>
        <w:rPr>
          <w:rFonts w:eastAsia="Lucida Sans Unicode"/>
          <w:color w:val="000000"/>
          <w:sz w:val="20"/>
          <w:szCs w:val="20"/>
        </w:rPr>
      </w:pPr>
      <w:r w:rsidRPr="00A34B31">
        <w:rPr>
          <w:rFonts w:eastAsia="Lucida Sans Unicode"/>
          <w:color w:val="000000"/>
          <w:sz w:val="20"/>
          <w:szCs w:val="20"/>
        </w:rPr>
        <w:tab/>
        <w:t>В соответствии с пунктом 4 статьи 154 Жилищного кодекса Российской Федерации (Собрание законодательства Российской Федерации, 2005 г., № 1 (часть 1) ст. 14), плата за коммунальные услуги включает в себя плату за холодное и горячее водоснабжение, водоотведение, электроснабжение, газоснабжение, отопление (теплоснабжение, в том числе поставки твердого топлива при наличии печного отопления).</w:t>
      </w:r>
    </w:p>
    <w:p w:rsidR="00A34B31" w:rsidRPr="00A34B31" w:rsidRDefault="00A34B31" w:rsidP="00A34B31">
      <w:pPr>
        <w:shd w:val="clear" w:color="auto" w:fill="FFFFFF"/>
        <w:spacing w:line="276" w:lineRule="auto"/>
        <w:ind w:right="-235"/>
        <w:jc w:val="both"/>
        <w:rPr>
          <w:rFonts w:eastAsia="Lucida Sans Unicode"/>
          <w:color w:val="000000"/>
          <w:sz w:val="20"/>
          <w:szCs w:val="20"/>
        </w:rPr>
      </w:pPr>
      <w:r w:rsidRPr="00A34B31">
        <w:rPr>
          <w:rFonts w:eastAsia="Lucida Sans Unicode"/>
          <w:color w:val="000000"/>
          <w:sz w:val="20"/>
          <w:szCs w:val="20"/>
        </w:rPr>
        <w:tab/>
      </w:r>
      <w:proofErr w:type="gramStart"/>
      <w:r w:rsidRPr="00A34B31">
        <w:rPr>
          <w:rFonts w:eastAsia="Lucida Sans Unicode"/>
          <w:color w:val="000000"/>
          <w:sz w:val="20"/>
          <w:szCs w:val="20"/>
        </w:rPr>
        <w:t>Основным принципом установления предельного индекса является доступность для граждан совокупной платы за все потребляемые коммунальные услуги, рассчитанной с учетом этого предельного индекса (далее – плата за коммунальные услуги) (п. 4 Основ формирования предельных индексов изменения размера платы граждан за коммунальные услуги, утвержденных Постановлением Правительства Российской Федерации от 28 августа 2009 г. № 708 (Собрание законодательства Российской Федерации, 2009, № 36, ст. 4353).</w:t>
      </w:r>
      <w:proofErr w:type="gramEnd"/>
    </w:p>
    <w:p w:rsidR="00A34B31" w:rsidRPr="00A34B31" w:rsidRDefault="00A34B31" w:rsidP="00A34B31">
      <w:pPr>
        <w:shd w:val="clear" w:color="auto" w:fill="FFFFFF"/>
        <w:spacing w:line="276" w:lineRule="auto"/>
        <w:ind w:right="-235"/>
        <w:jc w:val="both"/>
        <w:rPr>
          <w:rFonts w:eastAsia="Lucida Sans Unicode"/>
          <w:color w:val="000000"/>
          <w:sz w:val="20"/>
          <w:szCs w:val="20"/>
        </w:rPr>
      </w:pPr>
      <w:r w:rsidRPr="00A34B31">
        <w:rPr>
          <w:rFonts w:eastAsia="Lucida Sans Unicode"/>
          <w:color w:val="000000"/>
          <w:sz w:val="20"/>
          <w:szCs w:val="20"/>
        </w:rPr>
        <w:tab/>
      </w:r>
      <w:proofErr w:type="gramStart"/>
      <w:r w:rsidRPr="00A34B31">
        <w:rPr>
          <w:rFonts w:eastAsia="Lucida Sans Unicode"/>
          <w:color w:val="000000"/>
          <w:sz w:val="20"/>
          <w:szCs w:val="20"/>
        </w:rPr>
        <w:t>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 а также на частичное финансирование программ комплексного развития систем</w:t>
      </w:r>
      <w:proofErr w:type="gramEnd"/>
      <w:r w:rsidRPr="00A34B31">
        <w:rPr>
          <w:rFonts w:eastAsia="Lucida Sans Unicode"/>
          <w:color w:val="000000"/>
          <w:sz w:val="20"/>
          <w:szCs w:val="20"/>
        </w:rPr>
        <w:t xml:space="preserve"> коммунальной инфраструктуры муниципального образования.</w:t>
      </w:r>
    </w:p>
    <w:p w:rsidR="00A34B31" w:rsidRPr="00A34B31" w:rsidRDefault="00A34B31" w:rsidP="00A34B31">
      <w:pPr>
        <w:shd w:val="clear" w:color="auto" w:fill="FFFFFF"/>
        <w:spacing w:line="276" w:lineRule="auto"/>
        <w:ind w:right="-235"/>
        <w:jc w:val="both"/>
        <w:rPr>
          <w:rFonts w:eastAsia="Lucida Sans Unicode"/>
          <w:color w:val="000000"/>
          <w:sz w:val="20"/>
          <w:szCs w:val="20"/>
        </w:rPr>
      </w:pPr>
      <w:r w:rsidRPr="00A34B31">
        <w:rPr>
          <w:rFonts w:eastAsia="Lucida Sans Unicode"/>
          <w:color w:val="000000"/>
          <w:sz w:val="20"/>
          <w:szCs w:val="20"/>
        </w:rPr>
        <w:tab/>
        <w:t xml:space="preserve">В соответствии с п. 21.1 «Методических указаний по расчету предельных индексов изменения размера платы граждан за коммунальные услуги» (утв. Приказ Министерства регионального развития РФ от 23 августа 2010 г. № 378)»: «21.1. Если рассчитанная доля прогнозных расходов средней семьи на коммунальные услуги в среднем прогнозном доходе семьи в рассматриваемом муниципальном образовании превышает заданное значение данного критерия, то необходим пересмотр проекта тарифов </w:t>
      </w:r>
      <w:proofErr w:type="spellStart"/>
      <w:r w:rsidRPr="00A34B31">
        <w:rPr>
          <w:rFonts w:eastAsia="Lucida Sans Unicode"/>
          <w:color w:val="000000"/>
          <w:sz w:val="20"/>
          <w:szCs w:val="20"/>
        </w:rPr>
        <w:t>ресурсоснабжающих</w:t>
      </w:r>
      <w:proofErr w:type="spellEnd"/>
      <w:r w:rsidRPr="00A34B31">
        <w:rPr>
          <w:rFonts w:eastAsia="Lucida Sans Unicode"/>
          <w:color w:val="000000"/>
          <w:sz w:val="20"/>
          <w:szCs w:val="20"/>
        </w:rPr>
        <w:t xml:space="preserve"> организаций или выделение дополнительных бюджетных средств на выплату субсидий и мер социальной поддержки населению».</w:t>
      </w:r>
    </w:p>
    <w:p w:rsidR="00A34B31" w:rsidRPr="00A34B31" w:rsidRDefault="00A34B31" w:rsidP="00A34B31">
      <w:pPr>
        <w:shd w:val="clear" w:color="auto" w:fill="FFFFFF"/>
        <w:spacing w:line="276" w:lineRule="auto"/>
        <w:ind w:right="-235"/>
        <w:jc w:val="both"/>
        <w:rPr>
          <w:rFonts w:eastAsia="Lucida Sans Unicode"/>
          <w:color w:val="000000"/>
          <w:sz w:val="20"/>
          <w:szCs w:val="20"/>
        </w:rPr>
      </w:pPr>
      <w:r w:rsidRPr="00A34B31">
        <w:rPr>
          <w:rFonts w:eastAsia="Lucida Sans Unicode"/>
          <w:color w:val="000000"/>
          <w:sz w:val="20"/>
          <w:szCs w:val="20"/>
        </w:rPr>
        <w:tab/>
        <w:t xml:space="preserve">В связи с </w:t>
      </w:r>
      <w:proofErr w:type="gramStart"/>
      <w:r w:rsidRPr="00A34B31">
        <w:rPr>
          <w:rFonts w:eastAsia="Lucida Sans Unicode"/>
          <w:color w:val="000000"/>
          <w:sz w:val="20"/>
          <w:szCs w:val="20"/>
        </w:rPr>
        <w:t>вышеизложенным</w:t>
      </w:r>
      <w:proofErr w:type="gramEnd"/>
      <w:r w:rsidRPr="00A34B31">
        <w:rPr>
          <w:rFonts w:eastAsia="Lucida Sans Unicode"/>
          <w:color w:val="000000"/>
          <w:sz w:val="20"/>
          <w:szCs w:val="20"/>
        </w:rPr>
        <w:t>, предлагаем рассматривать рост основных тарифов (тепловая энергия, электроэнергия, природный газ и т.д.) в совокупности.</w:t>
      </w:r>
    </w:p>
    <w:p w:rsidR="00A34B31" w:rsidRPr="00A34B31" w:rsidRDefault="00A34B31" w:rsidP="00A34B31">
      <w:pPr>
        <w:shd w:val="clear" w:color="auto" w:fill="FFFFFF"/>
        <w:spacing w:line="276" w:lineRule="auto"/>
        <w:ind w:right="-235"/>
        <w:jc w:val="both"/>
        <w:rPr>
          <w:rFonts w:eastAsia="Lucida Sans Unicode"/>
          <w:color w:val="000000"/>
          <w:sz w:val="20"/>
          <w:szCs w:val="20"/>
        </w:rPr>
      </w:pPr>
      <w:r w:rsidRPr="00A34B31">
        <w:rPr>
          <w:rFonts w:eastAsia="Lucida Sans Unicode"/>
          <w:color w:val="000000"/>
          <w:sz w:val="20"/>
          <w:szCs w:val="20"/>
        </w:rPr>
        <w:tab/>
        <w:t>Использование такого подхода к росту тарифов на тепловую энергию позволит выявить значительный ресурс, позволяющий применить основные принципы государственной политики в сфере теплоснабжения, сформулированные в ст. 3 Федерального закона от 27 июля 2010 г. № 190-ФЗ «О теплоснабжении», к которым относятся:</w:t>
      </w:r>
    </w:p>
    <w:p w:rsidR="00A34B31" w:rsidRPr="00A34B31" w:rsidRDefault="00A34B31" w:rsidP="00A34B31">
      <w:pPr>
        <w:shd w:val="clear" w:color="auto" w:fill="FFFFFF"/>
        <w:spacing w:line="276" w:lineRule="auto"/>
        <w:ind w:right="-235" w:firstLine="708"/>
        <w:jc w:val="both"/>
        <w:rPr>
          <w:rFonts w:eastAsia="Lucida Sans Unicode"/>
          <w:color w:val="000000"/>
          <w:sz w:val="20"/>
          <w:szCs w:val="20"/>
        </w:rPr>
      </w:pPr>
      <w:r w:rsidRPr="00A34B31">
        <w:rPr>
          <w:rFonts w:eastAsia="Lucida Sans Unicode"/>
          <w:color w:val="000000"/>
          <w:sz w:val="20"/>
          <w:szCs w:val="20"/>
        </w:rPr>
        <w:t>1) обеспечение надежности теплоснабжения в соответствии с требованиями технических регламентов;</w:t>
      </w:r>
    </w:p>
    <w:p w:rsidR="00A34B31" w:rsidRPr="00A34B31" w:rsidRDefault="00A34B31" w:rsidP="00A34B31">
      <w:pPr>
        <w:shd w:val="clear" w:color="auto" w:fill="FFFFFF"/>
        <w:spacing w:line="276" w:lineRule="auto"/>
        <w:ind w:right="-235" w:firstLine="708"/>
        <w:jc w:val="both"/>
        <w:rPr>
          <w:rFonts w:eastAsia="Lucida Sans Unicode"/>
          <w:color w:val="000000"/>
          <w:sz w:val="20"/>
          <w:szCs w:val="20"/>
        </w:rPr>
      </w:pPr>
      <w:r w:rsidRPr="00A34B31">
        <w:rPr>
          <w:rFonts w:eastAsia="Lucida Sans Unicode"/>
          <w:color w:val="000000"/>
          <w:sz w:val="20"/>
          <w:szCs w:val="20"/>
        </w:rP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A34B31" w:rsidRPr="00A34B31" w:rsidRDefault="00A34B31" w:rsidP="00A34B31">
      <w:pPr>
        <w:shd w:val="clear" w:color="auto" w:fill="FFFFFF"/>
        <w:spacing w:line="276" w:lineRule="auto"/>
        <w:ind w:right="-235" w:firstLine="708"/>
        <w:jc w:val="both"/>
        <w:rPr>
          <w:rFonts w:eastAsia="Lucida Sans Unicode"/>
          <w:color w:val="000000"/>
          <w:sz w:val="20"/>
          <w:szCs w:val="20"/>
        </w:rPr>
      </w:pPr>
      <w:r w:rsidRPr="00A34B31">
        <w:rPr>
          <w:rFonts w:eastAsia="Lucida Sans Unicode"/>
          <w:color w:val="000000"/>
          <w:sz w:val="20"/>
          <w:szCs w:val="20"/>
        </w:rPr>
        <w:t>3) обеспечение приоритетного использования комбинированной выработки электрической и тепловой энергии для организации теплоснабжения;</w:t>
      </w:r>
    </w:p>
    <w:p w:rsidR="00A34B31" w:rsidRPr="00A34B31" w:rsidRDefault="00A34B31" w:rsidP="00A34B31">
      <w:pPr>
        <w:shd w:val="clear" w:color="auto" w:fill="FFFFFF"/>
        <w:spacing w:line="276" w:lineRule="auto"/>
        <w:ind w:right="-235" w:firstLine="708"/>
        <w:jc w:val="both"/>
        <w:rPr>
          <w:rFonts w:eastAsia="Lucida Sans Unicode"/>
          <w:color w:val="000000"/>
          <w:sz w:val="20"/>
          <w:szCs w:val="20"/>
        </w:rPr>
      </w:pPr>
      <w:r w:rsidRPr="00A34B31">
        <w:rPr>
          <w:rFonts w:eastAsia="Lucida Sans Unicode"/>
          <w:color w:val="000000"/>
          <w:sz w:val="20"/>
          <w:szCs w:val="20"/>
        </w:rPr>
        <w:t>4) развитие систем централизованного теплоснабжения;</w:t>
      </w:r>
    </w:p>
    <w:p w:rsidR="00A34B31" w:rsidRPr="00A34B31" w:rsidRDefault="00A34B31" w:rsidP="00A34B31">
      <w:pPr>
        <w:shd w:val="clear" w:color="auto" w:fill="FFFFFF"/>
        <w:spacing w:line="276" w:lineRule="auto"/>
        <w:ind w:right="-235" w:firstLine="708"/>
        <w:jc w:val="both"/>
        <w:rPr>
          <w:rFonts w:eastAsia="Lucida Sans Unicode"/>
          <w:color w:val="000000"/>
          <w:sz w:val="20"/>
          <w:szCs w:val="20"/>
        </w:rPr>
      </w:pPr>
      <w:r w:rsidRPr="00A34B31">
        <w:rPr>
          <w:rFonts w:eastAsia="Lucida Sans Unicode"/>
          <w:color w:val="000000"/>
          <w:sz w:val="20"/>
          <w:szCs w:val="20"/>
        </w:rPr>
        <w:t>5) соблюдение баланса экономических интересов теплоснабжающих организаций и интересов потребителей;</w:t>
      </w:r>
    </w:p>
    <w:p w:rsidR="00A34B31" w:rsidRPr="00A34B31" w:rsidRDefault="00A34B31" w:rsidP="00A34B31">
      <w:pPr>
        <w:shd w:val="clear" w:color="auto" w:fill="FFFFFF"/>
        <w:spacing w:line="276" w:lineRule="auto"/>
        <w:ind w:right="-235" w:firstLine="708"/>
        <w:jc w:val="both"/>
        <w:rPr>
          <w:rFonts w:eastAsia="Lucida Sans Unicode"/>
          <w:color w:val="000000"/>
          <w:sz w:val="20"/>
          <w:szCs w:val="20"/>
        </w:rPr>
      </w:pPr>
      <w:r w:rsidRPr="00A34B31">
        <w:rPr>
          <w:rFonts w:eastAsia="Lucida Sans Unicode"/>
          <w:color w:val="000000"/>
          <w:sz w:val="20"/>
          <w:szCs w:val="20"/>
        </w:rP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A34B31" w:rsidRPr="00A34B31" w:rsidRDefault="00A34B31" w:rsidP="00A34B31">
      <w:pPr>
        <w:shd w:val="clear" w:color="auto" w:fill="FFFFFF"/>
        <w:spacing w:line="276" w:lineRule="auto"/>
        <w:ind w:right="-235" w:firstLine="708"/>
        <w:jc w:val="both"/>
        <w:rPr>
          <w:rFonts w:eastAsia="Lucida Sans Unicode"/>
          <w:color w:val="000000"/>
          <w:sz w:val="20"/>
          <w:szCs w:val="20"/>
        </w:rPr>
      </w:pPr>
      <w:r w:rsidRPr="00A34B31">
        <w:rPr>
          <w:rFonts w:eastAsia="Lucida Sans Unicode"/>
          <w:color w:val="000000"/>
          <w:sz w:val="20"/>
          <w:szCs w:val="20"/>
        </w:rPr>
        <w:t>7) обеспечение недискриминационных и стабильных условий осуществления предпринимательской деятельности в сфере теплоснабжения;</w:t>
      </w:r>
    </w:p>
    <w:p w:rsidR="00A34B31" w:rsidRPr="00A34B31" w:rsidRDefault="00A34B31" w:rsidP="00A34B31">
      <w:pPr>
        <w:shd w:val="clear" w:color="auto" w:fill="FFFFFF"/>
        <w:spacing w:line="276" w:lineRule="auto"/>
        <w:ind w:right="-235"/>
        <w:jc w:val="both"/>
        <w:rPr>
          <w:rFonts w:eastAsia="Lucida Sans Unicode"/>
          <w:color w:val="000000"/>
          <w:sz w:val="20"/>
          <w:szCs w:val="20"/>
        </w:rPr>
      </w:pPr>
      <w:r w:rsidRPr="00A34B31">
        <w:rPr>
          <w:rFonts w:eastAsia="Lucida Sans Unicode"/>
          <w:color w:val="000000"/>
          <w:sz w:val="20"/>
          <w:szCs w:val="20"/>
        </w:rPr>
        <w:t>8) обеспечение экологической безопасности теплоснабжения.</w:t>
      </w:r>
    </w:p>
    <w:p w:rsidR="00A34B31" w:rsidRPr="00A34B31" w:rsidRDefault="00A34B31" w:rsidP="00A34B31">
      <w:pPr>
        <w:spacing w:line="276" w:lineRule="auto"/>
        <w:ind w:right="-235"/>
        <w:jc w:val="center"/>
        <w:rPr>
          <w:rFonts w:eastAsia="Lucida Sans Unicode"/>
          <w:b/>
          <w:sz w:val="20"/>
          <w:szCs w:val="20"/>
        </w:rPr>
        <w:sectPr w:rsidR="00A34B31" w:rsidRPr="00A34B31" w:rsidSect="004D7B82">
          <w:pgSz w:w="11906" w:h="16838" w:code="9"/>
          <w:pgMar w:top="851" w:right="707" w:bottom="851" w:left="1701" w:header="709" w:footer="709" w:gutter="0"/>
          <w:cols w:space="708"/>
          <w:docGrid w:linePitch="360"/>
        </w:sectPr>
      </w:pPr>
    </w:p>
    <w:p w:rsidR="00A34B31" w:rsidRPr="00A34B31" w:rsidRDefault="00A34B31" w:rsidP="00A34B31">
      <w:pPr>
        <w:spacing w:line="276" w:lineRule="auto"/>
        <w:ind w:left="284" w:right="140"/>
        <w:jc w:val="center"/>
        <w:rPr>
          <w:rFonts w:eastAsia="Lucida Sans Unicode"/>
          <w:b/>
          <w:sz w:val="20"/>
          <w:szCs w:val="20"/>
        </w:rPr>
      </w:pPr>
      <w:r w:rsidRPr="00A34B31">
        <w:rPr>
          <w:rFonts w:eastAsia="Lucida Sans Unicode"/>
          <w:b/>
          <w:sz w:val="20"/>
          <w:szCs w:val="20"/>
        </w:rPr>
        <w:lastRenderedPageBreak/>
        <w:t>ГЛАВА 15. РЕЕСТР ЕДИНЫХ ТЕПЛОСНАБЖАЮЩИХ ОРГАНИЗАЦИЙ</w:t>
      </w:r>
    </w:p>
    <w:p w:rsidR="00A34B31" w:rsidRPr="00A34B31" w:rsidRDefault="00A34B31" w:rsidP="00A34B31">
      <w:pPr>
        <w:spacing w:line="276" w:lineRule="auto"/>
        <w:ind w:left="284" w:right="140"/>
        <w:jc w:val="center"/>
        <w:rPr>
          <w:rFonts w:eastAsia="Lucida Sans Unicode"/>
          <w:b/>
          <w:color w:val="000000"/>
          <w:sz w:val="20"/>
          <w:szCs w:val="20"/>
        </w:rPr>
      </w:pPr>
      <w:r w:rsidRPr="00A34B31">
        <w:rPr>
          <w:rFonts w:eastAsia="Lucida Sans Unicode"/>
          <w:b/>
          <w:color w:val="000000"/>
          <w:sz w:val="20"/>
          <w:szCs w:val="20"/>
        </w:rPr>
        <w:t xml:space="preserve">15.1. </w:t>
      </w:r>
      <w:r w:rsidRPr="00A34B31">
        <w:rPr>
          <w:rFonts w:eastAsia="Arial Unicode MS"/>
          <w:b/>
          <w:color w:val="000000"/>
          <w:sz w:val="20"/>
          <w:szCs w:val="20"/>
          <w:lang w:eastAsia="en-US"/>
        </w:rPr>
        <w:t xml:space="preserve">Обоснование соответствия организации, предлагаемой в качестве единой теплоснабжающей организации, </w:t>
      </w:r>
      <w:hyperlink r:id="rId30" w:history="1">
        <w:r w:rsidRPr="00A34B31">
          <w:rPr>
            <w:rFonts w:eastAsia="Arial Unicode MS"/>
            <w:b/>
            <w:color w:val="000000"/>
            <w:sz w:val="20"/>
            <w:szCs w:val="20"/>
            <w:lang w:eastAsia="en-US"/>
          </w:rPr>
          <w:t>критериям</w:t>
        </w:r>
      </w:hyperlink>
      <w:r w:rsidRPr="00A34B31">
        <w:rPr>
          <w:rFonts w:eastAsia="Arial Unicode MS"/>
          <w:b/>
          <w:color w:val="000000"/>
          <w:sz w:val="20"/>
          <w:szCs w:val="20"/>
          <w:lang w:eastAsia="en-US"/>
        </w:rPr>
        <w:t xml:space="preserve"> определения единой теплоснабжающей организации, устанавливаемым Правительством Российской Федерации</w:t>
      </w:r>
    </w:p>
    <w:p w:rsidR="00A34B31" w:rsidRPr="00A34B31" w:rsidRDefault="00A34B31" w:rsidP="00A34B31">
      <w:pPr>
        <w:spacing w:line="276" w:lineRule="auto"/>
        <w:ind w:left="284" w:right="140" w:firstLine="708"/>
        <w:jc w:val="both"/>
        <w:rPr>
          <w:rFonts w:eastAsia="Lucida Sans Unicode"/>
          <w:sz w:val="20"/>
          <w:szCs w:val="20"/>
        </w:rPr>
      </w:pPr>
      <w:proofErr w:type="spellStart"/>
      <w:r w:rsidRPr="00A34B31">
        <w:rPr>
          <w:rFonts w:eastAsia="Lucida Sans Unicode"/>
          <w:sz w:val="20"/>
          <w:szCs w:val="20"/>
        </w:rPr>
        <w:t>Энергоснабжающая</w:t>
      </w:r>
      <w:proofErr w:type="spellEnd"/>
      <w:r w:rsidRPr="00A34B31">
        <w:rPr>
          <w:rFonts w:eastAsia="Lucida Sans Unicode"/>
          <w:sz w:val="20"/>
          <w:szCs w:val="20"/>
        </w:rPr>
        <w:t xml:space="preserve"> (теплоснабжающая) организация – коммерческая организация независимо от организационно-правовой формы, осуществляющая продажу абонентам (потребителям) по присоединенной тепловой сети произведенной или (и) купленной тепловой энергии и теплоносителей.</w:t>
      </w:r>
    </w:p>
    <w:p w:rsidR="00A34B31" w:rsidRPr="00A34B31" w:rsidRDefault="00A34B31" w:rsidP="00A34B31">
      <w:pPr>
        <w:spacing w:line="276" w:lineRule="auto"/>
        <w:ind w:left="284" w:right="140"/>
        <w:jc w:val="both"/>
        <w:rPr>
          <w:rFonts w:eastAsia="Lucida Sans Unicode"/>
          <w:sz w:val="20"/>
          <w:szCs w:val="20"/>
        </w:rPr>
      </w:pPr>
      <w:r w:rsidRPr="00A34B31">
        <w:rPr>
          <w:rFonts w:eastAsia="Lucida Sans Unicode"/>
          <w:sz w:val="20"/>
          <w:szCs w:val="20"/>
        </w:rPr>
        <w:tab/>
        <w:t>Решения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Постановлением РФ от 8 августа 2012 № 808 «Об организации теплоснабжения в РФ и о внесении изменений в некоторые акты Правительства РФ».</w:t>
      </w:r>
    </w:p>
    <w:p w:rsidR="00A34B31" w:rsidRPr="00A34B31" w:rsidRDefault="00A34B31" w:rsidP="00A34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left="284" w:right="140"/>
        <w:jc w:val="both"/>
        <w:rPr>
          <w:rFonts w:eastAsia="Arial Unicode MS"/>
          <w:bCs/>
          <w:sz w:val="20"/>
          <w:szCs w:val="20"/>
        </w:rPr>
      </w:pPr>
      <w:r w:rsidRPr="00A34B31">
        <w:rPr>
          <w:rFonts w:eastAsia="Lucida Sans Unicode"/>
          <w:sz w:val="20"/>
          <w:szCs w:val="20"/>
        </w:rPr>
        <w:t xml:space="preserve"> </w:t>
      </w:r>
      <w:r w:rsidRPr="00A34B31">
        <w:rPr>
          <w:rFonts w:eastAsia="Lucida Sans Unicode"/>
          <w:sz w:val="20"/>
          <w:szCs w:val="20"/>
        </w:rPr>
        <w:tab/>
        <w:t xml:space="preserve">На территории Комсомольского городского поселения одна теплоснабжающая организация – </w:t>
      </w:r>
      <w:r w:rsidRPr="00A34B31">
        <w:rPr>
          <w:rFonts w:eastAsia="Arial Unicode MS"/>
          <w:sz w:val="20"/>
          <w:szCs w:val="20"/>
          <w:lang w:eastAsia="en-US"/>
        </w:rPr>
        <w:t>МУП ЧМР «Теплоснабжение».</w:t>
      </w:r>
    </w:p>
    <w:p w:rsidR="00A34B31" w:rsidRPr="00A34B31" w:rsidRDefault="00A34B31" w:rsidP="00A34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0"/>
          <w:szCs w:val="20"/>
        </w:rPr>
      </w:pPr>
    </w:p>
    <w:p w:rsidR="00A34B31" w:rsidRPr="00A34B31" w:rsidRDefault="00A34B31" w:rsidP="00A34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0"/>
          <w:szCs w:val="20"/>
        </w:rPr>
      </w:pPr>
    </w:p>
    <w:p w:rsidR="00A34B31" w:rsidRPr="00A34B31" w:rsidRDefault="00A34B31" w:rsidP="00A34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0"/>
          <w:szCs w:val="20"/>
        </w:rPr>
      </w:pPr>
    </w:p>
    <w:p w:rsidR="00A34B31" w:rsidRPr="00A34B31" w:rsidRDefault="00A34B31" w:rsidP="00A34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0"/>
          <w:szCs w:val="20"/>
        </w:rPr>
      </w:pPr>
    </w:p>
    <w:p w:rsidR="00A34B31" w:rsidRPr="00A34B31" w:rsidRDefault="00A34B31" w:rsidP="00A34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0"/>
          <w:szCs w:val="20"/>
        </w:rPr>
      </w:pPr>
    </w:p>
    <w:p w:rsidR="00A34B31" w:rsidRPr="00A34B31" w:rsidRDefault="00A34B31" w:rsidP="00A34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0"/>
          <w:szCs w:val="20"/>
        </w:rPr>
      </w:pPr>
    </w:p>
    <w:p w:rsidR="00A34B31" w:rsidRPr="00A34B31" w:rsidRDefault="00A34B31" w:rsidP="00A34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0"/>
          <w:szCs w:val="20"/>
        </w:rPr>
      </w:pPr>
    </w:p>
    <w:p w:rsidR="00A34B31" w:rsidRPr="00A34B31" w:rsidRDefault="00A34B31" w:rsidP="00A34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0"/>
          <w:szCs w:val="20"/>
        </w:rPr>
      </w:pPr>
    </w:p>
    <w:p w:rsidR="00A34B31" w:rsidRPr="00A34B31" w:rsidRDefault="00A34B31" w:rsidP="00A34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0"/>
          <w:szCs w:val="20"/>
        </w:rPr>
      </w:pPr>
    </w:p>
    <w:p w:rsidR="00A34B31" w:rsidRPr="00A34B31" w:rsidRDefault="00A34B31" w:rsidP="00A34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0"/>
          <w:szCs w:val="20"/>
        </w:rPr>
      </w:pPr>
    </w:p>
    <w:p w:rsidR="00A34B31" w:rsidRPr="00A34B31" w:rsidRDefault="00A34B31" w:rsidP="00A34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0"/>
          <w:szCs w:val="20"/>
        </w:rPr>
      </w:pPr>
    </w:p>
    <w:p w:rsidR="00A34B31" w:rsidRPr="00A34B31" w:rsidRDefault="00A34B31" w:rsidP="00A34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0"/>
          <w:szCs w:val="20"/>
        </w:rPr>
      </w:pPr>
    </w:p>
    <w:p w:rsidR="00A34B31" w:rsidRPr="00A34B31" w:rsidRDefault="00A34B31" w:rsidP="00A34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0"/>
          <w:szCs w:val="20"/>
        </w:rPr>
      </w:pPr>
    </w:p>
    <w:p w:rsidR="00A34B31" w:rsidRPr="00A34B31" w:rsidRDefault="00A34B31" w:rsidP="00A34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0"/>
          <w:szCs w:val="20"/>
        </w:rPr>
      </w:pPr>
    </w:p>
    <w:p w:rsidR="00A34B31" w:rsidRPr="00A34B31" w:rsidRDefault="00A34B31" w:rsidP="00A34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0"/>
          <w:szCs w:val="20"/>
        </w:rPr>
      </w:pPr>
    </w:p>
    <w:p w:rsidR="00A34B31" w:rsidRPr="00A34B31" w:rsidRDefault="00A34B31" w:rsidP="00A34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0"/>
          <w:szCs w:val="20"/>
        </w:rPr>
      </w:pPr>
    </w:p>
    <w:p w:rsidR="00A34B31" w:rsidRPr="00A34B31" w:rsidRDefault="00A34B31" w:rsidP="00A34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0"/>
          <w:szCs w:val="20"/>
        </w:rPr>
      </w:pPr>
    </w:p>
    <w:p w:rsidR="00A34B31" w:rsidRPr="00A34B31" w:rsidRDefault="00A34B31" w:rsidP="00A34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0"/>
          <w:szCs w:val="20"/>
        </w:rPr>
      </w:pPr>
    </w:p>
    <w:p w:rsidR="00A34B31" w:rsidRPr="00A34B31" w:rsidRDefault="00A34B31" w:rsidP="00A34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0"/>
          <w:szCs w:val="20"/>
        </w:rPr>
      </w:pPr>
    </w:p>
    <w:p w:rsidR="00A34B31" w:rsidRPr="00A34B31" w:rsidRDefault="00A34B31" w:rsidP="00A34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0"/>
          <w:szCs w:val="20"/>
        </w:rPr>
      </w:pPr>
    </w:p>
    <w:p w:rsidR="00A34B31" w:rsidRPr="00A34B31" w:rsidRDefault="00A34B31" w:rsidP="00A34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0"/>
          <w:szCs w:val="20"/>
        </w:rPr>
      </w:pPr>
    </w:p>
    <w:p w:rsidR="00A34B31" w:rsidRPr="00A34B31" w:rsidRDefault="00A34B31" w:rsidP="00A34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0"/>
          <w:szCs w:val="20"/>
        </w:rPr>
      </w:pPr>
    </w:p>
    <w:p w:rsidR="00A34B31" w:rsidRPr="00A34B31" w:rsidRDefault="00A34B31" w:rsidP="00A34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0"/>
          <w:szCs w:val="20"/>
        </w:rPr>
      </w:pPr>
    </w:p>
    <w:p w:rsidR="00A34B31" w:rsidRPr="00A34B31" w:rsidRDefault="00A34B31" w:rsidP="00A34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0"/>
          <w:szCs w:val="20"/>
        </w:rPr>
      </w:pPr>
    </w:p>
    <w:p w:rsidR="00A34B31" w:rsidRPr="00A34B31" w:rsidRDefault="00A34B31" w:rsidP="00A34B31">
      <w:pPr>
        <w:shd w:val="clear" w:color="auto" w:fill="FFFFFF"/>
        <w:spacing w:line="276" w:lineRule="auto"/>
        <w:ind w:right="140"/>
        <w:jc w:val="center"/>
        <w:rPr>
          <w:rFonts w:eastAsia="Lucida Sans Unicode"/>
          <w:b/>
          <w:color w:val="000000"/>
          <w:sz w:val="20"/>
          <w:szCs w:val="20"/>
        </w:rPr>
      </w:pPr>
      <w:r w:rsidRPr="00A34B31">
        <w:rPr>
          <w:rFonts w:eastAsia="Lucida Sans Unicode"/>
          <w:b/>
          <w:color w:val="000000"/>
          <w:sz w:val="20"/>
          <w:szCs w:val="20"/>
        </w:rPr>
        <w:t>ГЛАВА 16. РЕЕСТР МЕРОПРИЯТИЙ СХЕМЫ ТЕПЛОСНАБЖЕНИЯ</w:t>
      </w:r>
    </w:p>
    <w:p w:rsidR="00A34B31" w:rsidRPr="00A34B31" w:rsidRDefault="00A34B31" w:rsidP="00A34B31">
      <w:pPr>
        <w:shd w:val="clear" w:color="auto" w:fill="FFFFFF"/>
        <w:spacing w:line="276" w:lineRule="auto"/>
        <w:ind w:right="140"/>
        <w:jc w:val="center"/>
        <w:rPr>
          <w:rFonts w:eastAsia="Lucida Sans Unicode"/>
          <w:b/>
          <w:color w:val="000000"/>
          <w:sz w:val="20"/>
          <w:szCs w:val="20"/>
        </w:rPr>
      </w:pPr>
      <w:r w:rsidRPr="00A34B31">
        <w:rPr>
          <w:rFonts w:eastAsia="Lucida Sans Unicode"/>
          <w:b/>
          <w:color w:val="000000"/>
          <w:sz w:val="20"/>
          <w:szCs w:val="20"/>
        </w:rPr>
        <w:t>16.1. Перечень мероприятий по строительству, реконструкции, техническому перевооружению и (или) модернизации источников тепловой энергии</w:t>
      </w:r>
    </w:p>
    <w:p w:rsidR="00A34B31" w:rsidRPr="00A34B31" w:rsidRDefault="00A34B31" w:rsidP="00A34B31">
      <w:pPr>
        <w:shd w:val="clear" w:color="auto" w:fill="FFFFFF"/>
        <w:spacing w:line="276" w:lineRule="auto"/>
        <w:ind w:right="140"/>
        <w:jc w:val="right"/>
        <w:rPr>
          <w:rFonts w:eastAsia="Lucida Sans Unicode"/>
          <w:color w:val="000000"/>
          <w:sz w:val="20"/>
          <w:szCs w:val="20"/>
        </w:rPr>
      </w:pPr>
      <w:r w:rsidRPr="00A34B31">
        <w:rPr>
          <w:rFonts w:eastAsia="Lucida Sans Unicode"/>
          <w:color w:val="000000"/>
          <w:sz w:val="20"/>
          <w:szCs w:val="20"/>
        </w:rPr>
        <w:t>Таблица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650"/>
        <w:gridCol w:w="2028"/>
        <w:gridCol w:w="1984"/>
        <w:gridCol w:w="2268"/>
      </w:tblGrid>
      <w:tr w:rsidR="00A34B31" w:rsidRPr="00A34B31" w:rsidTr="00035E8A">
        <w:trPr>
          <w:trHeight w:val="555"/>
        </w:trPr>
        <w:tc>
          <w:tcPr>
            <w:tcW w:w="959" w:type="dxa"/>
            <w:tcBorders>
              <w:top w:val="single" w:sz="4" w:space="0" w:color="auto"/>
              <w:left w:val="single" w:sz="4" w:space="0" w:color="auto"/>
              <w:bottom w:val="single" w:sz="4" w:space="0" w:color="auto"/>
              <w:right w:val="single" w:sz="4" w:space="0" w:color="auto"/>
            </w:tcBorders>
            <w:vAlign w:val="center"/>
          </w:tcPr>
          <w:p w:rsidR="00A34B31" w:rsidRPr="00A34B31" w:rsidRDefault="00A34B31" w:rsidP="00A34B31">
            <w:pPr>
              <w:spacing w:line="276" w:lineRule="auto"/>
              <w:ind w:left="-142" w:right="-101"/>
              <w:jc w:val="center"/>
              <w:rPr>
                <w:rFonts w:eastAsia="Lucida Sans Unicode"/>
                <w:b/>
                <w:color w:val="000000"/>
                <w:sz w:val="20"/>
                <w:szCs w:val="20"/>
              </w:rPr>
            </w:pPr>
            <w:r w:rsidRPr="00A34B31">
              <w:rPr>
                <w:rFonts w:eastAsia="Lucida Sans Unicode"/>
                <w:b/>
                <w:color w:val="000000"/>
                <w:sz w:val="20"/>
                <w:szCs w:val="20"/>
              </w:rPr>
              <w:t xml:space="preserve">№ </w:t>
            </w:r>
            <w:proofErr w:type="gramStart"/>
            <w:r w:rsidRPr="00A34B31">
              <w:rPr>
                <w:rFonts w:eastAsia="Lucida Sans Unicode"/>
                <w:b/>
                <w:color w:val="000000"/>
                <w:sz w:val="20"/>
                <w:szCs w:val="20"/>
              </w:rPr>
              <w:t>п</w:t>
            </w:r>
            <w:proofErr w:type="gramEnd"/>
            <w:r w:rsidRPr="00A34B31">
              <w:rPr>
                <w:rFonts w:eastAsia="Lucida Sans Unicode"/>
                <w:b/>
                <w:color w:val="000000"/>
                <w:sz w:val="20"/>
                <w:szCs w:val="20"/>
              </w:rPr>
              <w:t>/п</w:t>
            </w:r>
          </w:p>
        </w:tc>
        <w:tc>
          <w:tcPr>
            <w:tcW w:w="2650" w:type="dxa"/>
            <w:tcBorders>
              <w:top w:val="single" w:sz="4" w:space="0" w:color="auto"/>
              <w:left w:val="single" w:sz="4" w:space="0" w:color="auto"/>
              <w:bottom w:val="single" w:sz="4" w:space="0" w:color="auto"/>
              <w:right w:val="single" w:sz="4" w:space="0" w:color="auto"/>
            </w:tcBorders>
            <w:vAlign w:val="center"/>
          </w:tcPr>
          <w:p w:rsidR="00A34B31" w:rsidRPr="00A34B31" w:rsidRDefault="00A34B31" w:rsidP="00A34B31">
            <w:pPr>
              <w:spacing w:line="276" w:lineRule="auto"/>
              <w:ind w:left="-142" w:right="-101"/>
              <w:jc w:val="center"/>
              <w:rPr>
                <w:rFonts w:eastAsia="Arial Unicode MS"/>
                <w:b/>
                <w:bCs/>
                <w:sz w:val="20"/>
                <w:szCs w:val="20"/>
                <w:lang w:eastAsia="en-US"/>
              </w:rPr>
            </w:pPr>
            <w:r w:rsidRPr="00A34B31">
              <w:rPr>
                <w:rFonts w:eastAsia="Arial Unicode MS"/>
                <w:b/>
                <w:bCs/>
                <w:sz w:val="20"/>
                <w:szCs w:val="20"/>
                <w:lang w:eastAsia="en-US"/>
              </w:rPr>
              <w:t>Наименование мероприятия</w:t>
            </w:r>
          </w:p>
        </w:tc>
        <w:tc>
          <w:tcPr>
            <w:tcW w:w="2028" w:type="dxa"/>
            <w:tcBorders>
              <w:top w:val="single" w:sz="4" w:space="0" w:color="auto"/>
              <w:left w:val="single" w:sz="4" w:space="0" w:color="auto"/>
              <w:bottom w:val="single" w:sz="4" w:space="0" w:color="auto"/>
              <w:right w:val="single" w:sz="4" w:space="0" w:color="auto"/>
            </w:tcBorders>
            <w:vAlign w:val="center"/>
          </w:tcPr>
          <w:p w:rsidR="00A34B31" w:rsidRPr="00A34B31" w:rsidRDefault="00A34B31" w:rsidP="00A34B31">
            <w:pPr>
              <w:spacing w:line="276" w:lineRule="auto"/>
              <w:ind w:left="-142" w:right="-101"/>
              <w:jc w:val="center"/>
              <w:rPr>
                <w:rFonts w:eastAsia="Arial Unicode MS"/>
                <w:b/>
                <w:sz w:val="20"/>
                <w:szCs w:val="20"/>
              </w:rPr>
            </w:pPr>
            <w:r w:rsidRPr="00A34B31">
              <w:rPr>
                <w:rFonts w:eastAsia="Arial Unicode MS"/>
                <w:b/>
                <w:sz w:val="20"/>
                <w:szCs w:val="20"/>
              </w:rPr>
              <w:t>Срок реализации</w:t>
            </w:r>
          </w:p>
        </w:tc>
        <w:tc>
          <w:tcPr>
            <w:tcW w:w="1984" w:type="dxa"/>
            <w:tcBorders>
              <w:top w:val="single" w:sz="4" w:space="0" w:color="auto"/>
              <w:left w:val="single" w:sz="4" w:space="0" w:color="auto"/>
              <w:bottom w:val="single" w:sz="4" w:space="0" w:color="auto"/>
              <w:right w:val="single" w:sz="4" w:space="0" w:color="auto"/>
            </w:tcBorders>
            <w:vAlign w:val="center"/>
          </w:tcPr>
          <w:p w:rsidR="00A34B31" w:rsidRPr="00A34B31" w:rsidRDefault="00A34B31" w:rsidP="00A34B31">
            <w:pPr>
              <w:spacing w:line="276" w:lineRule="auto"/>
              <w:ind w:left="-142" w:right="-101"/>
              <w:jc w:val="center"/>
              <w:rPr>
                <w:rFonts w:eastAsia="Arial Unicode MS"/>
                <w:b/>
                <w:sz w:val="20"/>
                <w:szCs w:val="20"/>
              </w:rPr>
            </w:pPr>
            <w:r w:rsidRPr="00A34B31">
              <w:rPr>
                <w:rFonts w:eastAsia="Arial Unicode MS"/>
                <w:b/>
                <w:sz w:val="20"/>
                <w:szCs w:val="20"/>
              </w:rPr>
              <w:t>Объем планируемых инвестиций</w:t>
            </w:r>
          </w:p>
        </w:tc>
        <w:tc>
          <w:tcPr>
            <w:tcW w:w="2268" w:type="dxa"/>
            <w:tcBorders>
              <w:top w:val="single" w:sz="4" w:space="0" w:color="auto"/>
              <w:left w:val="single" w:sz="4" w:space="0" w:color="auto"/>
              <w:bottom w:val="single" w:sz="4" w:space="0" w:color="auto"/>
              <w:right w:val="single" w:sz="4" w:space="0" w:color="auto"/>
            </w:tcBorders>
            <w:vAlign w:val="center"/>
          </w:tcPr>
          <w:p w:rsidR="00A34B31" w:rsidRPr="00A34B31" w:rsidRDefault="00A34B31" w:rsidP="00A34B31">
            <w:pPr>
              <w:spacing w:line="276" w:lineRule="auto"/>
              <w:ind w:left="-142" w:right="-101"/>
              <w:jc w:val="center"/>
              <w:rPr>
                <w:rFonts w:eastAsia="Arial Unicode MS"/>
                <w:b/>
                <w:sz w:val="20"/>
                <w:szCs w:val="20"/>
              </w:rPr>
            </w:pPr>
            <w:r w:rsidRPr="00A34B31">
              <w:rPr>
                <w:rFonts w:eastAsia="Arial Unicode MS"/>
                <w:b/>
                <w:sz w:val="20"/>
                <w:szCs w:val="20"/>
              </w:rPr>
              <w:t>Источники инвестиций</w:t>
            </w:r>
          </w:p>
        </w:tc>
      </w:tr>
      <w:tr w:rsidR="00A34B31" w:rsidRPr="00A34B31" w:rsidTr="00035E8A">
        <w:trPr>
          <w:trHeight w:val="555"/>
        </w:trPr>
        <w:tc>
          <w:tcPr>
            <w:tcW w:w="959" w:type="dxa"/>
            <w:vAlign w:val="center"/>
          </w:tcPr>
          <w:p w:rsidR="00A34B31" w:rsidRPr="00A34B31" w:rsidRDefault="00A34B31" w:rsidP="00A34B31">
            <w:pPr>
              <w:spacing w:line="276" w:lineRule="auto"/>
              <w:ind w:right="-235"/>
              <w:jc w:val="center"/>
              <w:rPr>
                <w:rFonts w:eastAsia="Lucida Sans Unicode"/>
                <w:color w:val="000000"/>
                <w:sz w:val="20"/>
                <w:szCs w:val="20"/>
              </w:rPr>
            </w:pPr>
            <w:r w:rsidRPr="00A34B31">
              <w:rPr>
                <w:rFonts w:eastAsia="Lucida Sans Unicode"/>
                <w:color w:val="000000"/>
                <w:sz w:val="20"/>
                <w:szCs w:val="20"/>
              </w:rPr>
              <w:t>1</w:t>
            </w:r>
          </w:p>
        </w:tc>
        <w:tc>
          <w:tcPr>
            <w:tcW w:w="2650" w:type="dxa"/>
            <w:vAlign w:val="center"/>
          </w:tcPr>
          <w:p w:rsidR="00A34B31" w:rsidRPr="00A34B31" w:rsidRDefault="00A34B31" w:rsidP="00A34B31">
            <w:pPr>
              <w:autoSpaceDE w:val="0"/>
              <w:autoSpaceDN w:val="0"/>
              <w:adjustRightInd w:val="0"/>
              <w:spacing w:line="276" w:lineRule="auto"/>
              <w:jc w:val="center"/>
              <w:rPr>
                <w:rFonts w:eastAsia="Arial Unicode MS"/>
                <w:i/>
                <w:color w:val="262626"/>
                <w:sz w:val="20"/>
                <w:szCs w:val="20"/>
                <w:lang w:eastAsia="en-US"/>
              </w:rPr>
            </w:pPr>
            <w:r w:rsidRPr="00A34B31">
              <w:rPr>
                <w:rFonts w:eastAsia="Arial Unicode MS"/>
                <w:bCs/>
                <w:color w:val="262626"/>
                <w:sz w:val="20"/>
                <w:szCs w:val="20"/>
                <w:lang w:eastAsia="en-US"/>
              </w:rPr>
              <w:t xml:space="preserve">Выполнение работ по разработке проектной документации на техническое перевооружение котельных №3 и №6 за счет замены одного котла и установке трех сетевых насосов в котельной №3 и замены двух котлов и установке трех сетевых насосов в котельной №6 с </w:t>
            </w:r>
            <w:r w:rsidRPr="00A34B31">
              <w:rPr>
                <w:rFonts w:eastAsia="Arial Unicode MS"/>
                <w:bCs/>
                <w:color w:val="262626"/>
                <w:sz w:val="20"/>
                <w:szCs w:val="20"/>
                <w:lang w:eastAsia="en-US"/>
              </w:rPr>
              <w:lastRenderedPageBreak/>
              <w:t>прохождением экспертизы промышленной безопасности объекта, имеющего признаки опасного производственного объекта</w:t>
            </w:r>
          </w:p>
        </w:tc>
        <w:tc>
          <w:tcPr>
            <w:tcW w:w="2028" w:type="dxa"/>
            <w:vAlign w:val="center"/>
          </w:tcPr>
          <w:p w:rsidR="00A34B31" w:rsidRPr="00A34B31" w:rsidRDefault="00A34B31" w:rsidP="00A34B31">
            <w:pPr>
              <w:spacing w:line="276" w:lineRule="auto"/>
              <w:ind w:right="-235"/>
              <w:jc w:val="center"/>
              <w:rPr>
                <w:rFonts w:eastAsia="Arial Unicode MS"/>
                <w:sz w:val="20"/>
                <w:szCs w:val="20"/>
              </w:rPr>
            </w:pPr>
            <w:r w:rsidRPr="00A34B31">
              <w:rPr>
                <w:rFonts w:eastAsia="Arial Unicode MS"/>
                <w:sz w:val="20"/>
                <w:szCs w:val="20"/>
              </w:rPr>
              <w:lastRenderedPageBreak/>
              <w:t>2023</w:t>
            </w:r>
          </w:p>
        </w:tc>
        <w:tc>
          <w:tcPr>
            <w:tcW w:w="1984" w:type="dxa"/>
            <w:vAlign w:val="center"/>
          </w:tcPr>
          <w:p w:rsidR="00A34B31" w:rsidRPr="00A34B31" w:rsidRDefault="00A34B31" w:rsidP="00A34B31">
            <w:pPr>
              <w:spacing w:line="276" w:lineRule="auto"/>
              <w:ind w:right="-235"/>
              <w:jc w:val="center"/>
              <w:rPr>
                <w:rFonts w:eastAsia="Arial Unicode MS"/>
                <w:sz w:val="20"/>
                <w:szCs w:val="20"/>
              </w:rPr>
            </w:pPr>
            <w:r w:rsidRPr="00A34B31">
              <w:rPr>
                <w:rFonts w:eastAsia="Arial Unicode MS"/>
                <w:sz w:val="20"/>
                <w:szCs w:val="20"/>
              </w:rPr>
              <w:t>-</w:t>
            </w:r>
          </w:p>
        </w:tc>
        <w:tc>
          <w:tcPr>
            <w:tcW w:w="2268"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МУП ЧМР «Теплоснабжение»</w:t>
            </w:r>
          </w:p>
        </w:tc>
      </w:tr>
      <w:tr w:rsidR="00A34B31" w:rsidRPr="00A34B31" w:rsidTr="00035E8A">
        <w:trPr>
          <w:trHeight w:val="555"/>
        </w:trPr>
        <w:tc>
          <w:tcPr>
            <w:tcW w:w="959" w:type="dxa"/>
            <w:vAlign w:val="center"/>
          </w:tcPr>
          <w:p w:rsidR="00A34B31" w:rsidRPr="00A34B31" w:rsidRDefault="00A34B31" w:rsidP="00A34B31">
            <w:pPr>
              <w:spacing w:line="276" w:lineRule="auto"/>
              <w:ind w:right="-235"/>
              <w:jc w:val="center"/>
              <w:rPr>
                <w:rFonts w:eastAsia="Lucida Sans Unicode"/>
                <w:color w:val="000000"/>
                <w:sz w:val="20"/>
                <w:szCs w:val="20"/>
              </w:rPr>
            </w:pPr>
            <w:r w:rsidRPr="00A34B31">
              <w:rPr>
                <w:rFonts w:eastAsia="Lucida Sans Unicode"/>
                <w:color w:val="000000"/>
                <w:sz w:val="20"/>
                <w:szCs w:val="20"/>
              </w:rPr>
              <w:lastRenderedPageBreak/>
              <w:t>2</w:t>
            </w:r>
          </w:p>
        </w:tc>
        <w:tc>
          <w:tcPr>
            <w:tcW w:w="2650" w:type="dxa"/>
            <w:vAlign w:val="center"/>
          </w:tcPr>
          <w:p w:rsidR="00A34B31" w:rsidRPr="00A34B31" w:rsidRDefault="00A34B31" w:rsidP="00A34B31">
            <w:pPr>
              <w:autoSpaceDE w:val="0"/>
              <w:autoSpaceDN w:val="0"/>
              <w:adjustRightInd w:val="0"/>
              <w:spacing w:line="276" w:lineRule="auto"/>
              <w:jc w:val="center"/>
              <w:rPr>
                <w:rFonts w:eastAsia="Arial Unicode MS"/>
                <w:bCs/>
                <w:color w:val="262626"/>
                <w:sz w:val="20"/>
                <w:szCs w:val="20"/>
                <w:lang w:eastAsia="en-US"/>
              </w:rPr>
            </w:pPr>
            <w:r w:rsidRPr="00A34B31">
              <w:rPr>
                <w:rFonts w:eastAsia="Arial Unicode MS"/>
                <w:color w:val="262626"/>
                <w:sz w:val="20"/>
                <w:szCs w:val="20"/>
                <w:lang w:eastAsia="en-US"/>
              </w:rPr>
              <w:t>В</w:t>
            </w:r>
            <w:r w:rsidRPr="00A34B31">
              <w:rPr>
                <w:rFonts w:eastAsia="Arial Unicode MS"/>
                <w:bCs/>
                <w:color w:val="262626"/>
                <w:sz w:val="20"/>
                <w:szCs w:val="20"/>
                <w:lang w:eastAsia="en-US"/>
              </w:rPr>
              <w:t>ыполнение строительно-монтажных работ по техническому перевооружению котельных № 3 и № 6 за счет замены одного котла и установке трех сетевых насосов в котельной №3 и замены двух котлов и установке трех сетевых насосов в котельной № 6</w:t>
            </w:r>
          </w:p>
        </w:tc>
        <w:tc>
          <w:tcPr>
            <w:tcW w:w="2028" w:type="dxa"/>
            <w:vAlign w:val="center"/>
          </w:tcPr>
          <w:p w:rsidR="00A34B31" w:rsidRPr="00A34B31" w:rsidRDefault="00A34B31" w:rsidP="00A34B31">
            <w:pPr>
              <w:spacing w:line="276" w:lineRule="auto"/>
              <w:ind w:right="-235"/>
              <w:jc w:val="center"/>
              <w:rPr>
                <w:rFonts w:eastAsia="Arial Unicode MS"/>
                <w:sz w:val="20"/>
                <w:szCs w:val="20"/>
              </w:rPr>
            </w:pPr>
            <w:r w:rsidRPr="00A34B31">
              <w:rPr>
                <w:rFonts w:eastAsia="Arial Unicode MS"/>
                <w:sz w:val="20"/>
                <w:szCs w:val="20"/>
              </w:rPr>
              <w:t>2023</w:t>
            </w:r>
          </w:p>
        </w:tc>
        <w:tc>
          <w:tcPr>
            <w:tcW w:w="1984" w:type="dxa"/>
            <w:vAlign w:val="center"/>
          </w:tcPr>
          <w:p w:rsidR="00A34B31" w:rsidRPr="00A34B31" w:rsidRDefault="00A34B31" w:rsidP="00A34B31">
            <w:pPr>
              <w:spacing w:line="276" w:lineRule="auto"/>
              <w:ind w:right="-235"/>
              <w:jc w:val="center"/>
              <w:rPr>
                <w:rFonts w:eastAsia="Arial Unicode MS"/>
                <w:sz w:val="20"/>
                <w:szCs w:val="20"/>
              </w:rPr>
            </w:pPr>
          </w:p>
        </w:tc>
        <w:tc>
          <w:tcPr>
            <w:tcW w:w="2268"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МУП ЧМР «Теплоснабжение»</w:t>
            </w:r>
          </w:p>
        </w:tc>
      </w:tr>
    </w:tbl>
    <w:p w:rsidR="00A34B31" w:rsidRPr="00A34B31" w:rsidRDefault="00A34B31" w:rsidP="00A34B31">
      <w:pPr>
        <w:shd w:val="clear" w:color="auto" w:fill="FFFFFF"/>
        <w:spacing w:line="276" w:lineRule="auto"/>
        <w:ind w:right="-235"/>
        <w:jc w:val="center"/>
        <w:rPr>
          <w:rFonts w:eastAsia="Lucida Sans Unicode"/>
          <w:b/>
          <w:color w:val="000000"/>
          <w:sz w:val="20"/>
          <w:szCs w:val="20"/>
        </w:rPr>
      </w:pPr>
    </w:p>
    <w:p w:rsidR="00A34B31" w:rsidRPr="00A34B31" w:rsidRDefault="00A34B31" w:rsidP="00A34B31">
      <w:pPr>
        <w:shd w:val="clear" w:color="auto" w:fill="FFFFFF"/>
        <w:spacing w:line="276" w:lineRule="auto"/>
        <w:ind w:right="140"/>
        <w:jc w:val="center"/>
        <w:rPr>
          <w:rFonts w:eastAsia="Lucida Sans Unicode"/>
          <w:b/>
          <w:color w:val="000000"/>
          <w:sz w:val="20"/>
          <w:szCs w:val="20"/>
        </w:rPr>
      </w:pPr>
      <w:r w:rsidRPr="00A34B31">
        <w:rPr>
          <w:rFonts w:eastAsia="Lucida Sans Unicode"/>
          <w:b/>
          <w:color w:val="000000"/>
          <w:sz w:val="20"/>
          <w:szCs w:val="20"/>
        </w:rPr>
        <w:t>16.2. Перечень мероприятий по строительству, реконструкции, техническому перевооружению и (или) модернизации тепловых сетей и сооружений на них</w:t>
      </w:r>
    </w:p>
    <w:p w:rsidR="00A34B31" w:rsidRPr="00A34B31" w:rsidRDefault="00A34B31" w:rsidP="00A34B31">
      <w:pPr>
        <w:shd w:val="clear" w:color="auto" w:fill="FFFFFF"/>
        <w:spacing w:line="276" w:lineRule="auto"/>
        <w:ind w:right="140"/>
        <w:jc w:val="right"/>
        <w:rPr>
          <w:rFonts w:eastAsia="Lucida Sans Unicode"/>
          <w:color w:val="000000"/>
          <w:sz w:val="20"/>
          <w:szCs w:val="20"/>
        </w:rPr>
      </w:pPr>
      <w:r w:rsidRPr="00A34B31">
        <w:rPr>
          <w:rFonts w:eastAsia="Lucida Sans Unicode"/>
          <w:color w:val="000000"/>
          <w:sz w:val="20"/>
          <w:szCs w:val="20"/>
        </w:rPr>
        <w:t>Таблица 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2338"/>
        <w:gridCol w:w="1794"/>
        <w:gridCol w:w="1718"/>
        <w:gridCol w:w="2177"/>
      </w:tblGrid>
      <w:tr w:rsidR="00A34B31" w:rsidRPr="00A34B31" w:rsidTr="00035E8A">
        <w:tc>
          <w:tcPr>
            <w:tcW w:w="2110" w:type="dxa"/>
            <w:vAlign w:val="center"/>
          </w:tcPr>
          <w:p w:rsidR="00A34B31" w:rsidRPr="00A34B31" w:rsidRDefault="00A34B31" w:rsidP="00A34B31">
            <w:pPr>
              <w:spacing w:line="276" w:lineRule="auto"/>
              <w:ind w:left="-142" w:right="-101"/>
              <w:jc w:val="center"/>
              <w:rPr>
                <w:rFonts w:eastAsia="Lucida Sans Unicode"/>
                <w:b/>
                <w:color w:val="000000"/>
                <w:sz w:val="20"/>
                <w:szCs w:val="20"/>
              </w:rPr>
            </w:pPr>
            <w:r w:rsidRPr="00A34B31">
              <w:rPr>
                <w:rFonts w:eastAsia="Lucida Sans Unicode"/>
                <w:b/>
                <w:color w:val="000000"/>
                <w:sz w:val="20"/>
                <w:szCs w:val="20"/>
              </w:rPr>
              <w:t xml:space="preserve">№ </w:t>
            </w:r>
            <w:proofErr w:type="gramStart"/>
            <w:r w:rsidRPr="00A34B31">
              <w:rPr>
                <w:rFonts w:eastAsia="Lucida Sans Unicode"/>
                <w:b/>
                <w:color w:val="000000"/>
                <w:sz w:val="20"/>
                <w:szCs w:val="20"/>
              </w:rPr>
              <w:t>п</w:t>
            </w:r>
            <w:proofErr w:type="gramEnd"/>
            <w:r w:rsidRPr="00A34B31">
              <w:rPr>
                <w:rFonts w:eastAsia="Lucida Sans Unicode"/>
                <w:b/>
                <w:color w:val="000000"/>
                <w:sz w:val="20"/>
                <w:szCs w:val="20"/>
              </w:rPr>
              <w:t>/п</w:t>
            </w:r>
          </w:p>
        </w:tc>
        <w:tc>
          <w:tcPr>
            <w:tcW w:w="2338" w:type="dxa"/>
            <w:vAlign w:val="center"/>
          </w:tcPr>
          <w:p w:rsidR="00A34B31" w:rsidRPr="00A34B31" w:rsidRDefault="00A34B31" w:rsidP="00A34B31">
            <w:pPr>
              <w:spacing w:line="276" w:lineRule="auto"/>
              <w:ind w:left="-142" w:right="-101"/>
              <w:jc w:val="center"/>
              <w:rPr>
                <w:rFonts w:eastAsia="Arial Unicode MS"/>
                <w:b/>
                <w:bCs/>
                <w:sz w:val="20"/>
                <w:szCs w:val="20"/>
                <w:lang w:eastAsia="en-US"/>
              </w:rPr>
            </w:pPr>
            <w:r w:rsidRPr="00A34B31">
              <w:rPr>
                <w:rFonts w:eastAsia="Arial Unicode MS"/>
                <w:b/>
                <w:bCs/>
                <w:sz w:val="20"/>
                <w:szCs w:val="20"/>
                <w:lang w:eastAsia="en-US"/>
              </w:rPr>
              <w:t>Наименование мероприятия</w:t>
            </w:r>
          </w:p>
        </w:tc>
        <w:tc>
          <w:tcPr>
            <w:tcW w:w="1794" w:type="dxa"/>
            <w:vAlign w:val="center"/>
          </w:tcPr>
          <w:p w:rsidR="00A34B31" w:rsidRPr="00A34B31" w:rsidRDefault="00A34B31" w:rsidP="00A34B31">
            <w:pPr>
              <w:spacing w:line="276" w:lineRule="auto"/>
              <w:ind w:left="-142" w:right="-101"/>
              <w:jc w:val="center"/>
              <w:rPr>
                <w:rFonts w:eastAsia="Arial Unicode MS"/>
                <w:b/>
                <w:sz w:val="20"/>
                <w:szCs w:val="20"/>
              </w:rPr>
            </w:pPr>
            <w:r w:rsidRPr="00A34B31">
              <w:rPr>
                <w:rFonts w:eastAsia="Arial Unicode MS"/>
                <w:b/>
                <w:sz w:val="20"/>
                <w:szCs w:val="20"/>
              </w:rPr>
              <w:t>Срок реализации</w:t>
            </w:r>
          </w:p>
        </w:tc>
        <w:tc>
          <w:tcPr>
            <w:tcW w:w="1718" w:type="dxa"/>
            <w:vAlign w:val="center"/>
          </w:tcPr>
          <w:p w:rsidR="00A34B31" w:rsidRPr="00A34B31" w:rsidRDefault="00A34B31" w:rsidP="00A34B31">
            <w:pPr>
              <w:spacing w:line="276" w:lineRule="auto"/>
              <w:ind w:left="-142" w:right="-101"/>
              <w:jc w:val="center"/>
              <w:rPr>
                <w:rFonts w:eastAsia="Arial Unicode MS"/>
                <w:b/>
                <w:sz w:val="20"/>
                <w:szCs w:val="20"/>
              </w:rPr>
            </w:pPr>
            <w:r w:rsidRPr="00A34B31">
              <w:rPr>
                <w:rFonts w:eastAsia="Arial Unicode MS"/>
                <w:b/>
                <w:sz w:val="20"/>
                <w:szCs w:val="20"/>
              </w:rPr>
              <w:t>Объем планируемых инвестиций</w:t>
            </w:r>
          </w:p>
        </w:tc>
        <w:tc>
          <w:tcPr>
            <w:tcW w:w="2177" w:type="dxa"/>
            <w:vAlign w:val="center"/>
          </w:tcPr>
          <w:p w:rsidR="00A34B31" w:rsidRPr="00A34B31" w:rsidRDefault="00A34B31" w:rsidP="00A34B31">
            <w:pPr>
              <w:spacing w:line="276" w:lineRule="auto"/>
              <w:ind w:left="-142" w:right="-101"/>
              <w:jc w:val="center"/>
              <w:rPr>
                <w:rFonts w:eastAsia="Arial Unicode MS"/>
                <w:b/>
                <w:sz w:val="20"/>
                <w:szCs w:val="20"/>
              </w:rPr>
            </w:pPr>
            <w:r w:rsidRPr="00A34B31">
              <w:rPr>
                <w:rFonts w:eastAsia="Arial Unicode MS"/>
                <w:b/>
                <w:sz w:val="20"/>
                <w:szCs w:val="20"/>
              </w:rPr>
              <w:t>Источники инвестиций</w:t>
            </w:r>
          </w:p>
        </w:tc>
      </w:tr>
      <w:tr w:rsidR="00A34B31" w:rsidRPr="00A34B31" w:rsidTr="00035E8A">
        <w:trPr>
          <w:trHeight w:val="88"/>
        </w:trPr>
        <w:tc>
          <w:tcPr>
            <w:tcW w:w="2110" w:type="dxa"/>
            <w:vAlign w:val="center"/>
          </w:tcPr>
          <w:p w:rsidR="00A34B31" w:rsidRPr="00A34B31" w:rsidRDefault="00A34B31" w:rsidP="00A34B31">
            <w:pPr>
              <w:tabs>
                <w:tab w:val="left" w:pos="1890"/>
              </w:tabs>
              <w:spacing w:line="276" w:lineRule="auto"/>
              <w:jc w:val="center"/>
              <w:rPr>
                <w:rFonts w:eastAsia="Arial Unicode MS"/>
                <w:sz w:val="20"/>
                <w:szCs w:val="20"/>
              </w:rPr>
            </w:pPr>
            <w:r w:rsidRPr="00A34B31">
              <w:rPr>
                <w:rFonts w:eastAsia="Arial Unicode MS"/>
                <w:sz w:val="20"/>
                <w:szCs w:val="20"/>
              </w:rPr>
              <w:t>1</w:t>
            </w:r>
          </w:p>
        </w:tc>
        <w:tc>
          <w:tcPr>
            <w:tcW w:w="2338" w:type="dxa"/>
            <w:vAlign w:val="center"/>
          </w:tcPr>
          <w:p w:rsidR="00A34B31" w:rsidRPr="00A34B31" w:rsidRDefault="00A34B31" w:rsidP="00A34B31">
            <w:pPr>
              <w:tabs>
                <w:tab w:val="left" w:pos="1890"/>
              </w:tabs>
              <w:spacing w:line="276" w:lineRule="auto"/>
              <w:ind w:right="-143"/>
              <w:jc w:val="center"/>
              <w:rPr>
                <w:rFonts w:eastAsia="Arial Unicode MS"/>
                <w:sz w:val="20"/>
                <w:szCs w:val="20"/>
              </w:rPr>
            </w:pPr>
            <w:r w:rsidRPr="00A34B31">
              <w:rPr>
                <w:rFonts w:eastAsia="Arial Unicode MS"/>
                <w:color w:val="000000"/>
                <w:sz w:val="20"/>
                <w:szCs w:val="20"/>
                <w:lang w:eastAsia="en-US"/>
              </w:rPr>
              <w:t>Реконструкция тепловой сети от ТК 29 до ТК 31 (подземная) протяженностью 150 м.</w:t>
            </w:r>
          </w:p>
        </w:tc>
        <w:tc>
          <w:tcPr>
            <w:tcW w:w="1794" w:type="dxa"/>
            <w:vAlign w:val="center"/>
          </w:tcPr>
          <w:p w:rsidR="00A34B31" w:rsidRPr="00A34B31" w:rsidRDefault="00A34B31" w:rsidP="00A34B31">
            <w:pPr>
              <w:spacing w:line="276" w:lineRule="auto"/>
              <w:ind w:right="-235"/>
              <w:jc w:val="center"/>
              <w:rPr>
                <w:rFonts w:eastAsia="Arial Unicode MS"/>
                <w:sz w:val="20"/>
                <w:szCs w:val="20"/>
              </w:rPr>
            </w:pPr>
            <w:r w:rsidRPr="00A34B31">
              <w:rPr>
                <w:rFonts w:eastAsia="Arial Unicode MS"/>
                <w:sz w:val="20"/>
                <w:szCs w:val="20"/>
              </w:rPr>
              <w:t>2024</w:t>
            </w:r>
          </w:p>
        </w:tc>
        <w:tc>
          <w:tcPr>
            <w:tcW w:w="1718" w:type="dxa"/>
            <w:vAlign w:val="center"/>
          </w:tcPr>
          <w:p w:rsidR="00A34B31" w:rsidRPr="00A34B31" w:rsidRDefault="00A34B31" w:rsidP="00A34B31">
            <w:pPr>
              <w:spacing w:line="276" w:lineRule="auto"/>
              <w:ind w:right="-49"/>
              <w:jc w:val="center"/>
              <w:rPr>
                <w:rFonts w:eastAsia="Arial Unicode MS"/>
                <w:bCs/>
                <w:sz w:val="20"/>
                <w:szCs w:val="20"/>
                <w:lang w:eastAsia="en-US"/>
              </w:rPr>
            </w:pPr>
            <w:r w:rsidRPr="00A34B31">
              <w:rPr>
                <w:rFonts w:eastAsia="Arial Unicode MS"/>
                <w:bCs/>
                <w:sz w:val="20"/>
                <w:szCs w:val="20"/>
                <w:lang w:eastAsia="en-US"/>
              </w:rPr>
              <w:t>2347,164</w:t>
            </w:r>
          </w:p>
        </w:tc>
        <w:tc>
          <w:tcPr>
            <w:tcW w:w="2177"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МУП ЧМР «Теплоснабжение»</w:t>
            </w:r>
          </w:p>
        </w:tc>
      </w:tr>
      <w:tr w:rsidR="00A34B31" w:rsidRPr="00A34B31" w:rsidTr="00035E8A">
        <w:trPr>
          <w:trHeight w:val="88"/>
        </w:trPr>
        <w:tc>
          <w:tcPr>
            <w:tcW w:w="2110" w:type="dxa"/>
            <w:vAlign w:val="center"/>
          </w:tcPr>
          <w:p w:rsidR="00A34B31" w:rsidRPr="00A34B31" w:rsidRDefault="00A34B31" w:rsidP="00A34B31">
            <w:pPr>
              <w:autoSpaceDE w:val="0"/>
              <w:autoSpaceDN w:val="0"/>
              <w:adjustRightInd w:val="0"/>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2</w:t>
            </w:r>
          </w:p>
        </w:tc>
        <w:tc>
          <w:tcPr>
            <w:tcW w:w="2338" w:type="dxa"/>
            <w:vAlign w:val="center"/>
          </w:tcPr>
          <w:p w:rsidR="00A34B31" w:rsidRPr="00A34B31" w:rsidRDefault="00A34B31" w:rsidP="00A34B31">
            <w:pPr>
              <w:autoSpaceDE w:val="0"/>
              <w:autoSpaceDN w:val="0"/>
              <w:adjustRightInd w:val="0"/>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Реконструкция тепловой сети от ТК 8 до ТК 3 (подземная) протяженностью 175 м.</w:t>
            </w:r>
          </w:p>
        </w:tc>
        <w:tc>
          <w:tcPr>
            <w:tcW w:w="1794" w:type="dxa"/>
            <w:vAlign w:val="center"/>
          </w:tcPr>
          <w:p w:rsidR="00A34B31" w:rsidRPr="00A34B31" w:rsidRDefault="00A34B31" w:rsidP="00A34B31">
            <w:pPr>
              <w:spacing w:line="276" w:lineRule="auto"/>
              <w:ind w:right="-235"/>
              <w:jc w:val="center"/>
              <w:rPr>
                <w:rFonts w:eastAsia="Arial Unicode MS"/>
                <w:sz w:val="20"/>
                <w:szCs w:val="20"/>
              </w:rPr>
            </w:pPr>
            <w:r w:rsidRPr="00A34B31">
              <w:rPr>
                <w:rFonts w:eastAsia="Arial Unicode MS"/>
                <w:sz w:val="20"/>
                <w:szCs w:val="20"/>
              </w:rPr>
              <w:t>2025</w:t>
            </w:r>
          </w:p>
        </w:tc>
        <w:tc>
          <w:tcPr>
            <w:tcW w:w="1718" w:type="dxa"/>
            <w:vAlign w:val="center"/>
          </w:tcPr>
          <w:p w:rsidR="00A34B31" w:rsidRPr="00A34B31" w:rsidRDefault="00A34B31" w:rsidP="00A34B31">
            <w:pPr>
              <w:spacing w:line="276" w:lineRule="auto"/>
              <w:ind w:right="-49"/>
              <w:jc w:val="center"/>
              <w:rPr>
                <w:rFonts w:eastAsia="Arial Unicode MS"/>
                <w:bCs/>
                <w:sz w:val="20"/>
                <w:szCs w:val="20"/>
                <w:lang w:eastAsia="en-US"/>
              </w:rPr>
            </w:pPr>
            <w:r w:rsidRPr="00A34B31">
              <w:rPr>
                <w:rFonts w:eastAsia="Arial Unicode MS"/>
                <w:bCs/>
                <w:sz w:val="20"/>
                <w:szCs w:val="20"/>
                <w:lang w:eastAsia="en-US"/>
              </w:rPr>
              <w:t>3285,958</w:t>
            </w:r>
          </w:p>
        </w:tc>
        <w:tc>
          <w:tcPr>
            <w:tcW w:w="2177"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МУП ЧМР «Теплоснабжение»</w:t>
            </w:r>
          </w:p>
        </w:tc>
      </w:tr>
      <w:tr w:rsidR="00A34B31" w:rsidRPr="00A34B31" w:rsidTr="00035E8A">
        <w:trPr>
          <w:trHeight w:val="88"/>
        </w:trPr>
        <w:tc>
          <w:tcPr>
            <w:tcW w:w="2110" w:type="dxa"/>
            <w:vAlign w:val="center"/>
          </w:tcPr>
          <w:p w:rsidR="00A34B31" w:rsidRPr="00A34B31" w:rsidRDefault="00A34B31" w:rsidP="00A34B31">
            <w:pPr>
              <w:autoSpaceDE w:val="0"/>
              <w:autoSpaceDN w:val="0"/>
              <w:adjustRightInd w:val="0"/>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3</w:t>
            </w:r>
          </w:p>
        </w:tc>
        <w:tc>
          <w:tcPr>
            <w:tcW w:w="2338" w:type="dxa"/>
            <w:vAlign w:val="center"/>
          </w:tcPr>
          <w:p w:rsidR="00A34B31" w:rsidRPr="00A34B31" w:rsidRDefault="00A34B31" w:rsidP="00A34B31">
            <w:pPr>
              <w:autoSpaceDE w:val="0"/>
              <w:autoSpaceDN w:val="0"/>
              <w:adjustRightInd w:val="0"/>
              <w:spacing w:line="276" w:lineRule="auto"/>
              <w:jc w:val="center"/>
              <w:rPr>
                <w:rFonts w:eastAsia="Arial Unicode MS"/>
                <w:color w:val="000000"/>
                <w:sz w:val="20"/>
                <w:szCs w:val="20"/>
                <w:lang w:eastAsia="en-US"/>
              </w:rPr>
            </w:pPr>
            <w:proofErr w:type="gramStart"/>
            <w:r w:rsidRPr="00A34B31">
              <w:rPr>
                <w:rFonts w:eastAsia="Arial Unicode MS"/>
                <w:color w:val="000000"/>
                <w:sz w:val="20"/>
                <w:szCs w:val="20"/>
                <w:lang w:eastAsia="en-US"/>
              </w:rPr>
              <w:t>Реконструкция тепловой сети от ТУ 22 до ТУ 25 (надземная) протяженностью 100 м.</w:t>
            </w:r>
            <w:proofErr w:type="gramEnd"/>
          </w:p>
        </w:tc>
        <w:tc>
          <w:tcPr>
            <w:tcW w:w="1794" w:type="dxa"/>
            <w:vAlign w:val="center"/>
          </w:tcPr>
          <w:p w:rsidR="00A34B31" w:rsidRPr="00A34B31" w:rsidRDefault="00A34B31" w:rsidP="00A34B31">
            <w:pPr>
              <w:spacing w:line="276" w:lineRule="auto"/>
              <w:ind w:right="-235"/>
              <w:jc w:val="center"/>
              <w:rPr>
                <w:rFonts w:eastAsia="Arial Unicode MS"/>
                <w:sz w:val="20"/>
                <w:szCs w:val="20"/>
              </w:rPr>
            </w:pPr>
            <w:r w:rsidRPr="00A34B31">
              <w:rPr>
                <w:rFonts w:eastAsia="Arial Unicode MS"/>
                <w:sz w:val="20"/>
                <w:szCs w:val="20"/>
              </w:rPr>
              <w:t>2025</w:t>
            </w:r>
          </w:p>
        </w:tc>
        <w:tc>
          <w:tcPr>
            <w:tcW w:w="1718" w:type="dxa"/>
            <w:vAlign w:val="center"/>
          </w:tcPr>
          <w:p w:rsidR="00A34B31" w:rsidRPr="00A34B31" w:rsidRDefault="00A34B31" w:rsidP="00A34B31">
            <w:pPr>
              <w:spacing w:line="276" w:lineRule="auto"/>
              <w:ind w:right="-49"/>
              <w:jc w:val="center"/>
              <w:rPr>
                <w:rFonts w:eastAsia="Arial Unicode MS"/>
                <w:bCs/>
                <w:sz w:val="20"/>
                <w:szCs w:val="20"/>
                <w:lang w:eastAsia="en-US"/>
              </w:rPr>
            </w:pPr>
            <w:r w:rsidRPr="00A34B31">
              <w:rPr>
                <w:rFonts w:eastAsia="Arial Unicode MS"/>
                <w:bCs/>
                <w:sz w:val="20"/>
                <w:szCs w:val="20"/>
                <w:lang w:eastAsia="en-US"/>
              </w:rPr>
              <w:t>1752,425</w:t>
            </w:r>
          </w:p>
        </w:tc>
        <w:tc>
          <w:tcPr>
            <w:tcW w:w="2177"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МУП ЧМР «Теплоснабжение»</w:t>
            </w:r>
          </w:p>
        </w:tc>
      </w:tr>
      <w:tr w:rsidR="00A34B31" w:rsidRPr="00A34B31" w:rsidTr="00035E8A">
        <w:trPr>
          <w:trHeight w:val="88"/>
        </w:trPr>
        <w:tc>
          <w:tcPr>
            <w:tcW w:w="2110" w:type="dxa"/>
            <w:vAlign w:val="center"/>
          </w:tcPr>
          <w:p w:rsidR="00A34B31" w:rsidRPr="00A34B31" w:rsidRDefault="00A34B31" w:rsidP="00A34B31">
            <w:pPr>
              <w:autoSpaceDE w:val="0"/>
              <w:autoSpaceDN w:val="0"/>
              <w:adjustRightInd w:val="0"/>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4</w:t>
            </w:r>
          </w:p>
        </w:tc>
        <w:tc>
          <w:tcPr>
            <w:tcW w:w="2338" w:type="dxa"/>
            <w:vAlign w:val="center"/>
          </w:tcPr>
          <w:p w:rsidR="00A34B31" w:rsidRPr="00A34B31" w:rsidRDefault="00A34B31" w:rsidP="00A34B31">
            <w:pPr>
              <w:autoSpaceDE w:val="0"/>
              <w:autoSpaceDN w:val="0"/>
              <w:adjustRightInd w:val="0"/>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Реконструкция тепловой сети от ТК 1 до ТК 5 (подземная) протяженностью 110 м.</w:t>
            </w:r>
          </w:p>
        </w:tc>
        <w:tc>
          <w:tcPr>
            <w:tcW w:w="1794" w:type="dxa"/>
            <w:vAlign w:val="center"/>
          </w:tcPr>
          <w:p w:rsidR="00A34B31" w:rsidRPr="00A34B31" w:rsidRDefault="00A34B31" w:rsidP="00A34B31">
            <w:pPr>
              <w:spacing w:line="276" w:lineRule="auto"/>
              <w:ind w:right="-235"/>
              <w:jc w:val="center"/>
              <w:rPr>
                <w:rFonts w:eastAsia="Arial Unicode MS"/>
                <w:sz w:val="20"/>
                <w:szCs w:val="20"/>
              </w:rPr>
            </w:pPr>
            <w:r w:rsidRPr="00A34B31">
              <w:rPr>
                <w:rFonts w:eastAsia="Arial Unicode MS"/>
                <w:sz w:val="20"/>
                <w:szCs w:val="20"/>
              </w:rPr>
              <w:t>2025</w:t>
            </w:r>
          </w:p>
        </w:tc>
        <w:tc>
          <w:tcPr>
            <w:tcW w:w="1718" w:type="dxa"/>
            <w:vAlign w:val="center"/>
          </w:tcPr>
          <w:p w:rsidR="00A34B31" w:rsidRPr="00A34B31" w:rsidRDefault="00A34B31" w:rsidP="00A34B31">
            <w:pPr>
              <w:spacing w:line="276" w:lineRule="auto"/>
              <w:ind w:right="-49"/>
              <w:jc w:val="center"/>
              <w:rPr>
                <w:rFonts w:eastAsia="Arial Unicode MS"/>
                <w:bCs/>
                <w:sz w:val="20"/>
                <w:szCs w:val="20"/>
                <w:lang w:eastAsia="en-US"/>
              </w:rPr>
            </w:pPr>
            <w:r w:rsidRPr="00A34B31">
              <w:rPr>
                <w:rFonts w:eastAsia="Arial Unicode MS"/>
                <w:bCs/>
                <w:sz w:val="20"/>
                <w:szCs w:val="20"/>
                <w:lang w:eastAsia="en-US"/>
              </w:rPr>
              <w:t>2066,315</w:t>
            </w:r>
          </w:p>
        </w:tc>
        <w:tc>
          <w:tcPr>
            <w:tcW w:w="2177"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МУП ЧМР «Теплоснабжение»</w:t>
            </w:r>
          </w:p>
        </w:tc>
      </w:tr>
      <w:tr w:rsidR="00A34B31" w:rsidRPr="00A34B31" w:rsidTr="00035E8A">
        <w:trPr>
          <w:trHeight w:val="88"/>
        </w:trPr>
        <w:tc>
          <w:tcPr>
            <w:tcW w:w="2110" w:type="dxa"/>
            <w:vAlign w:val="center"/>
          </w:tcPr>
          <w:p w:rsidR="00A34B31" w:rsidRPr="00A34B31" w:rsidRDefault="00A34B31" w:rsidP="00A34B31">
            <w:pPr>
              <w:autoSpaceDE w:val="0"/>
              <w:autoSpaceDN w:val="0"/>
              <w:adjustRightInd w:val="0"/>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5</w:t>
            </w:r>
          </w:p>
        </w:tc>
        <w:tc>
          <w:tcPr>
            <w:tcW w:w="2338" w:type="dxa"/>
            <w:vAlign w:val="center"/>
          </w:tcPr>
          <w:p w:rsidR="00A34B31" w:rsidRPr="00A34B31" w:rsidRDefault="00A34B31" w:rsidP="00A34B31">
            <w:pPr>
              <w:autoSpaceDE w:val="0"/>
              <w:autoSpaceDN w:val="0"/>
              <w:adjustRightInd w:val="0"/>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Реконструкция тепловой сети от ТК 6 до ТК 8 (подземная) протяженностью 170 м.</w:t>
            </w:r>
          </w:p>
        </w:tc>
        <w:tc>
          <w:tcPr>
            <w:tcW w:w="1794" w:type="dxa"/>
            <w:vAlign w:val="center"/>
          </w:tcPr>
          <w:p w:rsidR="00A34B31" w:rsidRPr="00A34B31" w:rsidRDefault="00A34B31" w:rsidP="00A34B31">
            <w:pPr>
              <w:spacing w:line="276" w:lineRule="auto"/>
              <w:ind w:right="-235"/>
              <w:jc w:val="center"/>
              <w:rPr>
                <w:rFonts w:eastAsia="Arial Unicode MS"/>
                <w:sz w:val="20"/>
                <w:szCs w:val="20"/>
              </w:rPr>
            </w:pPr>
            <w:r w:rsidRPr="00A34B31">
              <w:rPr>
                <w:rFonts w:eastAsia="Arial Unicode MS"/>
                <w:sz w:val="20"/>
                <w:szCs w:val="20"/>
              </w:rPr>
              <w:t>2025</w:t>
            </w:r>
          </w:p>
        </w:tc>
        <w:tc>
          <w:tcPr>
            <w:tcW w:w="1718" w:type="dxa"/>
            <w:vAlign w:val="center"/>
          </w:tcPr>
          <w:p w:rsidR="00A34B31" w:rsidRPr="00A34B31" w:rsidRDefault="00A34B31" w:rsidP="00A34B31">
            <w:pPr>
              <w:spacing w:line="276" w:lineRule="auto"/>
              <w:ind w:right="-49"/>
              <w:jc w:val="center"/>
              <w:rPr>
                <w:rFonts w:eastAsia="Arial Unicode MS"/>
                <w:bCs/>
                <w:sz w:val="20"/>
                <w:szCs w:val="20"/>
                <w:lang w:eastAsia="en-US"/>
              </w:rPr>
            </w:pPr>
            <w:r w:rsidRPr="00A34B31">
              <w:rPr>
                <w:rFonts w:eastAsia="Arial Unicode MS"/>
                <w:bCs/>
                <w:sz w:val="20"/>
                <w:szCs w:val="20"/>
                <w:lang w:eastAsia="en-US"/>
              </w:rPr>
              <w:t>2233,732</w:t>
            </w:r>
          </w:p>
        </w:tc>
        <w:tc>
          <w:tcPr>
            <w:tcW w:w="2177"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МУП ЧМР «Теплоснабжение»</w:t>
            </w:r>
          </w:p>
        </w:tc>
      </w:tr>
      <w:tr w:rsidR="00A34B31" w:rsidRPr="00A34B31" w:rsidTr="00035E8A">
        <w:trPr>
          <w:trHeight w:val="88"/>
        </w:trPr>
        <w:tc>
          <w:tcPr>
            <w:tcW w:w="2110" w:type="dxa"/>
            <w:vAlign w:val="center"/>
          </w:tcPr>
          <w:p w:rsidR="00A34B31" w:rsidRPr="00A34B31" w:rsidRDefault="00A34B31" w:rsidP="00A34B31">
            <w:pPr>
              <w:autoSpaceDE w:val="0"/>
              <w:autoSpaceDN w:val="0"/>
              <w:adjustRightInd w:val="0"/>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6</w:t>
            </w:r>
          </w:p>
        </w:tc>
        <w:tc>
          <w:tcPr>
            <w:tcW w:w="2338" w:type="dxa"/>
            <w:vAlign w:val="center"/>
          </w:tcPr>
          <w:p w:rsidR="00A34B31" w:rsidRPr="00A34B31" w:rsidRDefault="00A34B31" w:rsidP="00A34B31">
            <w:pPr>
              <w:autoSpaceDE w:val="0"/>
              <w:autoSpaceDN w:val="0"/>
              <w:adjustRightInd w:val="0"/>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 xml:space="preserve">Реконструкция тепловой сети от ТК 9 до </w:t>
            </w:r>
            <w:proofErr w:type="spellStart"/>
            <w:r w:rsidRPr="00A34B31">
              <w:rPr>
                <w:rFonts w:eastAsia="Arial Unicode MS"/>
                <w:color w:val="000000"/>
                <w:sz w:val="20"/>
                <w:szCs w:val="20"/>
                <w:lang w:eastAsia="en-US"/>
              </w:rPr>
              <w:t>теплопункта</w:t>
            </w:r>
            <w:proofErr w:type="spellEnd"/>
            <w:r w:rsidRPr="00A34B31">
              <w:rPr>
                <w:rFonts w:eastAsia="Arial Unicode MS"/>
                <w:color w:val="000000"/>
                <w:sz w:val="20"/>
                <w:szCs w:val="20"/>
                <w:lang w:eastAsia="en-US"/>
              </w:rPr>
              <w:t xml:space="preserve"> Микро-2 (подземная) протяженностью 310 м.</w:t>
            </w:r>
          </w:p>
        </w:tc>
        <w:tc>
          <w:tcPr>
            <w:tcW w:w="1794" w:type="dxa"/>
            <w:vAlign w:val="center"/>
          </w:tcPr>
          <w:p w:rsidR="00A34B31" w:rsidRPr="00A34B31" w:rsidRDefault="00A34B31" w:rsidP="00A34B31">
            <w:pPr>
              <w:spacing w:line="276" w:lineRule="auto"/>
              <w:ind w:right="-235"/>
              <w:jc w:val="center"/>
              <w:rPr>
                <w:rFonts w:eastAsia="Arial Unicode MS"/>
                <w:sz w:val="20"/>
                <w:szCs w:val="20"/>
              </w:rPr>
            </w:pPr>
            <w:r w:rsidRPr="00A34B31">
              <w:rPr>
                <w:rFonts w:eastAsia="Arial Unicode MS"/>
                <w:sz w:val="20"/>
                <w:szCs w:val="20"/>
              </w:rPr>
              <w:t>2026</w:t>
            </w:r>
          </w:p>
        </w:tc>
        <w:tc>
          <w:tcPr>
            <w:tcW w:w="1718" w:type="dxa"/>
            <w:vAlign w:val="center"/>
          </w:tcPr>
          <w:p w:rsidR="00A34B31" w:rsidRPr="00A34B31" w:rsidRDefault="00A34B31" w:rsidP="00A34B31">
            <w:pPr>
              <w:spacing w:line="276" w:lineRule="auto"/>
              <w:ind w:right="-49"/>
              <w:jc w:val="center"/>
              <w:rPr>
                <w:rFonts w:eastAsia="Arial Unicode MS"/>
                <w:bCs/>
                <w:sz w:val="20"/>
                <w:szCs w:val="20"/>
                <w:lang w:eastAsia="en-US"/>
              </w:rPr>
            </w:pPr>
            <w:r w:rsidRPr="00A34B31">
              <w:rPr>
                <w:rFonts w:eastAsia="Arial Unicode MS"/>
                <w:bCs/>
                <w:sz w:val="20"/>
                <w:szCs w:val="20"/>
                <w:lang w:eastAsia="en-US"/>
              </w:rPr>
              <w:t>8158,702</w:t>
            </w:r>
          </w:p>
        </w:tc>
        <w:tc>
          <w:tcPr>
            <w:tcW w:w="2177"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МУП ЧМР «Теплоснабжение»</w:t>
            </w:r>
          </w:p>
        </w:tc>
      </w:tr>
      <w:tr w:rsidR="00A34B31" w:rsidRPr="00A34B31" w:rsidTr="00035E8A">
        <w:trPr>
          <w:trHeight w:val="88"/>
        </w:trPr>
        <w:tc>
          <w:tcPr>
            <w:tcW w:w="2110" w:type="dxa"/>
            <w:vAlign w:val="center"/>
          </w:tcPr>
          <w:p w:rsidR="00A34B31" w:rsidRPr="00A34B31" w:rsidRDefault="00A34B31" w:rsidP="00A34B31">
            <w:pPr>
              <w:autoSpaceDE w:val="0"/>
              <w:autoSpaceDN w:val="0"/>
              <w:adjustRightInd w:val="0"/>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7</w:t>
            </w:r>
          </w:p>
        </w:tc>
        <w:tc>
          <w:tcPr>
            <w:tcW w:w="2338" w:type="dxa"/>
            <w:vAlign w:val="center"/>
          </w:tcPr>
          <w:p w:rsidR="00A34B31" w:rsidRPr="00A34B31" w:rsidRDefault="00A34B31" w:rsidP="00A34B31">
            <w:pPr>
              <w:spacing w:line="276" w:lineRule="auto"/>
              <w:jc w:val="center"/>
              <w:rPr>
                <w:sz w:val="20"/>
                <w:szCs w:val="20"/>
                <w:lang w:eastAsia="en-US"/>
              </w:rPr>
            </w:pPr>
            <w:r w:rsidRPr="00A34B31">
              <w:rPr>
                <w:bCs/>
                <w:color w:val="000000"/>
                <w:sz w:val="20"/>
                <w:szCs w:val="20"/>
                <w:lang w:eastAsia="en-US"/>
              </w:rPr>
              <w:t xml:space="preserve">Строительство, реконструкция тепловых сетей в связи с исчерпанием эксплуатационного ресурса </w:t>
            </w:r>
            <w:r w:rsidRPr="00A34B31">
              <w:rPr>
                <w:color w:val="000000"/>
                <w:sz w:val="20"/>
                <w:szCs w:val="20"/>
                <w:lang w:eastAsia="en-US"/>
              </w:rPr>
              <w:t xml:space="preserve">Котельная №3 </w:t>
            </w:r>
            <w:proofErr w:type="spellStart"/>
            <w:r w:rsidRPr="00A34B31">
              <w:rPr>
                <w:color w:val="000000"/>
                <w:sz w:val="20"/>
                <w:szCs w:val="20"/>
                <w:lang w:eastAsia="en-US"/>
              </w:rPr>
              <w:lastRenderedPageBreak/>
              <w:t>г.п</w:t>
            </w:r>
            <w:proofErr w:type="spellEnd"/>
            <w:r w:rsidRPr="00A34B31">
              <w:rPr>
                <w:color w:val="000000"/>
                <w:sz w:val="20"/>
                <w:szCs w:val="20"/>
                <w:lang w:eastAsia="en-US"/>
              </w:rPr>
              <w:t>.</w:t>
            </w:r>
          </w:p>
          <w:p w:rsidR="00A34B31" w:rsidRPr="00A34B31" w:rsidRDefault="00A34B31" w:rsidP="00A34B31">
            <w:pPr>
              <w:spacing w:line="276" w:lineRule="auto"/>
              <w:jc w:val="center"/>
              <w:rPr>
                <w:sz w:val="20"/>
                <w:szCs w:val="20"/>
                <w:lang w:eastAsia="en-US"/>
              </w:rPr>
            </w:pPr>
            <w:r w:rsidRPr="00A34B31">
              <w:rPr>
                <w:color w:val="000000"/>
                <w:sz w:val="20"/>
                <w:szCs w:val="20"/>
                <w:lang w:eastAsia="en-US"/>
              </w:rPr>
              <w:t>Комсомольский</w:t>
            </w:r>
          </w:p>
          <w:p w:rsidR="00A34B31" w:rsidRPr="00A34B31" w:rsidRDefault="00A34B31" w:rsidP="00A34B31">
            <w:pPr>
              <w:autoSpaceDE w:val="0"/>
              <w:autoSpaceDN w:val="0"/>
              <w:adjustRightInd w:val="0"/>
              <w:spacing w:line="276" w:lineRule="auto"/>
              <w:jc w:val="center"/>
              <w:rPr>
                <w:rFonts w:eastAsia="Arial Unicode MS"/>
                <w:color w:val="000000"/>
                <w:sz w:val="20"/>
                <w:szCs w:val="20"/>
                <w:lang w:eastAsia="en-US"/>
              </w:rPr>
            </w:pPr>
            <w:r w:rsidRPr="00A34B31">
              <w:rPr>
                <w:color w:val="000000"/>
                <w:sz w:val="20"/>
                <w:szCs w:val="20"/>
                <w:lang w:eastAsia="en-US"/>
              </w:rPr>
              <w:t>микрорайон-2</w:t>
            </w:r>
          </w:p>
        </w:tc>
        <w:tc>
          <w:tcPr>
            <w:tcW w:w="1794" w:type="dxa"/>
            <w:vAlign w:val="center"/>
          </w:tcPr>
          <w:p w:rsidR="00A34B31" w:rsidRPr="00A34B31" w:rsidRDefault="00A34B31" w:rsidP="00A34B31">
            <w:pPr>
              <w:spacing w:line="276" w:lineRule="auto"/>
              <w:ind w:right="-235"/>
              <w:jc w:val="center"/>
              <w:rPr>
                <w:rFonts w:eastAsia="Arial Unicode MS"/>
                <w:sz w:val="20"/>
                <w:szCs w:val="20"/>
              </w:rPr>
            </w:pPr>
            <w:r w:rsidRPr="00A34B31">
              <w:rPr>
                <w:rFonts w:eastAsia="Arial Unicode MS"/>
                <w:sz w:val="20"/>
                <w:szCs w:val="20"/>
              </w:rPr>
              <w:lastRenderedPageBreak/>
              <w:t>2028</w:t>
            </w:r>
          </w:p>
        </w:tc>
        <w:tc>
          <w:tcPr>
            <w:tcW w:w="1718" w:type="dxa"/>
            <w:vAlign w:val="center"/>
          </w:tcPr>
          <w:p w:rsidR="00A34B31" w:rsidRPr="00A34B31" w:rsidRDefault="00A34B31" w:rsidP="00A34B31">
            <w:pPr>
              <w:spacing w:line="276" w:lineRule="auto"/>
              <w:ind w:right="-49"/>
              <w:jc w:val="center"/>
              <w:rPr>
                <w:rFonts w:eastAsia="Arial Unicode MS"/>
                <w:sz w:val="20"/>
                <w:szCs w:val="20"/>
              </w:rPr>
            </w:pPr>
            <w:r w:rsidRPr="00A34B31">
              <w:rPr>
                <w:rFonts w:eastAsia="Arial Unicode MS"/>
                <w:sz w:val="20"/>
                <w:szCs w:val="20"/>
              </w:rPr>
              <w:t>12020,88</w:t>
            </w:r>
          </w:p>
        </w:tc>
        <w:tc>
          <w:tcPr>
            <w:tcW w:w="2177"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МУП ЧМР «Теплоснабжение»</w:t>
            </w:r>
          </w:p>
        </w:tc>
      </w:tr>
      <w:tr w:rsidR="00A34B31" w:rsidRPr="00A34B31" w:rsidTr="00035E8A">
        <w:trPr>
          <w:trHeight w:val="88"/>
        </w:trPr>
        <w:tc>
          <w:tcPr>
            <w:tcW w:w="2110" w:type="dxa"/>
            <w:vAlign w:val="center"/>
          </w:tcPr>
          <w:p w:rsidR="00A34B31" w:rsidRPr="00A34B31" w:rsidRDefault="00A34B31" w:rsidP="00A34B31">
            <w:pPr>
              <w:autoSpaceDE w:val="0"/>
              <w:autoSpaceDN w:val="0"/>
              <w:adjustRightInd w:val="0"/>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lastRenderedPageBreak/>
              <w:t>8</w:t>
            </w:r>
          </w:p>
        </w:tc>
        <w:tc>
          <w:tcPr>
            <w:tcW w:w="2338" w:type="dxa"/>
            <w:vAlign w:val="center"/>
          </w:tcPr>
          <w:p w:rsidR="00A34B31" w:rsidRPr="00A34B31" w:rsidRDefault="00A34B31" w:rsidP="00A34B31">
            <w:pPr>
              <w:autoSpaceDE w:val="0"/>
              <w:autoSpaceDN w:val="0"/>
              <w:adjustRightInd w:val="0"/>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Реконструкция трассы ГВС от ТК 5 до ТК 6 (подземная) протяженностью 50 м</w:t>
            </w:r>
          </w:p>
        </w:tc>
        <w:tc>
          <w:tcPr>
            <w:tcW w:w="1794" w:type="dxa"/>
            <w:vAlign w:val="center"/>
          </w:tcPr>
          <w:p w:rsidR="00A34B31" w:rsidRPr="00A34B31" w:rsidRDefault="00A34B31" w:rsidP="00A34B31">
            <w:pPr>
              <w:spacing w:line="276" w:lineRule="auto"/>
              <w:ind w:right="-235"/>
              <w:jc w:val="center"/>
              <w:rPr>
                <w:rFonts w:eastAsia="Arial Unicode MS"/>
                <w:sz w:val="20"/>
                <w:szCs w:val="20"/>
              </w:rPr>
            </w:pPr>
            <w:r w:rsidRPr="00A34B31">
              <w:rPr>
                <w:rFonts w:eastAsia="Arial Unicode MS"/>
                <w:sz w:val="20"/>
                <w:szCs w:val="20"/>
              </w:rPr>
              <w:t>2024</w:t>
            </w:r>
          </w:p>
        </w:tc>
        <w:tc>
          <w:tcPr>
            <w:tcW w:w="1718" w:type="dxa"/>
            <w:vAlign w:val="center"/>
          </w:tcPr>
          <w:p w:rsidR="00A34B31" w:rsidRPr="00A34B31" w:rsidRDefault="00A34B31" w:rsidP="00A34B31">
            <w:pPr>
              <w:spacing w:line="276" w:lineRule="auto"/>
              <w:ind w:right="-49"/>
              <w:jc w:val="center"/>
              <w:rPr>
                <w:rFonts w:eastAsia="Arial Unicode MS"/>
                <w:sz w:val="20"/>
                <w:szCs w:val="20"/>
              </w:rPr>
            </w:pPr>
            <w:r w:rsidRPr="00A34B31">
              <w:rPr>
                <w:rFonts w:eastAsia="Arial Unicode MS"/>
                <w:sz w:val="20"/>
                <w:szCs w:val="20"/>
              </w:rPr>
              <w:t>412,955</w:t>
            </w:r>
          </w:p>
        </w:tc>
        <w:tc>
          <w:tcPr>
            <w:tcW w:w="2177"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МУП ЧМР «Теплоснабжение»</w:t>
            </w:r>
          </w:p>
        </w:tc>
      </w:tr>
      <w:tr w:rsidR="00A34B31" w:rsidRPr="00A34B31" w:rsidTr="00035E8A">
        <w:trPr>
          <w:trHeight w:val="88"/>
        </w:trPr>
        <w:tc>
          <w:tcPr>
            <w:tcW w:w="2110" w:type="dxa"/>
            <w:vAlign w:val="center"/>
          </w:tcPr>
          <w:p w:rsidR="00A34B31" w:rsidRPr="00A34B31" w:rsidRDefault="00A34B31" w:rsidP="00A34B31">
            <w:pPr>
              <w:autoSpaceDE w:val="0"/>
              <w:autoSpaceDN w:val="0"/>
              <w:adjustRightInd w:val="0"/>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9</w:t>
            </w:r>
          </w:p>
        </w:tc>
        <w:tc>
          <w:tcPr>
            <w:tcW w:w="2338" w:type="dxa"/>
            <w:vAlign w:val="center"/>
          </w:tcPr>
          <w:p w:rsidR="00A34B31" w:rsidRPr="00A34B31" w:rsidRDefault="00A34B31" w:rsidP="00A34B31">
            <w:pPr>
              <w:autoSpaceDE w:val="0"/>
              <w:autoSpaceDN w:val="0"/>
              <w:adjustRightInd w:val="0"/>
              <w:spacing w:line="276" w:lineRule="auto"/>
              <w:jc w:val="center"/>
              <w:rPr>
                <w:rFonts w:eastAsia="Arial Unicode MS"/>
                <w:color w:val="000000"/>
                <w:sz w:val="20"/>
                <w:szCs w:val="20"/>
                <w:lang w:eastAsia="en-US"/>
              </w:rPr>
            </w:pPr>
            <w:r w:rsidRPr="00A34B31">
              <w:rPr>
                <w:bCs/>
                <w:color w:val="000000"/>
                <w:sz w:val="20"/>
                <w:szCs w:val="20"/>
                <w:lang w:eastAsia="en-US"/>
              </w:rPr>
              <w:t xml:space="preserve">Строительство, реконструкция тепловых сетей в связи с исчерпанием эксплуатационного ресурса </w:t>
            </w:r>
            <w:r w:rsidRPr="00A34B31">
              <w:rPr>
                <w:color w:val="000000"/>
                <w:sz w:val="20"/>
                <w:szCs w:val="20"/>
                <w:lang w:eastAsia="en-US"/>
              </w:rPr>
              <w:t xml:space="preserve">Котельная №6 </w:t>
            </w:r>
            <w:proofErr w:type="spellStart"/>
            <w:r w:rsidRPr="00A34B31">
              <w:rPr>
                <w:color w:val="000000"/>
                <w:sz w:val="20"/>
                <w:szCs w:val="20"/>
                <w:lang w:eastAsia="en-US"/>
              </w:rPr>
              <w:t>г.п</w:t>
            </w:r>
            <w:proofErr w:type="spellEnd"/>
            <w:r w:rsidRPr="00A34B31">
              <w:rPr>
                <w:color w:val="000000"/>
                <w:sz w:val="20"/>
                <w:szCs w:val="20"/>
                <w:lang w:eastAsia="en-US"/>
              </w:rPr>
              <w:t>. Комсомольский микрорайон-1</w:t>
            </w:r>
          </w:p>
        </w:tc>
        <w:tc>
          <w:tcPr>
            <w:tcW w:w="1794" w:type="dxa"/>
            <w:vAlign w:val="center"/>
          </w:tcPr>
          <w:p w:rsidR="00A34B31" w:rsidRPr="00A34B31" w:rsidRDefault="00A34B31" w:rsidP="00A34B31">
            <w:pPr>
              <w:spacing w:line="276" w:lineRule="auto"/>
              <w:ind w:right="-235"/>
              <w:jc w:val="center"/>
              <w:rPr>
                <w:rFonts w:eastAsia="Arial Unicode MS"/>
                <w:sz w:val="20"/>
                <w:szCs w:val="20"/>
              </w:rPr>
            </w:pPr>
            <w:r w:rsidRPr="00A34B31">
              <w:rPr>
                <w:rFonts w:eastAsia="Arial Unicode MS"/>
                <w:sz w:val="20"/>
                <w:szCs w:val="20"/>
              </w:rPr>
              <w:t>2029-2032</w:t>
            </w:r>
          </w:p>
        </w:tc>
        <w:tc>
          <w:tcPr>
            <w:tcW w:w="1718" w:type="dxa"/>
            <w:vAlign w:val="center"/>
          </w:tcPr>
          <w:p w:rsidR="00A34B31" w:rsidRPr="00A34B31" w:rsidRDefault="00A34B31" w:rsidP="00A34B31">
            <w:pPr>
              <w:spacing w:line="276" w:lineRule="auto"/>
              <w:ind w:right="-49"/>
              <w:jc w:val="center"/>
              <w:rPr>
                <w:rFonts w:eastAsia="Arial Unicode MS"/>
                <w:sz w:val="20"/>
                <w:szCs w:val="20"/>
              </w:rPr>
            </w:pPr>
            <w:r w:rsidRPr="00A34B31">
              <w:rPr>
                <w:rFonts w:eastAsia="Arial Unicode MS"/>
                <w:sz w:val="20"/>
                <w:szCs w:val="20"/>
              </w:rPr>
              <w:t>20480,310</w:t>
            </w:r>
          </w:p>
        </w:tc>
        <w:tc>
          <w:tcPr>
            <w:tcW w:w="2177"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МУП ЧМР «Теплоснабжение»</w:t>
            </w:r>
          </w:p>
        </w:tc>
      </w:tr>
      <w:tr w:rsidR="00A34B31" w:rsidRPr="00A34B31" w:rsidTr="00035E8A">
        <w:trPr>
          <w:trHeight w:val="88"/>
        </w:trPr>
        <w:tc>
          <w:tcPr>
            <w:tcW w:w="2110" w:type="dxa"/>
            <w:vAlign w:val="center"/>
          </w:tcPr>
          <w:p w:rsidR="00A34B31" w:rsidRPr="00A34B31" w:rsidRDefault="00A34B31" w:rsidP="00A34B31">
            <w:pPr>
              <w:autoSpaceDE w:val="0"/>
              <w:autoSpaceDN w:val="0"/>
              <w:adjustRightInd w:val="0"/>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10</w:t>
            </w:r>
          </w:p>
        </w:tc>
        <w:tc>
          <w:tcPr>
            <w:tcW w:w="2338" w:type="dxa"/>
            <w:vAlign w:val="center"/>
          </w:tcPr>
          <w:p w:rsidR="00A34B31" w:rsidRPr="00A34B31" w:rsidRDefault="00A34B31" w:rsidP="00A34B31">
            <w:pPr>
              <w:autoSpaceDE w:val="0"/>
              <w:autoSpaceDN w:val="0"/>
              <w:adjustRightInd w:val="0"/>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Реконструкция тепловой сети от ТК 73 до ТК 81 (подземная) протяженностью 266 м</w:t>
            </w:r>
          </w:p>
        </w:tc>
        <w:tc>
          <w:tcPr>
            <w:tcW w:w="1794" w:type="dxa"/>
            <w:vAlign w:val="center"/>
          </w:tcPr>
          <w:p w:rsidR="00A34B31" w:rsidRPr="00A34B31" w:rsidRDefault="00A34B31" w:rsidP="00A34B31">
            <w:pPr>
              <w:spacing w:line="276" w:lineRule="auto"/>
              <w:ind w:right="-235"/>
              <w:jc w:val="center"/>
              <w:rPr>
                <w:rFonts w:eastAsia="Arial Unicode MS"/>
                <w:sz w:val="20"/>
                <w:szCs w:val="20"/>
              </w:rPr>
            </w:pPr>
            <w:r w:rsidRPr="00A34B31">
              <w:rPr>
                <w:rFonts w:eastAsia="Arial Unicode MS"/>
                <w:sz w:val="20"/>
                <w:szCs w:val="20"/>
              </w:rPr>
              <w:t>2024</w:t>
            </w:r>
          </w:p>
        </w:tc>
        <w:tc>
          <w:tcPr>
            <w:tcW w:w="1718" w:type="dxa"/>
            <w:vAlign w:val="center"/>
          </w:tcPr>
          <w:p w:rsidR="00A34B31" w:rsidRPr="00A34B31" w:rsidRDefault="00A34B31" w:rsidP="00A34B31">
            <w:pPr>
              <w:spacing w:line="276" w:lineRule="auto"/>
              <w:ind w:right="-49"/>
              <w:jc w:val="center"/>
              <w:rPr>
                <w:rFonts w:eastAsia="Arial Unicode MS"/>
                <w:sz w:val="20"/>
                <w:szCs w:val="20"/>
              </w:rPr>
            </w:pPr>
            <w:r w:rsidRPr="00A34B31">
              <w:rPr>
                <w:rFonts w:eastAsia="Arial Unicode MS"/>
                <w:sz w:val="20"/>
                <w:szCs w:val="20"/>
              </w:rPr>
              <w:t>4568,804</w:t>
            </w:r>
          </w:p>
        </w:tc>
        <w:tc>
          <w:tcPr>
            <w:tcW w:w="2177"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МУП ЧМР «Теплоснабжение»</w:t>
            </w:r>
          </w:p>
        </w:tc>
      </w:tr>
      <w:tr w:rsidR="00A34B31" w:rsidRPr="00A34B31" w:rsidTr="00035E8A">
        <w:trPr>
          <w:trHeight w:val="88"/>
        </w:trPr>
        <w:tc>
          <w:tcPr>
            <w:tcW w:w="2110" w:type="dxa"/>
            <w:vAlign w:val="center"/>
          </w:tcPr>
          <w:p w:rsidR="00A34B31" w:rsidRPr="00A34B31" w:rsidRDefault="00A34B31" w:rsidP="00A34B31">
            <w:pPr>
              <w:autoSpaceDE w:val="0"/>
              <w:autoSpaceDN w:val="0"/>
              <w:adjustRightInd w:val="0"/>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11</w:t>
            </w:r>
          </w:p>
        </w:tc>
        <w:tc>
          <w:tcPr>
            <w:tcW w:w="2338" w:type="dxa"/>
            <w:vAlign w:val="center"/>
          </w:tcPr>
          <w:p w:rsidR="00A34B31" w:rsidRPr="00A34B31" w:rsidRDefault="00A34B31" w:rsidP="00A34B31">
            <w:pPr>
              <w:autoSpaceDE w:val="0"/>
              <w:autoSpaceDN w:val="0"/>
              <w:adjustRightInd w:val="0"/>
              <w:spacing w:line="276" w:lineRule="auto"/>
              <w:jc w:val="center"/>
              <w:rPr>
                <w:rFonts w:eastAsia="Arial Unicode MS"/>
                <w:color w:val="000000"/>
                <w:sz w:val="20"/>
                <w:szCs w:val="20"/>
                <w:lang w:eastAsia="en-US"/>
              </w:rPr>
            </w:pPr>
            <w:r w:rsidRPr="00A34B31">
              <w:rPr>
                <w:rFonts w:eastAsia="Arial Unicode MS"/>
                <w:color w:val="000000"/>
                <w:sz w:val="20"/>
                <w:szCs w:val="20"/>
                <w:lang w:eastAsia="en-US"/>
              </w:rPr>
              <w:t>Реконструкция тепловой сети от ТК 45 до ТК 46 (подземная) протяженностью 55 м</w:t>
            </w:r>
          </w:p>
        </w:tc>
        <w:tc>
          <w:tcPr>
            <w:tcW w:w="1794" w:type="dxa"/>
            <w:vAlign w:val="center"/>
          </w:tcPr>
          <w:p w:rsidR="00A34B31" w:rsidRPr="00A34B31" w:rsidRDefault="00A34B31" w:rsidP="00A34B31">
            <w:pPr>
              <w:spacing w:line="276" w:lineRule="auto"/>
              <w:ind w:right="-235"/>
              <w:jc w:val="center"/>
              <w:rPr>
                <w:rFonts w:eastAsia="Arial Unicode MS"/>
                <w:sz w:val="20"/>
                <w:szCs w:val="20"/>
              </w:rPr>
            </w:pPr>
            <w:r w:rsidRPr="00A34B31">
              <w:rPr>
                <w:rFonts w:eastAsia="Arial Unicode MS"/>
                <w:sz w:val="20"/>
                <w:szCs w:val="20"/>
              </w:rPr>
              <w:t>2024</w:t>
            </w:r>
          </w:p>
        </w:tc>
        <w:tc>
          <w:tcPr>
            <w:tcW w:w="1718" w:type="dxa"/>
            <w:vAlign w:val="center"/>
          </w:tcPr>
          <w:p w:rsidR="00A34B31" w:rsidRPr="00A34B31" w:rsidRDefault="00A34B31" w:rsidP="00A34B31">
            <w:pPr>
              <w:spacing w:line="276" w:lineRule="auto"/>
              <w:ind w:right="-49"/>
              <w:jc w:val="center"/>
              <w:rPr>
                <w:rFonts w:eastAsia="Arial Unicode MS"/>
                <w:sz w:val="20"/>
                <w:szCs w:val="20"/>
              </w:rPr>
            </w:pPr>
            <w:r w:rsidRPr="00A34B31">
              <w:rPr>
                <w:rFonts w:eastAsia="Arial Unicode MS"/>
                <w:sz w:val="20"/>
                <w:szCs w:val="20"/>
              </w:rPr>
              <w:t>1039,064</w:t>
            </w:r>
          </w:p>
        </w:tc>
        <w:tc>
          <w:tcPr>
            <w:tcW w:w="2177" w:type="dxa"/>
            <w:vAlign w:val="center"/>
          </w:tcPr>
          <w:p w:rsidR="00A34B31" w:rsidRPr="00A34B31" w:rsidRDefault="00A34B31" w:rsidP="00A34B31">
            <w:pPr>
              <w:spacing w:line="276" w:lineRule="auto"/>
              <w:jc w:val="center"/>
              <w:rPr>
                <w:rFonts w:eastAsia="Arial Unicode MS"/>
                <w:sz w:val="20"/>
                <w:szCs w:val="20"/>
                <w:lang w:eastAsia="en-US"/>
              </w:rPr>
            </w:pPr>
            <w:r w:rsidRPr="00A34B31">
              <w:rPr>
                <w:rFonts w:eastAsia="Arial Unicode MS"/>
                <w:sz w:val="20"/>
                <w:szCs w:val="20"/>
                <w:lang w:eastAsia="en-US"/>
              </w:rPr>
              <w:t>МУП ЧМР «Теплоснабжение»</w:t>
            </w:r>
          </w:p>
        </w:tc>
      </w:tr>
    </w:tbl>
    <w:p w:rsidR="00A34B31" w:rsidRPr="00A34B31" w:rsidRDefault="00A34B31" w:rsidP="00A34B31">
      <w:pPr>
        <w:shd w:val="clear" w:color="auto" w:fill="FFFFFF"/>
        <w:spacing w:line="276" w:lineRule="auto"/>
        <w:ind w:right="-235"/>
        <w:jc w:val="center"/>
        <w:rPr>
          <w:rFonts w:eastAsia="Lucida Sans Unicode"/>
          <w:b/>
          <w:color w:val="000000"/>
          <w:sz w:val="20"/>
          <w:szCs w:val="20"/>
        </w:rPr>
      </w:pPr>
    </w:p>
    <w:p w:rsidR="00A34B31" w:rsidRPr="00A34B31" w:rsidRDefault="00A34B31" w:rsidP="00A34B31">
      <w:pPr>
        <w:shd w:val="clear" w:color="auto" w:fill="FFFFFF"/>
        <w:spacing w:line="276" w:lineRule="auto"/>
        <w:ind w:right="282"/>
        <w:jc w:val="center"/>
        <w:rPr>
          <w:rFonts w:eastAsia="Lucida Sans Unicode"/>
          <w:b/>
          <w:color w:val="000000"/>
          <w:sz w:val="20"/>
          <w:szCs w:val="20"/>
        </w:rPr>
      </w:pPr>
    </w:p>
    <w:p w:rsidR="00A34B31" w:rsidRPr="00A34B31" w:rsidRDefault="00A34B31" w:rsidP="00A34B31">
      <w:pPr>
        <w:shd w:val="clear" w:color="auto" w:fill="FFFFFF"/>
        <w:spacing w:line="276" w:lineRule="auto"/>
        <w:ind w:right="282"/>
        <w:jc w:val="center"/>
        <w:rPr>
          <w:rFonts w:eastAsia="Lucida Sans Unicode"/>
          <w:b/>
          <w:color w:val="000000"/>
          <w:sz w:val="20"/>
          <w:szCs w:val="20"/>
        </w:rPr>
      </w:pPr>
    </w:p>
    <w:p w:rsidR="00A34B31" w:rsidRPr="00A34B31" w:rsidRDefault="00A34B31" w:rsidP="00A34B31">
      <w:pPr>
        <w:shd w:val="clear" w:color="auto" w:fill="FFFFFF"/>
        <w:spacing w:line="276" w:lineRule="auto"/>
        <w:ind w:right="282"/>
        <w:jc w:val="center"/>
        <w:rPr>
          <w:rFonts w:eastAsia="Lucida Sans Unicode"/>
          <w:b/>
          <w:color w:val="000000"/>
          <w:sz w:val="20"/>
          <w:szCs w:val="20"/>
        </w:rPr>
      </w:pPr>
    </w:p>
    <w:p w:rsidR="00A34B31" w:rsidRPr="00A34B31" w:rsidRDefault="00A34B31" w:rsidP="00A34B31">
      <w:pPr>
        <w:shd w:val="clear" w:color="auto" w:fill="FFFFFF"/>
        <w:spacing w:line="276" w:lineRule="auto"/>
        <w:ind w:right="282"/>
        <w:jc w:val="center"/>
        <w:rPr>
          <w:rFonts w:eastAsia="Lucida Sans Unicode"/>
          <w:b/>
          <w:color w:val="000000"/>
          <w:sz w:val="20"/>
          <w:szCs w:val="20"/>
        </w:rPr>
      </w:pPr>
    </w:p>
    <w:p w:rsidR="00A34B31" w:rsidRPr="00A34B31" w:rsidRDefault="00A34B31" w:rsidP="00A34B31">
      <w:pPr>
        <w:shd w:val="clear" w:color="auto" w:fill="FFFFFF"/>
        <w:spacing w:line="276" w:lineRule="auto"/>
        <w:ind w:right="282"/>
        <w:jc w:val="center"/>
        <w:rPr>
          <w:rFonts w:eastAsia="Lucida Sans Unicode"/>
          <w:b/>
          <w:color w:val="000000"/>
          <w:sz w:val="20"/>
          <w:szCs w:val="20"/>
        </w:rPr>
      </w:pPr>
    </w:p>
    <w:p w:rsidR="00A34B31" w:rsidRPr="00A34B31" w:rsidRDefault="00A34B31" w:rsidP="00A34B31">
      <w:pPr>
        <w:shd w:val="clear" w:color="auto" w:fill="FFFFFF"/>
        <w:spacing w:line="276" w:lineRule="auto"/>
        <w:ind w:right="282"/>
        <w:jc w:val="center"/>
        <w:rPr>
          <w:rFonts w:eastAsia="Lucida Sans Unicode"/>
          <w:b/>
          <w:color w:val="000000"/>
          <w:sz w:val="20"/>
          <w:szCs w:val="20"/>
        </w:rPr>
      </w:pPr>
    </w:p>
    <w:p w:rsidR="00A34B31" w:rsidRPr="00A34B31" w:rsidRDefault="00A34B31" w:rsidP="00A34B31">
      <w:pPr>
        <w:shd w:val="clear" w:color="auto" w:fill="FFFFFF"/>
        <w:spacing w:line="276" w:lineRule="auto"/>
        <w:ind w:right="282"/>
        <w:jc w:val="center"/>
        <w:rPr>
          <w:rFonts w:eastAsia="Lucida Sans Unicode"/>
          <w:b/>
          <w:color w:val="000000"/>
          <w:sz w:val="20"/>
          <w:szCs w:val="20"/>
        </w:rPr>
      </w:pPr>
    </w:p>
    <w:p w:rsidR="00A34B31" w:rsidRPr="00A34B31" w:rsidRDefault="00A34B31" w:rsidP="00A34B31">
      <w:pPr>
        <w:shd w:val="clear" w:color="auto" w:fill="FFFFFF"/>
        <w:spacing w:line="276" w:lineRule="auto"/>
        <w:ind w:right="282"/>
        <w:jc w:val="center"/>
        <w:rPr>
          <w:rFonts w:eastAsia="Lucida Sans Unicode"/>
          <w:b/>
          <w:color w:val="000000"/>
          <w:sz w:val="20"/>
          <w:szCs w:val="20"/>
        </w:rPr>
      </w:pPr>
    </w:p>
    <w:p w:rsidR="00A34B31" w:rsidRPr="00A34B31" w:rsidRDefault="00A34B31" w:rsidP="00A34B31">
      <w:pPr>
        <w:shd w:val="clear" w:color="auto" w:fill="FFFFFF"/>
        <w:spacing w:line="276" w:lineRule="auto"/>
        <w:ind w:right="282"/>
        <w:jc w:val="center"/>
        <w:rPr>
          <w:rFonts w:eastAsia="Lucida Sans Unicode"/>
          <w:b/>
          <w:color w:val="000000"/>
          <w:sz w:val="20"/>
          <w:szCs w:val="20"/>
        </w:rPr>
      </w:pPr>
    </w:p>
    <w:p w:rsidR="00A34B31" w:rsidRPr="00A34B31" w:rsidRDefault="00A34B31" w:rsidP="00A34B31">
      <w:pPr>
        <w:shd w:val="clear" w:color="auto" w:fill="FFFFFF"/>
        <w:spacing w:line="276" w:lineRule="auto"/>
        <w:ind w:right="282"/>
        <w:jc w:val="center"/>
        <w:rPr>
          <w:rFonts w:eastAsia="Lucida Sans Unicode"/>
          <w:b/>
          <w:color w:val="000000"/>
          <w:sz w:val="20"/>
          <w:szCs w:val="20"/>
        </w:rPr>
      </w:pPr>
      <w:r w:rsidRPr="00A34B31">
        <w:rPr>
          <w:rFonts w:eastAsia="Lucida Sans Unicode"/>
          <w:b/>
          <w:color w:val="000000"/>
          <w:sz w:val="20"/>
          <w:szCs w:val="20"/>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p>
    <w:p w:rsidR="00A34B31" w:rsidRPr="00A34B31" w:rsidRDefault="00A34B31" w:rsidP="00A34B31">
      <w:pPr>
        <w:shd w:val="clear" w:color="auto" w:fill="FFFFFF"/>
        <w:spacing w:line="276" w:lineRule="auto"/>
        <w:ind w:right="140"/>
        <w:jc w:val="right"/>
        <w:rPr>
          <w:rFonts w:eastAsia="Lucida Sans Unicode"/>
          <w:color w:val="000000"/>
          <w:sz w:val="20"/>
          <w:szCs w:val="20"/>
        </w:rPr>
      </w:pPr>
      <w:r w:rsidRPr="00A34B31">
        <w:rPr>
          <w:rFonts w:eastAsia="Lucida Sans Unicode"/>
          <w:color w:val="000000"/>
          <w:sz w:val="20"/>
          <w:szCs w:val="20"/>
        </w:rPr>
        <w:t>Таблица 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69"/>
        <w:gridCol w:w="1914"/>
        <w:gridCol w:w="1914"/>
        <w:gridCol w:w="2233"/>
      </w:tblGrid>
      <w:tr w:rsidR="00A34B31" w:rsidRPr="00A34B31" w:rsidTr="00035E8A">
        <w:tc>
          <w:tcPr>
            <w:tcW w:w="959" w:type="dxa"/>
            <w:vAlign w:val="center"/>
          </w:tcPr>
          <w:p w:rsidR="00A34B31" w:rsidRPr="00A34B31" w:rsidRDefault="00A34B31" w:rsidP="00A34B31">
            <w:pPr>
              <w:spacing w:line="276" w:lineRule="auto"/>
              <w:ind w:left="-142" w:right="-101"/>
              <w:jc w:val="center"/>
              <w:rPr>
                <w:rFonts w:eastAsia="Lucida Sans Unicode"/>
                <w:b/>
                <w:color w:val="000000"/>
                <w:sz w:val="20"/>
                <w:szCs w:val="20"/>
              </w:rPr>
            </w:pPr>
            <w:r w:rsidRPr="00A34B31">
              <w:rPr>
                <w:rFonts w:eastAsia="Lucida Sans Unicode"/>
                <w:b/>
                <w:color w:val="000000"/>
                <w:sz w:val="20"/>
                <w:szCs w:val="20"/>
              </w:rPr>
              <w:t xml:space="preserve">№ </w:t>
            </w:r>
            <w:proofErr w:type="gramStart"/>
            <w:r w:rsidRPr="00A34B31">
              <w:rPr>
                <w:rFonts w:eastAsia="Lucida Sans Unicode"/>
                <w:b/>
                <w:color w:val="000000"/>
                <w:sz w:val="20"/>
                <w:szCs w:val="20"/>
              </w:rPr>
              <w:t>п</w:t>
            </w:r>
            <w:proofErr w:type="gramEnd"/>
            <w:r w:rsidRPr="00A34B31">
              <w:rPr>
                <w:rFonts w:eastAsia="Lucida Sans Unicode"/>
                <w:b/>
                <w:color w:val="000000"/>
                <w:sz w:val="20"/>
                <w:szCs w:val="20"/>
              </w:rPr>
              <w:t>/п</w:t>
            </w:r>
          </w:p>
        </w:tc>
        <w:tc>
          <w:tcPr>
            <w:tcW w:w="2869" w:type="dxa"/>
            <w:vAlign w:val="center"/>
          </w:tcPr>
          <w:p w:rsidR="00A34B31" w:rsidRPr="00A34B31" w:rsidRDefault="00A34B31" w:rsidP="00A34B31">
            <w:pPr>
              <w:spacing w:line="276" w:lineRule="auto"/>
              <w:ind w:left="-142" w:right="-101"/>
              <w:jc w:val="center"/>
              <w:rPr>
                <w:rFonts w:eastAsia="Arial Unicode MS"/>
                <w:b/>
                <w:bCs/>
                <w:sz w:val="20"/>
                <w:szCs w:val="20"/>
                <w:lang w:eastAsia="en-US"/>
              </w:rPr>
            </w:pPr>
            <w:r w:rsidRPr="00A34B31">
              <w:rPr>
                <w:rFonts w:eastAsia="Arial Unicode MS"/>
                <w:b/>
                <w:bCs/>
                <w:sz w:val="20"/>
                <w:szCs w:val="20"/>
                <w:lang w:eastAsia="en-US"/>
              </w:rPr>
              <w:t>Наименование мероприятия</w:t>
            </w:r>
          </w:p>
        </w:tc>
        <w:tc>
          <w:tcPr>
            <w:tcW w:w="1914" w:type="dxa"/>
            <w:vAlign w:val="center"/>
          </w:tcPr>
          <w:p w:rsidR="00A34B31" w:rsidRPr="00A34B31" w:rsidRDefault="00A34B31" w:rsidP="00A34B31">
            <w:pPr>
              <w:spacing w:line="276" w:lineRule="auto"/>
              <w:ind w:left="-142" w:right="-101"/>
              <w:jc w:val="center"/>
              <w:rPr>
                <w:rFonts w:eastAsia="Arial Unicode MS"/>
                <w:b/>
                <w:sz w:val="20"/>
                <w:szCs w:val="20"/>
              </w:rPr>
            </w:pPr>
            <w:r w:rsidRPr="00A34B31">
              <w:rPr>
                <w:rFonts w:eastAsia="Arial Unicode MS"/>
                <w:b/>
                <w:sz w:val="20"/>
                <w:szCs w:val="20"/>
              </w:rPr>
              <w:t>Срок реализации</w:t>
            </w:r>
          </w:p>
        </w:tc>
        <w:tc>
          <w:tcPr>
            <w:tcW w:w="1914" w:type="dxa"/>
            <w:vAlign w:val="center"/>
          </w:tcPr>
          <w:p w:rsidR="00A34B31" w:rsidRPr="00A34B31" w:rsidRDefault="00A34B31" w:rsidP="00A34B31">
            <w:pPr>
              <w:spacing w:line="276" w:lineRule="auto"/>
              <w:ind w:left="-142" w:right="-101"/>
              <w:jc w:val="center"/>
              <w:rPr>
                <w:rFonts w:eastAsia="Arial Unicode MS"/>
                <w:b/>
                <w:sz w:val="20"/>
                <w:szCs w:val="20"/>
              </w:rPr>
            </w:pPr>
            <w:r w:rsidRPr="00A34B31">
              <w:rPr>
                <w:rFonts w:eastAsia="Arial Unicode MS"/>
                <w:b/>
                <w:sz w:val="20"/>
                <w:szCs w:val="20"/>
              </w:rPr>
              <w:t>Объем планируемых инвестиций</w:t>
            </w:r>
          </w:p>
        </w:tc>
        <w:tc>
          <w:tcPr>
            <w:tcW w:w="2233" w:type="dxa"/>
            <w:vAlign w:val="center"/>
          </w:tcPr>
          <w:p w:rsidR="00A34B31" w:rsidRPr="00A34B31" w:rsidRDefault="00A34B31" w:rsidP="00A34B31">
            <w:pPr>
              <w:spacing w:line="276" w:lineRule="auto"/>
              <w:ind w:left="-142" w:right="-101"/>
              <w:jc w:val="center"/>
              <w:rPr>
                <w:rFonts w:eastAsia="Arial Unicode MS"/>
                <w:b/>
                <w:sz w:val="20"/>
                <w:szCs w:val="20"/>
              </w:rPr>
            </w:pPr>
            <w:r w:rsidRPr="00A34B31">
              <w:rPr>
                <w:rFonts w:eastAsia="Arial Unicode MS"/>
                <w:b/>
                <w:sz w:val="20"/>
                <w:szCs w:val="20"/>
              </w:rPr>
              <w:t>Источники инвестиций</w:t>
            </w:r>
          </w:p>
        </w:tc>
      </w:tr>
      <w:tr w:rsidR="00A34B31" w:rsidRPr="00A34B31" w:rsidTr="00035E8A">
        <w:tc>
          <w:tcPr>
            <w:tcW w:w="959" w:type="dxa"/>
            <w:vAlign w:val="center"/>
          </w:tcPr>
          <w:p w:rsidR="00A34B31" w:rsidRPr="00A34B31" w:rsidRDefault="00A34B31" w:rsidP="00A34B31">
            <w:pPr>
              <w:spacing w:line="276" w:lineRule="auto"/>
              <w:ind w:right="-235"/>
              <w:jc w:val="center"/>
              <w:rPr>
                <w:rFonts w:eastAsia="Lucida Sans Unicode"/>
                <w:color w:val="000000"/>
                <w:sz w:val="20"/>
                <w:szCs w:val="20"/>
              </w:rPr>
            </w:pPr>
            <w:r w:rsidRPr="00A34B31">
              <w:rPr>
                <w:rFonts w:eastAsia="Lucida Sans Unicode"/>
                <w:color w:val="000000"/>
                <w:sz w:val="20"/>
                <w:szCs w:val="20"/>
              </w:rPr>
              <w:t>1</w:t>
            </w:r>
          </w:p>
        </w:tc>
        <w:tc>
          <w:tcPr>
            <w:tcW w:w="2869" w:type="dxa"/>
            <w:vAlign w:val="center"/>
          </w:tcPr>
          <w:p w:rsidR="00A34B31" w:rsidRPr="00A34B31" w:rsidRDefault="00A34B31" w:rsidP="00A34B31">
            <w:pPr>
              <w:spacing w:line="276" w:lineRule="auto"/>
              <w:ind w:right="-235"/>
              <w:rPr>
                <w:rFonts w:eastAsia="Arial Unicode MS"/>
                <w:sz w:val="20"/>
                <w:szCs w:val="20"/>
              </w:rPr>
            </w:pPr>
            <w:r w:rsidRPr="00A34B31">
              <w:rPr>
                <w:rFonts w:eastAsia="Arial Unicode MS"/>
                <w:bCs/>
                <w:sz w:val="20"/>
                <w:szCs w:val="20"/>
                <w:lang w:eastAsia="en-US"/>
              </w:rPr>
              <w:t>-</w:t>
            </w:r>
          </w:p>
        </w:tc>
        <w:tc>
          <w:tcPr>
            <w:tcW w:w="1914" w:type="dxa"/>
            <w:vAlign w:val="center"/>
          </w:tcPr>
          <w:p w:rsidR="00A34B31" w:rsidRPr="00A34B31" w:rsidRDefault="00A34B31" w:rsidP="00A34B31">
            <w:pPr>
              <w:spacing w:line="276" w:lineRule="auto"/>
              <w:ind w:right="-235"/>
              <w:jc w:val="center"/>
              <w:rPr>
                <w:rFonts w:eastAsia="Arial Unicode MS"/>
                <w:sz w:val="20"/>
                <w:szCs w:val="20"/>
              </w:rPr>
            </w:pPr>
            <w:r w:rsidRPr="00A34B31">
              <w:rPr>
                <w:rFonts w:eastAsia="Arial Unicode MS"/>
                <w:sz w:val="20"/>
                <w:szCs w:val="20"/>
              </w:rPr>
              <w:t>-</w:t>
            </w:r>
          </w:p>
        </w:tc>
        <w:tc>
          <w:tcPr>
            <w:tcW w:w="1914" w:type="dxa"/>
            <w:vAlign w:val="center"/>
          </w:tcPr>
          <w:p w:rsidR="00A34B31" w:rsidRPr="00A34B31" w:rsidRDefault="00A34B31" w:rsidP="00A34B31">
            <w:pPr>
              <w:spacing w:line="276" w:lineRule="auto"/>
              <w:ind w:right="-235"/>
              <w:jc w:val="center"/>
              <w:rPr>
                <w:rFonts w:eastAsia="Arial Unicode MS"/>
                <w:sz w:val="20"/>
                <w:szCs w:val="20"/>
              </w:rPr>
            </w:pPr>
            <w:r w:rsidRPr="00A34B31">
              <w:rPr>
                <w:rFonts w:eastAsia="Arial Unicode MS"/>
                <w:sz w:val="20"/>
                <w:szCs w:val="20"/>
              </w:rPr>
              <w:t>-</w:t>
            </w:r>
          </w:p>
        </w:tc>
        <w:tc>
          <w:tcPr>
            <w:tcW w:w="2233" w:type="dxa"/>
            <w:vAlign w:val="center"/>
          </w:tcPr>
          <w:p w:rsidR="00A34B31" w:rsidRPr="00A34B31" w:rsidRDefault="00A34B31" w:rsidP="00A34B31">
            <w:pPr>
              <w:spacing w:line="276" w:lineRule="auto"/>
              <w:ind w:right="-235"/>
              <w:jc w:val="center"/>
              <w:rPr>
                <w:rFonts w:eastAsia="Arial Unicode MS"/>
                <w:sz w:val="20"/>
                <w:szCs w:val="20"/>
              </w:rPr>
            </w:pPr>
            <w:r w:rsidRPr="00A34B31">
              <w:rPr>
                <w:rFonts w:eastAsia="Arial Unicode MS"/>
                <w:sz w:val="20"/>
                <w:szCs w:val="20"/>
              </w:rPr>
              <w:t>-</w:t>
            </w:r>
          </w:p>
        </w:tc>
      </w:tr>
    </w:tbl>
    <w:p w:rsidR="00A34B31" w:rsidRPr="00A34B31" w:rsidRDefault="00A34B31" w:rsidP="00A34B31">
      <w:pPr>
        <w:shd w:val="clear" w:color="auto" w:fill="FFFFFF"/>
        <w:spacing w:line="276" w:lineRule="auto"/>
        <w:ind w:right="-235"/>
        <w:jc w:val="center"/>
        <w:rPr>
          <w:rFonts w:eastAsia="Lucida Sans Unicode"/>
          <w:b/>
          <w:color w:val="000000"/>
          <w:sz w:val="20"/>
          <w:szCs w:val="20"/>
        </w:rPr>
        <w:sectPr w:rsidR="00A34B31" w:rsidRPr="00A34B31" w:rsidSect="005809A0">
          <w:pgSz w:w="11906" w:h="16838" w:code="9"/>
          <w:pgMar w:top="851" w:right="567" w:bottom="851" w:left="1418" w:header="709" w:footer="709" w:gutter="0"/>
          <w:cols w:space="708"/>
          <w:docGrid w:linePitch="360"/>
        </w:sectPr>
      </w:pPr>
    </w:p>
    <w:p w:rsidR="00A34B31" w:rsidRPr="00A34B31" w:rsidRDefault="00A34B31" w:rsidP="00A34B31">
      <w:pPr>
        <w:spacing w:line="276" w:lineRule="auto"/>
        <w:ind w:right="-235"/>
        <w:jc w:val="center"/>
        <w:rPr>
          <w:rFonts w:eastAsia="Arial Unicode MS"/>
          <w:b/>
          <w:color w:val="000000"/>
          <w:sz w:val="20"/>
          <w:szCs w:val="20"/>
          <w:shd w:val="clear" w:color="auto" w:fill="FFFFFF"/>
          <w:lang w:eastAsia="en-US"/>
        </w:rPr>
      </w:pPr>
      <w:r w:rsidRPr="00A34B31">
        <w:rPr>
          <w:rFonts w:eastAsia="Arial Unicode MS"/>
          <w:b/>
          <w:color w:val="000000"/>
          <w:sz w:val="20"/>
          <w:szCs w:val="20"/>
          <w:shd w:val="clear" w:color="auto" w:fill="FFFFFF"/>
          <w:lang w:eastAsia="en-US"/>
        </w:rPr>
        <w:lastRenderedPageBreak/>
        <w:t>ГЛАВА 17. ЗАМЕЧАНИЯ И ПРЕДЛОЖЕНИЯ К ПРОЕКТУ СХЕМЫ ТЕПЛОСНАБЖЕНИЯ</w:t>
      </w:r>
    </w:p>
    <w:p w:rsidR="00A34B31" w:rsidRPr="00A34B31" w:rsidRDefault="00A34B31" w:rsidP="00A34B31">
      <w:pPr>
        <w:shd w:val="clear" w:color="auto" w:fill="FFFFFF"/>
        <w:spacing w:line="276" w:lineRule="auto"/>
        <w:ind w:right="-235"/>
        <w:jc w:val="center"/>
        <w:rPr>
          <w:rFonts w:eastAsia="Lucida Sans Unicode"/>
          <w:b/>
          <w:color w:val="000000"/>
          <w:sz w:val="20"/>
          <w:szCs w:val="20"/>
        </w:rPr>
      </w:pPr>
      <w:r w:rsidRPr="00A34B31">
        <w:rPr>
          <w:rFonts w:eastAsia="Lucida Sans Unicode"/>
          <w:b/>
          <w:color w:val="000000"/>
          <w:sz w:val="20"/>
          <w:szCs w:val="20"/>
        </w:rPr>
        <w:t>17.1. Перечень всех замечаний и предложений, поступивших при разработке, утверждении и актуализации схемы теплоснабжения</w:t>
      </w:r>
    </w:p>
    <w:p w:rsidR="00A34B31" w:rsidRPr="00A34B31" w:rsidRDefault="00A34B31" w:rsidP="00A34B31">
      <w:pPr>
        <w:shd w:val="clear" w:color="auto" w:fill="FFFFFF"/>
        <w:spacing w:line="276" w:lineRule="auto"/>
        <w:ind w:right="-235"/>
        <w:jc w:val="center"/>
        <w:rPr>
          <w:rFonts w:eastAsia="Lucida Sans Unicode"/>
          <w:b/>
          <w:color w:val="000000"/>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45"/>
        <w:gridCol w:w="3285"/>
      </w:tblGrid>
      <w:tr w:rsidR="00A34B31" w:rsidRPr="00A34B31" w:rsidTr="00035E8A">
        <w:tc>
          <w:tcPr>
            <w:tcW w:w="959" w:type="dxa"/>
            <w:vAlign w:val="center"/>
          </w:tcPr>
          <w:p w:rsidR="00A34B31" w:rsidRPr="00A34B31" w:rsidRDefault="00A34B31" w:rsidP="00A34B31">
            <w:pPr>
              <w:spacing w:line="276" w:lineRule="auto"/>
              <w:ind w:left="-142" w:right="-114"/>
              <w:jc w:val="center"/>
              <w:rPr>
                <w:rFonts w:eastAsia="Lucida Sans Unicode"/>
                <w:color w:val="000000"/>
                <w:sz w:val="20"/>
                <w:szCs w:val="20"/>
              </w:rPr>
            </w:pPr>
            <w:r w:rsidRPr="00A34B31">
              <w:rPr>
                <w:rFonts w:eastAsia="Lucida Sans Unicode"/>
                <w:color w:val="000000"/>
                <w:sz w:val="20"/>
                <w:szCs w:val="20"/>
              </w:rPr>
              <w:t xml:space="preserve">№ </w:t>
            </w:r>
            <w:proofErr w:type="gramStart"/>
            <w:r w:rsidRPr="00A34B31">
              <w:rPr>
                <w:rFonts w:eastAsia="Lucida Sans Unicode"/>
                <w:color w:val="000000"/>
                <w:sz w:val="20"/>
                <w:szCs w:val="20"/>
              </w:rPr>
              <w:t>п</w:t>
            </w:r>
            <w:proofErr w:type="gramEnd"/>
            <w:r w:rsidRPr="00A34B31">
              <w:rPr>
                <w:rFonts w:eastAsia="Lucida Sans Unicode"/>
                <w:color w:val="000000"/>
                <w:sz w:val="20"/>
                <w:szCs w:val="20"/>
              </w:rPr>
              <w:t>/п</w:t>
            </w:r>
          </w:p>
        </w:tc>
        <w:tc>
          <w:tcPr>
            <w:tcW w:w="5645" w:type="dxa"/>
            <w:vAlign w:val="center"/>
          </w:tcPr>
          <w:p w:rsidR="00A34B31" w:rsidRPr="00A34B31" w:rsidRDefault="00A34B31" w:rsidP="00A34B31">
            <w:pPr>
              <w:spacing w:line="276" w:lineRule="auto"/>
              <w:ind w:right="-235"/>
              <w:jc w:val="center"/>
              <w:rPr>
                <w:rFonts w:eastAsia="Lucida Sans Unicode"/>
                <w:color w:val="000000"/>
                <w:sz w:val="20"/>
                <w:szCs w:val="20"/>
              </w:rPr>
            </w:pPr>
            <w:r w:rsidRPr="00A34B31">
              <w:rPr>
                <w:rFonts w:eastAsia="Lucida Sans Unicode"/>
                <w:color w:val="000000"/>
                <w:sz w:val="20"/>
                <w:szCs w:val="20"/>
              </w:rPr>
              <w:t>Замечания и предложения</w:t>
            </w:r>
          </w:p>
        </w:tc>
        <w:tc>
          <w:tcPr>
            <w:tcW w:w="3285" w:type="dxa"/>
            <w:vAlign w:val="center"/>
          </w:tcPr>
          <w:p w:rsidR="00A34B31" w:rsidRPr="00A34B31" w:rsidRDefault="00A34B31" w:rsidP="00A34B31">
            <w:pPr>
              <w:spacing w:line="276" w:lineRule="auto"/>
              <w:ind w:right="-235"/>
              <w:jc w:val="center"/>
              <w:rPr>
                <w:rFonts w:eastAsia="Lucida Sans Unicode"/>
                <w:color w:val="000000"/>
                <w:sz w:val="20"/>
                <w:szCs w:val="20"/>
              </w:rPr>
            </w:pPr>
            <w:r w:rsidRPr="00A34B31">
              <w:rPr>
                <w:rFonts w:eastAsia="Lucida Sans Unicode"/>
                <w:color w:val="000000"/>
                <w:sz w:val="20"/>
                <w:szCs w:val="20"/>
              </w:rPr>
              <w:t>Примечание</w:t>
            </w:r>
          </w:p>
        </w:tc>
      </w:tr>
      <w:tr w:rsidR="00A34B31" w:rsidRPr="00A34B31" w:rsidTr="00035E8A">
        <w:tc>
          <w:tcPr>
            <w:tcW w:w="959" w:type="dxa"/>
          </w:tcPr>
          <w:p w:rsidR="00A34B31" w:rsidRPr="00A34B31" w:rsidRDefault="00A34B31" w:rsidP="00A34B31">
            <w:pPr>
              <w:spacing w:line="276" w:lineRule="auto"/>
              <w:ind w:right="-235"/>
              <w:jc w:val="both"/>
              <w:rPr>
                <w:rFonts w:eastAsia="Lucida Sans Unicode"/>
                <w:color w:val="000000"/>
                <w:sz w:val="20"/>
                <w:szCs w:val="20"/>
              </w:rPr>
            </w:pPr>
          </w:p>
        </w:tc>
        <w:tc>
          <w:tcPr>
            <w:tcW w:w="5645" w:type="dxa"/>
          </w:tcPr>
          <w:p w:rsidR="00A34B31" w:rsidRPr="00A34B31" w:rsidRDefault="00A34B31" w:rsidP="00A34B31">
            <w:pPr>
              <w:spacing w:line="276" w:lineRule="auto"/>
              <w:ind w:right="-235"/>
              <w:jc w:val="both"/>
              <w:rPr>
                <w:rFonts w:eastAsia="Lucida Sans Unicode"/>
                <w:color w:val="000000"/>
                <w:sz w:val="20"/>
                <w:szCs w:val="20"/>
              </w:rPr>
            </w:pPr>
          </w:p>
        </w:tc>
        <w:tc>
          <w:tcPr>
            <w:tcW w:w="3285" w:type="dxa"/>
          </w:tcPr>
          <w:p w:rsidR="00A34B31" w:rsidRPr="00A34B31" w:rsidRDefault="00A34B31" w:rsidP="00A34B31">
            <w:pPr>
              <w:spacing w:line="276" w:lineRule="auto"/>
              <w:ind w:right="-235"/>
              <w:jc w:val="both"/>
              <w:rPr>
                <w:rFonts w:eastAsia="Lucida Sans Unicode"/>
                <w:color w:val="000000"/>
                <w:sz w:val="20"/>
                <w:szCs w:val="20"/>
              </w:rPr>
            </w:pPr>
          </w:p>
        </w:tc>
      </w:tr>
      <w:tr w:rsidR="00A34B31" w:rsidRPr="00A34B31" w:rsidTr="00035E8A">
        <w:tc>
          <w:tcPr>
            <w:tcW w:w="959" w:type="dxa"/>
          </w:tcPr>
          <w:p w:rsidR="00A34B31" w:rsidRPr="00A34B31" w:rsidRDefault="00A34B31" w:rsidP="00A34B31">
            <w:pPr>
              <w:spacing w:line="276" w:lineRule="auto"/>
              <w:ind w:right="-235"/>
              <w:jc w:val="both"/>
              <w:rPr>
                <w:rFonts w:eastAsia="Lucida Sans Unicode"/>
                <w:color w:val="000000"/>
                <w:sz w:val="20"/>
                <w:szCs w:val="20"/>
              </w:rPr>
            </w:pPr>
          </w:p>
        </w:tc>
        <w:tc>
          <w:tcPr>
            <w:tcW w:w="5645" w:type="dxa"/>
          </w:tcPr>
          <w:p w:rsidR="00A34B31" w:rsidRPr="00A34B31" w:rsidRDefault="00A34B31" w:rsidP="00A34B31">
            <w:pPr>
              <w:spacing w:line="276" w:lineRule="auto"/>
              <w:ind w:right="-235"/>
              <w:jc w:val="both"/>
              <w:rPr>
                <w:rFonts w:eastAsia="Lucida Sans Unicode"/>
                <w:color w:val="000000"/>
                <w:sz w:val="20"/>
                <w:szCs w:val="20"/>
              </w:rPr>
            </w:pPr>
          </w:p>
        </w:tc>
        <w:tc>
          <w:tcPr>
            <w:tcW w:w="3285" w:type="dxa"/>
          </w:tcPr>
          <w:p w:rsidR="00A34B31" w:rsidRPr="00A34B31" w:rsidRDefault="00A34B31" w:rsidP="00A34B31">
            <w:pPr>
              <w:spacing w:line="276" w:lineRule="auto"/>
              <w:ind w:right="-235"/>
              <w:jc w:val="both"/>
              <w:rPr>
                <w:rFonts w:eastAsia="Lucida Sans Unicode"/>
                <w:color w:val="000000"/>
                <w:sz w:val="20"/>
                <w:szCs w:val="20"/>
              </w:rPr>
            </w:pPr>
          </w:p>
        </w:tc>
      </w:tr>
      <w:tr w:rsidR="00A34B31" w:rsidRPr="00A34B31" w:rsidTr="00035E8A">
        <w:tc>
          <w:tcPr>
            <w:tcW w:w="959" w:type="dxa"/>
          </w:tcPr>
          <w:p w:rsidR="00A34B31" w:rsidRPr="00A34B31" w:rsidRDefault="00A34B31" w:rsidP="00A34B31">
            <w:pPr>
              <w:spacing w:line="276" w:lineRule="auto"/>
              <w:ind w:right="-235"/>
              <w:jc w:val="both"/>
              <w:rPr>
                <w:rFonts w:eastAsia="Lucida Sans Unicode"/>
                <w:color w:val="000000"/>
                <w:sz w:val="20"/>
                <w:szCs w:val="20"/>
              </w:rPr>
            </w:pPr>
          </w:p>
        </w:tc>
        <w:tc>
          <w:tcPr>
            <w:tcW w:w="5645" w:type="dxa"/>
          </w:tcPr>
          <w:p w:rsidR="00A34B31" w:rsidRPr="00A34B31" w:rsidRDefault="00A34B31" w:rsidP="00A34B31">
            <w:pPr>
              <w:spacing w:line="276" w:lineRule="auto"/>
              <w:ind w:right="-235"/>
              <w:jc w:val="both"/>
              <w:rPr>
                <w:rFonts w:eastAsia="Lucida Sans Unicode"/>
                <w:color w:val="000000"/>
                <w:sz w:val="20"/>
                <w:szCs w:val="20"/>
              </w:rPr>
            </w:pPr>
          </w:p>
        </w:tc>
        <w:tc>
          <w:tcPr>
            <w:tcW w:w="3285" w:type="dxa"/>
          </w:tcPr>
          <w:p w:rsidR="00A34B31" w:rsidRPr="00A34B31" w:rsidRDefault="00A34B31" w:rsidP="00A34B31">
            <w:pPr>
              <w:spacing w:line="276" w:lineRule="auto"/>
              <w:ind w:right="-235"/>
              <w:jc w:val="both"/>
              <w:rPr>
                <w:rFonts w:eastAsia="Lucida Sans Unicode"/>
                <w:color w:val="000000"/>
                <w:sz w:val="20"/>
                <w:szCs w:val="20"/>
              </w:rPr>
            </w:pPr>
          </w:p>
        </w:tc>
      </w:tr>
      <w:tr w:rsidR="00A34B31" w:rsidRPr="00A34B31" w:rsidTr="00035E8A">
        <w:tc>
          <w:tcPr>
            <w:tcW w:w="959" w:type="dxa"/>
          </w:tcPr>
          <w:p w:rsidR="00A34B31" w:rsidRPr="00A34B31" w:rsidRDefault="00A34B31" w:rsidP="00A34B31">
            <w:pPr>
              <w:spacing w:line="276" w:lineRule="auto"/>
              <w:ind w:right="-235"/>
              <w:jc w:val="both"/>
              <w:rPr>
                <w:rFonts w:eastAsia="Lucida Sans Unicode"/>
                <w:color w:val="000000"/>
                <w:sz w:val="20"/>
                <w:szCs w:val="20"/>
              </w:rPr>
            </w:pPr>
          </w:p>
        </w:tc>
        <w:tc>
          <w:tcPr>
            <w:tcW w:w="5645" w:type="dxa"/>
          </w:tcPr>
          <w:p w:rsidR="00A34B31" w:rsidRPr="00A34B31" w:rsidRDefault="00A34B31" w:rsidP="00A34B31">
            <w:pPr>
              <w:spacing w:line="276" w:lineRule="auto"/>
              <w:ind w:right="-235"/>
              <w:jc w:val="both"/>
              <w:rPr>
                <w:rFonts w:eastAsia="Lucida Sans Unicode"/>
                <w:color w:val="000000"/>
                <w:sz w:val="20"/>
                <w:szCs w:val="20"/>
              </w:rPr>
            </w:pPr>
          </w:p>
        </w:tc>
        <w:tc>
          <w:tcPr>
            <w:tcW w:w="3285" w:type="dxa"/>
          </w:tcPr>
          <w:p w:rsidR="00A34B31" w:rsidRPr="00A34B31" w:rsidRDefault="00A34B31" w:rsidP="00A34B31">
            <w:pPr>
              <w:spacing w:line="276" w:lineRule="auto"/>
              <w:ind w:right="-235"/>
              <w:jc w:val="both"/>
              <w:rPr>
                <w:rFonts w:eastAsia="Lucida Sans Unicode"/>
                <w:color w:val="000000"/>
                <w:sz w:val="20"/>
                <w:szCs w:val="20"/>
              </w:rPr>
            </w:pPr>
          </w:p>
        </w:tc>
      </w:tr>
      <w:tr w:rsidR="00A34B31" w:rsidRPr="00A34B31" w:rsidTr="00035E8A">
        <w:tc>
          <w:tcPr>
            <w:tcW w:w="959" w:type="dxa"/>
          </w:tcPr>
          <w:p w:rsidR="00A34B31" w:rsidRPr="00A34B31" w:rsidRDefault="00A34B31" w:rsidP="00A34B31">
            <w:pPr>
              <w:spacing w:line="276" w:lineRule="auto"/>
              <w:ind w:right="-235"/>
              <w:jc w:val="both"/>
              <w:rPr>
                <w:rFonts w:eastAsia="Lucida Sans Unicode"/>
                <w:color w:val="000000"/>
                <w:sz w:val="20"/>
                <w:szCs w:val="20"/>
              </w:rPr>
            </w:pPr>
          </w:p>
        </w:tc>
        <w:tc>
          <w:tcPr>
            <w:tcW w:w="5645" w:type="dxa"/>
          </w:tcPr>
          <w:p w:rsidR="00A34B31" w:rsidRPr="00A34B31" w:rsidRDefault="00A34B31" w:rsidP="00A34B31">
            <w:pPr>
              <w:spacing w:line="276" w:lineRule="auto"/>
              <w:ind w:right="-235"/>
              <w:jc w:val="both"/>
              <w:rPr>
                <w:rFonts w:eastAsia="Lucida Sans Unicode"/>
                <w:color w:val="000000"/>
                <w:sz w:val="20"/>
                <w:szCs w:val="20"/>
              </w:rPr>
            </w:pPr>
          </w:p>
        </w:tc>
        <w:tc>
          <w:tcPr>
            <w:tcW w:w="3285" w:type="dxa"/>
          </w:tcPr>
          <w:p w:rsidR="00A34B31" w:rsidRPr="00A34B31" w:rsidRDefault="00A34B31" w:rsidP="00A34B31">
            <w:pPr>
              <w:spacing w:line="276" w:lineRule="auto"/>
              <w:ind w:right="-235"/>
              <w:jc w:val="both"/>
              <w:rPr>
                <w:rFonts w:eastAsia="Lucida Sans Unicode"/>
                <w:color w:val="000000"/>
                <w:sz w:val="20"/>
                <w:szCs w:val="20"/>
              </w:rPr>
            </w:pPr>
          </w:p>
        </w:tc>
      </w:tr>
      <w:tr w:rsidR="00A34B31" w:rsidRPr="00A34B31" w:rsidTr="00035E8A">
        <w:tc>
          <w:tcPr>
            <w:tcW w:w="959" w:type="dxa"/>
          </w:tcPr>
          <w:p w:rsidR="00A34B31" w:rsidRPr="00A34B31" w:rsidRDefault="00A34B31" w:rsidP="00A34B31">
            <w:pPr>
              <w:spacing w:line="276" w:lineRule="auto"/>
              <w:ind w:right="-235"/>
              <w:jc w:val="both"/>
              <w:rPr>
                <w:rFonts w:eastAsia="Lucida Sans Unicode"/>
                <w:color w:val="000000"/>
                <w:sz w:val="20"/>
                <w:szCs w:val="20"/>
              </w:rPr>
            </w:pPr>
          </w:p>
        </w:tc>
        <w:tc>
          <w:tcPr>
            <w:tcW w:w="5645" w:type="dxa"/>
          </w:tcPr>
          <w:p w:rsidR="00A34B31" w:rsidRPr="00A34B31" w:rsidRDefault="00A34B31" w:rsidP="00A34B31">
            <w:pPr>
              <w:spacing w:line="276" w:lineRule="auto"/>
              <w:ind w:right="-235"/>
              <w:jc w:val="both"/>
              <w:rPr>
                <w:rFonts w:eastAsia="Lucida Sans Unicode"/>
                <w:color w:val="000000"/>
                <w:sz w:val="20"/>
                <w:szCs w:val="20"/>
              </w:rPr>
            </w:pPr>
          </w:p>
        </w:tc>
        <w:tc>
          <w:tcPr>
            <w:tcW w:w="3285" w:type="dxa"/>
          </w:tcPr>
          <w:p w:rsidR="00A34B31" w:rsidRPr="00A34B31" w:rsidRDefault="00A34B31" w:rsidP="00A34B31">
            <w:pPr>
              <w:spacing w:line="276" w:lineRule="auto"/>
              <w:ind w:right="-235"/>
              <w:jc w:val="both"/>
              <w:rPr>
                <w:rFonts w:eastAsia="Lucida Sans Unicode"/>
                <w:color w:val="000000"/>
                <w:sz w:val="20"/>
                <w:szCs w:val="20"/>
              </w:rPr>
            </w:pPr>
          </w:p>
        </w:tc>
      </w:tr>
      <w:tr w:rsidR="00A34B31" w:rsidRPr="00A34B31" w:rsidTr="00035E8A">
        <w:tc>
          <w:tcPr>
            <w:tcW w:w="959" w:type="dxa"/>
          </w:tcPr>
          <w:p w:rsidR="00A34B31" w:rsidRPr="00A34B31" w:rsidRDefault="00A34B31" w:rsidP="00A34B31">
            <w:pPr>
              <w:spacing w:line="276" w:lineRule="auto"/>
              <w:ind w:right="-235"/>
              <w:jc w:val="both"/>
              <w:rPr>
                <w:rFonts w:eastAsia="Lucida Sans Unicode"/>
                <w:color w:val="000000"/>
                <w:sz w:val="20"/>
                <w:szCs w:val="20"/>
              </w:rPr>
            </w:pPr>
          </w:p>
        </w:tc>
        <w:tc>
          <w:tcPr>
            <w:tcW w:w="5645" w:type="dxa"/>
          </w:tcPr>
          <w:p w:rsidR="00A34B31" w:rsidRPr="00A34B31" w:rsidRDefault="00A34B31" w:rsidP="00A34B31">
            <w:pPr>
              <w:spacing w:line="276" w:lineRule="auto"/>
              <w:ind w:right="-235"/>
              <w:jc w:val="both"/>
              <w:rPr>
                <w:rFonts w:eastAsia="Lucida Sans Unicode"/>
                <w:color w:val="000000"/>
                <w:sz w:val="20"/>
                <w:szCs w:val="20"/>
              </w:rPr>
            </w:pPr>
          </w:p>
        </w:tc>
        <w:tc>
          <w:tcPr>
            <w:tcW w:w="3285" w:type="dxa"/>
          </w:tcPr>
          <w:p w:rsidR="00A34B31" w:rsidRPr="00A34B31" w:rsidRDefault="00A34B31" w:rsidP="00A34B31">
            <w:pPr>
              <w:spacing w:line="276" w:lineRule="auto"/>
              <w:ind w:right="-235"/>
              <w:jc w:val="both"/>
              <w:rPr>
                <w:rFonts w:eastAsia="Lucida Sans Unicode"/>
                <w:color w:val="000000"/>
                <w:sz w:val="20"/>
                <w:szCs w:val="20"/>
              </w:rPr>
            </w:pPr>
          </w:p>
        </w:tc>
      </w:tr>
      <w:tr w:rsidR="00A34B31" w:rsidRPr="00A34B31" w:rsidTr="00035E8A">
        <w:tc>
          <w:tcPr>
            <w:tcW w:w="959" w:type="dxa"/>
          </w:tcPr>
          <w:p w:rsidR="00A34B31" w:rsidRPr="00A34B31" w:rsidRDefault="00A34B31" w:rsidP="00A34B31">
            <w:pPr>
              <w:spacing w:line="276" w:lineRule="auto"/>
              <w:ind w:right="-235"/>
              <w:jc w:val="both"/>
              <w:rPr>
                <w:rFonts w:eastAsia="Lucida Sans Unicode"/>
                <w:color w:val="000000"/>
                <w:sz w:val="20"/>
                <w:szCs w:val="20"/>
              </w:rPr>
            </w:pPr>
          </w:p>
        </w:tc>
        <w:tc>
          <w:tcPr>
            <w:tcW w:w="5645" w:type="dxa"/>
          </w:tcPr>
          <w:p w:rsidR="00A34B31" w:rsidRPr="00A34B31" w:rsidRDefault="00A34B31" w:rsidP="00A34B31">
            <w:pPr>
              <w:spacing w:line="276" w:lineRule="auto"/>
              <w:ind w:right="-235"/>
              <w:jc w:val="both"/>
              <w:rPr>
                <w:rFonts w:eastAsia="Lucida Sans Unicode"/>
                <w:color w:val="000000"/>
                <w:sz w:val="20"/>
                <w:szCs w:val="20"/>
              </w:rPr>
            </w:pPr>
          </w:p>
        </w:tc>
        <w:tc>
          <w:tcPr>
            <w:tcW w:w="3285" w:type="dxa"/>
          </w:tcPr>
          <w:p w:rsidR="00A34B31" w:rsidRPr="00A34B31" w:rsidRDefault="00A34B31" w:rsidP="00A34B31">
            <w:pPr>
              <w:spacing w:line="276" w:lineRule="auto"/>
              <w:ind w:right="-235"/>
              <w:jc w:val="both"/>
              <w:rPr>
                <w:rFonts w:eastAsia="Lucida Sans Unicode"/>
                <w:color w:val="000000"/>
                <w:sz w:val="20"/>
                <w:szCs w:val="20"/>
              </w:rPr>
            </w:pPr>
          </w:p>
        </w:tc>
      </w:tr>
    </w:tbl>
    <w:p w:rsidR="00A34B31" w:rsidRPr="00A34B31" w:rsidRDefault="00A34B31" w:rsidP="00A34B31">
      <w:pPr>
        <w:shd w:val="clear" w:color="auto" w:fill="FFFFFF"/>
        <w:spacing w:line="276" w:lineRule="auto"/>
        <w:ind w:right="-235"/>
        <w:jc w:val="center"/>
        <w:rPr>
          <w:rFonts w:eastAsia="Lucida Sans Unicode"/>
          <w:b/>
          <w:color w:val="000000"/>
          <w:sz w:val="20"/>
          <w:szCs w:val="20"/>
        </w:rPr>
      </w:pPr>
      <w:r w:rsidRPr="00A34B31">
        <w:rPr>
          <w:rFonts w:eastAsia="Lucida Sans Unicode"/>
          <w:b/>
          <w:color w:val="000000"/>
          <w:sz w:val="20"/>
          <w:szCs w:val="20"/>
        </w:rPr>
        <w:t>17.2.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p>
    <w:p w:rsidR="00A34B31" w:rsidRPr="00A34B31" w:rsidRDefault="00A34B31" w:rsidP="00A34B31">
      <w:pPr>
        <w:shd w:val="clear" w:color="auto" w:fill="FFFFFF"/>
        <w:spacing w:line="276" w:lineRule="auto"/>
        <w:ind w:right="-235"/>
        <w:jc w:val="both"/>
        <w:rPr>
          <w:rFonts w:eastAsia="Lucida Sans Unicode"/>
          <w:color w:val="000000"/>
          <w:sz w:val="20"/>
          <w:szCs w:val="20"/>
        </w:rPr>
      </w:pPr>
      <w:r w:rsidRPr="00A34B31">
        <w:rPr>
          <w:rFonts w:eastAsia="Lucida Sans Unicode"/>
          <w:color w:val="22272F"/>
          <w:sz w:val="20"/>
          <w:szCs w:val="20"/>
        </w:rPr>
        <w:tab/>
      </w:r>
      <w:r w:rsidRPr="00A34B31">
        <w:rPr>
          <w:rFonts w:eastAsia="Lucida Sans Unicode"/>
          <w:color w:val="000000"/>
          <w:sz w:val="20"/>
          <w:szCs w:val="20"/>
        </w:rPr>
        <w:t xml:space="preserve">Актуализация схемы теплоснабжения производилась на основании </w:t>
      </w:r>
      <w:r w:rsidRPr="00A34B31">
        <w:rPr>
          <w:rFonts w:eastAsia="Lucida Sans Unicode"/>
          <w:color w:val="000000"/>
          <w:sz w:val="20"/>
          <w:szCs w:val="20"/>
          <w:shd w:val="clear" w:color="auto" w:fill="FFFFFF"/>
        </w:rPr>
        <w:t>Постановления Правительства РФ от 22 февраля 2012 г. № 154 «О требованиях к схемам теплоснабжения, порядку их разработки и утверждения» с изменениями от 16 марта 2019 г.</w:t>
      </w:r>
    </w:p>
    <w:p w:rsidR="00A34B31" w:rsidRPr="00A34B31" w:rsidRDefault="00A34B31" w:rsidP="00A34B31">
      <w:pPr>
        <w:spacing w:line="276" w:lineRule="auto"/>
        <w:ind w:right="-235"/>
        <w:jc w:val="center"/>
        <w:rPr>
          <w:rFonts w:eastAsia="Arial Unicode MS"/>
          <w:b/>
          <w:color w:val="000000"/>
          <w:sz w:val="20"/>
          <w:szCs w:val="20"/>
        </w:rPr>
      </w:pPr>
    </w:p>
    <w:p w:rsidR="00A34B31" w:rsidRPr="00A34B31" w:rsidRDefault="00A34B31" w:rsidP="00A34B31">
      <w:pPr>
        <w:spacing w:line="276" w:lineRule="auto"/>
        <w:ind w:right="-235"/>
        <w:jc w:val="center"/>
        <w:rPr>
          <w:rFonts w:eastAsia="Arial Unicode MS"/>
          <w:b/>
          <w:color w:val="000000"/>
          <w:sz w:val="20"/>
          <w:szCs w:val="20"/>
        </w:rPr>
      </w:pPr>
    </w:p>
    <w:p w:rsidR="00A34B31" w:rsidRPr="00A34B31" w:rsidRDefault="00A34B31" w:rsidP="00A34B31">
      <w:pPr>
        <w:spacing w:line="276" w:lineRule="auto"/>
        <w:ind w:right="-235"/>
        <w:jc w:val="center"/>
        <w:rPr>
          <w:rFonts w:eastAsia="Arial Unicode MS"/>
          <w:b/>
          <w:color w:val="000000"/>
          <w:sz w:val="20"/>
          <w:szCs w:val="20"/>
        </w:rPr>
      </w:pPr>
    </w:p>
    <w:p w:rsidR="00A34B31" w:rsidRPr="00A34B31" w:rsidRDefault="00A34B31" w:rsidP="00A34B31">
      <w:pPr>
        <w:spacing w:line="276" w:lineRule="auto"/>
        <w:ind w:right="-235"/>
        <w:jc w:val="center"/>
        <w:rPr>
          <w:rFonts w:eastAsia="Arial Unicode MS"/>
          <w:b/>
          <w:color w:val="000000"/>
          <w:sz w:val="20"/>
          <w:szCs w:val="20"/>
        </w:rPr>
      </w:pPr>
    </w:p>
    <w:p w:rsidR="00A34B31" w:rsidRPr="00A34B31" w:rsidRDefault="00A34B31" w:rsidP="00A34B31">
      <w:pPr>
        <w:spacing w:line="276" w:lineRule="auto"/>
        <w:ind w:right="-235"/>
        <w:jc w:val="center"/>
        <w:rPr>
          <w:rFonts w:eastAsia="Arial Unicode MS"/>
          <w:b/>
          <w:color w:val="000000"/>
          <w:sz w:val="20"/>
          <w:szCs w:val="20"/>
        </w:rPr>
      </w:pPr>
    </w:p>
    <w:p w:rsidR="00A34B31" w:rsidRPr="00A34B31" w:rsidRDefault="00A34B31" w:rsidP="00A34B31">
      <w:pPr>
        <w:spacing w:line="276" w:lineRule="auto"/>
        <w:ind w:right="-235"/>
        <w:jc w:val="center"/>
        <w:rPr>
          <w:rFonts w:eastAsia="Arial Unicode MS"/>
          <w:b/>
          <w:color w:val="000000"/>
          <w:sz w:val="20"/>
          <w:szCs w:val="20"/>
        </w:rPr>
      </w:pPr>
    </w:p>
    <w:p w:rsidR="00A34B31" w:rsidRPr="00A34B31" w:rsidRDefault="00A34B31" w:rsidP="00A34B31">
      <w:pPr>
        <w:spacing w:line="276" w:lineRule="auto"/>
        <w:ind w:right="-235"/>
        <w:rPr>
          <w:rFonts w:eastAsia="Arial Unicode MS"/>
          <w:sz w:val="20"/>
          <w:szCs w:val="20"/>
        </w:rPr>
      </w:pPr>
    </w:p>
    <w:p w:rsidR="00A34B31" w:rsidRPr="00A34B31" w:rsidRDefault="00A34B31" w:rsidP="00A34B31">
      <w:pPr>
        <w:spacing w:line="276" w:lineRule="auto"/>
        <w:ind w:right="-235"/>
        <w:rPr>
          <w:rFonts w:eastAsia="Arial Unicode MS"/>
          <w:sz w:val="20"/>
          <w:szCs w:val="20"/>
        </w:rPr>
      </w:pPr>
    </w:p>
    <w:p w:rsidR="00A34B31" w:rsidRPr="00A34B31" w:rsidRDefault="00A34B31" w:rsidP="00A34B31">
      <w:pPr>
        <w:spacing w:line="276" w:lineRule="auto"/>
        <w:ind w:right="-235"/>
        <w:rPr>
          <w:rFonts w:eastAsia="Arial Unicode MS"/>
          <w:sz w:val="20"/>
          <w:szCs w:val="20"/>
        </w:rPr>
      </w:pPr>
    </w:p>
    <w:p w:rsidR="00A34B31" w:rsidRPr="00A34B31" w:rsidRDefault="00A34B31" w:rsidP="00A34B31">
      <w:pPr>
        <w:spacing w:line="276" w:lineRule="auto"/>
        <w:ind w:right="-235"/>
        <w:rPr>
          <w:rFonts w:eastAsia="Arial Unicode MS"/>
          <w:sz w:val="20"/>
          <w:szCs w:val="20"/>
        </w:rPr>
      </w:pPr>
    </w:p>
    <w:p w:rsidR="00A34B31" w:rsidRPr="00A34B31" w:rsidRDefault="00A34B31" w:rsidP="00A34B31">
      <w:pPr>
        <w:spacing w:line="276" w:lineRule="auto"/>
        <w:ind w:right="-235"/>
        <w:rPr>
          <w:rFonts w:eastAsia="Arial Unicode MS"/>
          <w:sz w:val="20"/>
          <w:szCs w:val="20"/>
        </w:rPr>
      </w:pPr>
    </w:p>
    <w:p w:rsidR="00A34B31" w:rsidRPr="00A34B31" w:rsidRDefault="00A34B31" w:rsidP="00A34B31">
      <w:pPr>
        <w:spacing w:line="276" w:lineRule="auto"/>
        <w:ind w:right="-235"/>
        <w:rPr>
          <w:rFonts w:eastAsia="Arial Unicode MS"/>
          <w:sz w:val="20"/>
          <w:szCs w:val="20"/>
        </w:rPr>
      </w:pPr>
    </w:p>
    <w:p w:rsidR="00A34B31" w:rsidRPr="00A34B31" w:rsidRDefault="00A34B31" w:rsidP="00A34B31">
      <w:pPr>
        <w:spacing w:line="276" w:lineRule="auto"/>
        <w:ind w:right="-235"/>
        <w:rPr>
          <w:rFonts w:eastAsia="Arial Unicode MS"/>
          <w:sz w:val="20"/>
          <w:szCs w:val="20"/>
        </w:rPr>
      </w:pPr>
    </w:p>
    <w:p w:rsidR="00A34B31" w:rsidRPr="00A34B31" w:rsidRDefault="00A34B31" w:rsidP="00A34B31">
      <w:pPr>
        <w:spacing w:line="276" w:lineRule="auto"/>
        <w:ind w:right="-235"/>
        <w:rPr>
          <w:rFonts w:eastAsia="Arial Unicode MS"/>
          <w:sz w:val="20"/>
          <w:szCs w:val="20"/>
        </w:rPr>
      </w:pPr>
    </w:p>
    <w:p w:rsidR="00A34B31" w:rsidRPr="00A34B31" w:rsidRDefault="00A34B31" w:rsidP="00A34B31">
      <w:pPr>
        <w:tabs>
          <w:tab w:val="left" w:pos="1785"/>
        </w:tabs>
        <w:spacing w:line="276" w:lineRule="auto"/>
        <w:ind w:right="-235"/>
        <w:jc w:val="center"/>
        <w:rPr>
          <w:rFonts w:eastAsia="Arial Unicode MS"/>
          <w:b/>
          <w:color w:val="000000"/>
          <w:sz w:val="20"/>
          <w:szCs w:val="20"/>
          <w:shd w:val="clear" w:color="auto" w:fill="FFFFFF"/>
          <w:lang w:eastAsia="en-US"/>
        </w:rPr>
      </w:pPr>
    </w:p>
    <w:p w:rsidR="00A34B31" w:rsidRPr="00A34B31" w:rsidRDefault="00A34B31" w:rsidP="00A34B31">
      <w:pPr>
        <w:tabs>
          <w:tab w:val="left" w:pos="1785"/>
        </w:tabs>
        <w:spacing w:line="276" w:lineRule="auto"/>
        <w:ind w:right="-235"/>
        <w:jc w:val="center"/>
        <w:rPr>
          <w:rFonts w:eastAsia="Arial Unicode MS"/>
          <w:b/>
          <w:color w:val="000000"/>
          <w:sz w:val="20"/>
          <w:szCs w:val="20"/>
          <w:shd w:val="clear" w:color="auto" w:fill="FFFFFF"/>
          <w:lang w:eastAsia="en-US"/>
        </w:rPr>
      </w:pPr>
    </w:p>
    <w:p w:rsidR="00A34B31" w:rsidRPr="00A34B31" w:rsidRDefault="00A34B31" w:rsidP="00A34B31">
      <w:pPr>
        <w:tabs>
          <w:tab w:val="left" w:pos="1785"/>
        </w:tabs>
        <w:spacing w:line="276" w:lineRule="auto"/>
        <w:ind w:right="-235"/>
        <w:jc w:val="center"/>
        <w:rPr>
          <w:rFonts w:eastAsia="Arial Unicode MS"/>
          <w:b/>
          <w:color w:val="000000"/>
          <w:sz w:val="20"/>
          <w:szCs w:val="20"/>
          <w:shd w:val="clear" w:color="auto" w:fill="FFFFFF"/>
          <w:lang w:eastAsia="en-US"/>
        </w:rPr>
      </w:pPr>
      <w:r w:rsidRPr="00A34B31">
        <w:rPr>
          <w:rFonts w:eastAsia="Arial Unicode MS"/>
          <w:b/>
          <w:color w:val="000000"/>
          <w:sz w:val="20"/>
          <w:szCs w:val="20"/>
          <w:shd w:val="clear" w:color="auto" w:fill="FFFFFF"/>
          <w:lang w:eastAsia="en-US"/>
        </w:rPr>
        <w:t>ГЛАВА 18. СВОДНЫЙ ТОМ ИЗМЕНЕНИЙ, ВЫПОЛНЕННЫХ В ДОРАБОТАННОЙ И (ИЛИ) АКТУАЛИЗИРОВАННОЙ СХЕМЕ ТЕПЛОСНАБЖЕНИЯ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A34B31" w:rsidRPr="00A34B31" w:rsidTr="00035E8A">
        <w:tc>
          <w:tcPr>
            <w:tcW w:w="4928" w:type="dxa"/>
            <w:vAlign w:val="center"/>
          </w:tcPr>
          <w:p w:rsidR="00A34B31" w:rsidRPr="00A34B31" w:rsidRDefault="00A34B31" w:rsidP="00A34B31">
            <w:pPr>
              <w:tabs>
                <w:tab w:val="left" w:pos="1785"/>
              </w:tabs>
              <w:spacing w:line="276" w:lineRule="auto"/>
              <w:ind w:right="-235"/>
              <w:jc w:val="center"/>
              <w:rPr>
                <w:rFonts w:eastAsia="Arial Unicode MS"/>
                <w:b/>
                <w:color w:val="000000"/>
                <w:sz w:val="20"/>
                <w:szCs w:val="20"/>
                <w:shd w:val="clear" w:color="auto" w:fill="FFFFFF"/>
                <w:lang w:eastAsia="en-US"/>
              </w:rPr>
            </w:pPr>
            <w:r w:rsidRPr="00A34B31">
              <w:rPr>
                <w:rFonts w:eastAsia="Arial Unicode MS"/>
                <w:b/>
                <w:color w:val="000000"/>
                <w:sz w:val="20"/>
                <w:szCs w:val="20"/>
                <w:shd w:val="clear" w:color="auto" w:fill="FFFFFF"/>
                <w:lang w:eastAsia="en-US"/>
              </w:rPr>
              <w:t>Реестр измененных мероприятий</w:t>
            </w:r>
          </w:p>
        </w:tc>
        <w:tc>
          <w:tcPr>
            <w:tcW w:w="4961" w:type="dxa"/>
            <w:vAlign w:val="center"/>
          </w:tcPr>
          <w:p w:rsidR="00A34B31" w:rsidRPr="00A34B31" w:rsidRDefault="00A34B31" w:rsidP="00A34B31">
            <w:pPr>
              <w:tabs>
                <w:tab w:val="left" w:pos="1785"/>
              </w:tabs>
              <w:spacing w:line="276" w:lineRule="auto"/>
              <w:ind w:right="-235"/>
              <w:jc w:val="center"/>
              <w:rPr>
                <w:rFonts w:eastAsia="Arial Unicode MS"/>
                <w:b/>
                <w:color w:val="000000"/>
                <w:sz w:val="20"/>
                <w:szCs w:val="20"/>
                <w:shd w:val="clear" w:color="auto" w:fill="FFFFFF"/>
                <w:lang w:eastAsia="en-US"/>
              </w:rPr>
            </w:pPr>
            <w:proofErr w:type="gramStart"/>
            <w:r w:rsidRPr="00A34B31">
              <w:rPr>
                <w:rFonts w:eastAsia="Arial Unicode MS"/>
                <w:b/>
                <w:color w:val="000000"/>
                <w:sz w:val="20"/>
                <w:szCs w:val="20"/>
                <w:shd w:val="clear" w:color="auto" w:fill="FFFFFF"/>
                <w:lang w:eastAsia="en-US"/>
              </w:rPr>
              <w:t>Мероприятия</w:t>
            </w:r>
            <w:proofErr w:type="gramEnd"/>
            <w:r w:rsidRPr="00A34B31">
              <w:rPr>
                <w:rFonts w:eastAsia="Arial Unicode MS"/>
                <w:b/>
                <w:color w:val="000000"/>
                <w:sz w:val="20"/>
                <w:szCs w:val="20"/>
                <w:shd w:val="clear" w:color="auto" w:fill="FFFFFF"/>
                <w:lang w:eastAsia="en-US"/>
              </w:rPr>
              <w:t xml:space="preserve"> выполненные утвержденной схемой</w:t>
            </w:r>
          </w:p>
        </w:tc>
      </w:tr>
      <w:tr w:rsidR="00A34B31" w:rsidRPr="00A34B31" w:rsidTr="00035E8A">
        <w:tc>
          <w:tcPr>
            <w:tcW w:w="4928" w:type="dxa"/>
            <w:vAlign w:val="center"/>
          </w:tcPr>
          <w:p w:rsidR="00A34B31" w:rsidRPr="00A34B31" w:rsidRDefault="00A34B31" w:rsidP="00A34B31">
            <w:pPr>
              <w:spacing w:line="276" w:lineRule="auto"/>
              <w:ind w:right="-235"/>
              <w:rPr>
                <w:rFonts w:eastAsia="Arial Unicode MS"/>
                <w:sz w:val="20"/>
                <w:szCs w:val="20"/>
                <w:lang w:eastAsia="en-US"/>
              </w:rPr>
            </w:pPr>
          </w:p>
        </w:tc>
        <w:tc>
          <w:tcPr>
            <w:tcW w:w="4961" w:type="dxa"/>
          </w:tcPr>
          <w:p w:rsidR="00A34B31" w:rsidRPr="00A34B31" w:rsidRDefault="00A34B31" w:rsidP="00A34B31">
            <w:pPr>
              <w:tabs>
                <w:tab w:val="left" w:pos="1785"/>
              </w:tabs>
              <w:spacing w:line="276" w:lineRule="auto"/>
              <w:ind w:right="-235"/>
              <w:rPr>
                <w:rFonts w:eastAsia="Arial Unicode MS"/>
                <w:color w:val="464C55"/>
                <w:sz w:val="20"/>
                <w:szCs w:val="20"/>
                <w:shd w:val="clear" w:color="auto" w:fill="FFFFFF"/>
                <w:lang w:eastAsia="en-US"/>
              </w:rPr>
            </w:pPr>
          </w:p>
        </w:tc>
      </w:tr>
      <w:tr w:rsidR="00A34B31" w:rsidRPr="00A34B31" w:rsidTr="00035E8A">
        <w:tc>
          <w:tcPr>
            <w:tcW w:w="4928" w:type="dxa"/>
            <w:vAlign w:val="center"/>
          </w:tcPr>
          <w:p w:rsidR="00A34B31" w:rsidRPr="00A34B31" w:rsidRDefault="00A34B31" w:rsidP="00A34B31">
            <w:pPr>
              <w:spacing w:line="276" w:lineRule="auto"/>
              <w:ind w:right="-235"/>
              <w:rPr>
                <w:rFonts w:eastAsia="Arial Unicode MS"/>
                <w:sz w:val="20"/>
                <w:szCs w:val="20"/>
                <w:lang w:eastAsia="en-US"/>
              </w:rPr>
            </w:pPr>
          </w:p>
        </w:tc>
        <w:tc>
          <w:tcPr>
            <w:tcW w:w="4961" w:type="dxa"/>
          </w:tcPr>
          <w:p w:rsidR="00A34B31" w:rsidRPr="00A34B31" w:rsidRDefault="00A34B31" w:rsidP="00A34B31">
            <w:pPr>
              <w:tabs>
                <w:tab w:val="left" w:pos="1785"/>
              </w:tabs>
              <w:spacing w:line="276" w:lineRule="auto"/>
              <w:ind w:right="-235"/>
              <w:rPr>
                <w:rFonts w:eastAsia="Arial Unicode MS"/>
                <w:color w:val="464C55"/>
                <w:sz w:val="20"/>
                <w:szCs w:val="20"/>
                <w:shd w:val="clear" w:color="auto" w:fill="FFFFFF"/>
                <w:lang w:eastAsia="en-US"/>
              </w:rPr>
            </w:pPr>
          </w:p>
        </w:tc>
      </w:tr>
      <w:tr w:rsidR="00A34B31" w:rsidRPr="00A34B31" w:rsidTr="00035E8A">
        <w:tc>
          <w:tcPr>
            <w:tcW w:w="4928" w:type="dxa"/>
            <w:vAlign w:val="center"/>
          </w:tcPr>
          <w:p w:rsidR="00A34B31" w:rsidRPr="00A34B31" w:rsidRDefault="00A34B31" w:rsidP="00A34B31">
            <w:pPr>
              <w:spacing w:line="276" w:lineRule="auto"/>
              <w:ind w:right="-235"/>
              <w:rPr>
                <w:rFonts w:eastAsia="Arial Unicode MS"/>
                <w:sz w:val="20"/>
                <w:szCs w:val="20"/>
                <w:lang w:eastAsia="en-US"/>
              </w:rPr>
            </w:pPr>
          </w:p>
        </w:tc>
        <w:tc>
          <w:tcPr>
            <w:tcW w:w="4961" w:type="dxa"/>
          </w:tcPr>
          <w:p w:rsidR="00A34B31" w:rsidRPr="00A34B31" w:rsidRDefault="00A34B31" w:rsidP="00A34B31">
            <w:pPr>
              <w:tabs>
                <w:tab w:val="left" w:pos="1785"/>
              </w:tabs>
              <w:spacing w:line="276" w:lineRule="auto"/>
              <w:ind w:right="-235"/>
              <w:rPr>
                <w:rFonts w:eastAsia="Arial Unicode MS"/>
                <w:color w:val="464C55"/>
                <w:sz w:val="20"/>
                <w:szCs w:val="20"/>
                <w:shd w:val="clear" w:color="auto" w:fill="FFFFFF"/>
                <w:lang w:eastAsia="en-US"/>
              </w:rPr>
            </w:pPr>
          </w:p>
        </w:tc>
      </w:tr>
      <w:tr w:rsidR="00A34B31" w:rsidRPr="00A34B31" w:rsidTr="00035E8A">
        <w:tc>
          <w:tcPr>
            <w:tcW w:w="4928" w:type="dxa"/>
            <w:vAlign w:val="center"/>
          </w:tcPr>
          <w:p w:rsidR="00A34B31" w:rsidRPr="00A34B31" w:rsidRDefault="00A34B31" w:rsidP="00A34B31">
            <w:pPr>
              <w:spacing w:line="276" w:lineRule="auto"/>
              <w:ind w:right="-235"/>
              <w:rPr>
                <w:rFonts w:eastAsia="Arial Unicode MS"/>
                <w:sz w:val="20"/>
                <w:szCs w:val="20"/>
                <w:lang w:eastAsia="en-US"/>
              </w:rPr>
            </w:pPr>
          </w:p>
        </w:tc>
        <w:tc>
          <w:tcPr>
            <w:tcW w:w="4961" w:type="dxa"/>
          </w:tcPr>
          <w:p w:rsidR="00A34B31" w:rsidRPr="00A34B31" w:rsidRDefault="00A34B31" w:rsidP="00A34B31">
            <w:pPr>
              <w:tabs>
                <w:tab w:val="left" w:pos="1785"/>
              </w:tabs>
              <w:spacing w:line="276" w:lineRule="auto"/>
              <w:ind w:right="-235"/>
              <w:rPr>
                <w:rFonts w:eastAsia="Arial Unicode MS"/>
                <w:color w:val="464C55"/>
                <w:sz w:val="20"/>
                <w:szCs w:val="20"/>
                <w:shd w:val="clear" w:color="auto" w:fill="FFFFFF"/>
                <w:lang w:eastAsia="en-US"/>
              </w:rPr>
            </w:pPr>
          </w:p>
        </w:tc>
      </w:tr>
    </w:tbl>
    <w:p w:rsidR="00A34B31" w:rsidRPr="00A34B31" w:rsidRDefault="00A34B31" w:rsidP="00A34B31">
      <w:pPr>
        <w:tabs>
          <w:tab w:val="left" w:pos="1785"/>
        </w:tabs>
        <w:spacing w:line="276" w:lineRule="auto"/>
        <w:ind w:right="-235"/>
        <w:rPr>
          <w:rFonts w:eastAsia="Arial Unicode MS"/>
          <w:sz w:val="20"/>
          <w:szCs w:val="20"/>
        </w:rPr>
      </w:pPr>
    </w:p>
    <w:p w:rsidR="00CB0FE4" w:rsidRPr="00ED273E" w:rsidRDefault="00CB0FE4" w:rsidP="00192925">
      <w:pPr>
        <w:autoSpaceDE w:val="0"/>
        <w:autoSpaceDN w:val="0"/>
        <w:adjustRightInd w:val="0"/>
        <w:spacing w:line="276" w:lineRule="auto"/>
        <w:contextualSpacing/>
        <w:jc w:val="center"/>
        <w:rPr>
          <w:rFonts w:eastAsia="Calibri"/>
          <w:b/>
          <w:sz w:val="16"/>
          <w:szCs w:val="16"/>
          <w:lang w:eastAsia="en-US"/>
        </w:rPr>
      </w:pPr>
    </w:p>
    <w:sectPr w:rsidR="00CB0FE4" w:rsidRPr="00ED273E" w:rsidSect="00CB0FE4">
      <w:footerReference w:type="default" r:id="rId31"/>
      <w:pgSz w:w="11906" w:h="16838"/>
      <w:pgMar w:top="851" w:right="851" w:bottom="567" w:left="170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37F" w:rsidRDefault="007A037F">
      <w:r>
        <w:separator/>
      </w:r>
    </w:p>
  </w:endnote>
  <w:endnote w:type="continuationSeparator" w:id="0">
    <w:p w:rsidR="007A037F" w:rsidRDefault="007A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B31" w:rsidRDefault="00A34B31">
    <w:pPr>
      <w:pStyle w:val="ad"/>
      <w:jc w:val="center"/>
    </w:pPr>
  </w:p>
  <w:p w:rsidR="00A34B31" w:rsidRDefault="00A34B3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5E5" w:rsidRDefault="00D555E5">
    <w:pPr>
      <w:pStyle w:val="ad"/>
      <w:jc w:val="center"/>
    </w:pPr>
    <w:r>
      <w:fldChar w:fldCharType="begin"/>
    </w:r>
    <w:r>
      <w:instrText xml:space="preserve"> PAGE   \* MERGEFORMAT </w:instrText>
    </w:r>
    <w:r>
      <w:fldChar w:fldCharType="separate"/>
    </w:r>
    <w:r w:rsidR="00A34B31">
      <w:rPr>
        <w:noProof/>
      </w:rPr>
      <w:t>51</w:t>
    </w:r>
    <w:r>
      <w:fldChar w:fldCharType="end"/>
    </w:r>
  </w:p>
  <w:p w:rsidR="00D555E5" w:rsidRDefault="00D555E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37F" w:rsidRDefault="007A037F">
      <w:r>
        <w:separator/>
      </w:r>
    </w:p>
  </w:footnote>
  <w:footnote w:type="continuationSeparator" w:id="0">
    <w:p w:rsidR="007A037F" w:rsidRDefault="007A03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none"/>
      <w:suff w:val="nothing"/>
      <w:lvlText w:val=""/>
      <w:lvlJc w:val="left"/>
      <w:pPr>
        <w:tabs>
          <w:tab w:val="num" w:pos="0"/>
        </w:tabs>
        <w:ind w:left="0" w:firstLine="0"/>
      </w:pPr>
    </w:lvl>
    <w:lvl w:ilvl="5">
      <w:start w:val="1"/>
      <w:numFmt w:val="decimal"/>
      <w:lvlText w:val="%6."/>
      <w:lvlJc w:val="left"/>
      <w:pPr>
        <w:tabs>
          <w:tab w:val="num" w:pos="2520"/>
        </w:tabs>
        <w:ind w:left="2520" w:hanging="36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0"/>
        </w:tabs>
        <w:ind w:left="1428" w:hanging="360"/>
      </w:pPr>
      <w:rPr>
        <w:rFonts w:ascii="Symbol" w:hAnsi="Symbol"/>
      </w:rPr>
    </w:lvl>
  </w:abstractNum>
  <w:abstractNum w:abstractNumId="3">
    <w:nsid w:val="00000028"/>
    <w:multiLevelType w:val="singleLevel"/>
    <w:tmpl w:val="00000028"/>
    <w:name w:val="WW8Num44"/>
    <w:lvl w:ilvl="0">
      <w:start w:val="1"/>
      <w:numFmt w:val="bullet"/>
      <w:lvlText w:val=""/>
      <w:lvlJc w:val="left"/>
      <w:pPr>
        <w:tabs>
          <w:tab w:val="num" w:pos="0"/>
        </w:tabs>
        <w:ind w:left="1429" w:hanging="360"/>
      </w:pPr>
      <w:rPr>
        <w:rFonts w:ascii="Symbol" w:hAnsi="Symbol"/>
        <w:caps w:val="0"/>
        <w:smallCaps w:val="0"/>
        <w:strike w:val="0"/>
        <w:dstrike w:val="0"/>
        <w:shadow w:val="0"/>
        <w:vanish w:val="0"/>
        <w:position w:val="0"/>
        <w:sz w:val="24"/>
        <w:vertAlign w:val="baseline"/>
      </w:rPr>
    </w:lvl>
  </w:abstractNum>
  <w:abstractNum w:abstractNumId="4">
    <w:nsid w:val="03353CA9"/>
    <w:multiLevelType w:val="hybridMultilevel"/>
    <w:tmpl w:val="E4C85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176825"/>
    <w:multiLevelType w:val="multilevel"/>
    <w:tmpl w:val="9EA81FC0"/>
    <w:lvl w:ilvl="0">
      <w:start w:val="1"/>
      <w:numFmt w:val="bullet"/>
      <w:lvlText w:val=""/>
      <w:lvlJc w:val="left"/>
      <w:pPr>
        <w:tabs>
          <w:tab w:val="num" w:pos="360"/>
        </w:tabs>
        <w:ind w:left="360" w:hanging="360"/>
      </w:pPr>
      <w:rPr>
        <w:rFonts w:ascii="Cambria Math" w:hAnsi="Cambria Math" w:hint="default"/>
        <w:sz w:val="20"/>
      </w:rPr>
    </w:lvl>
    <w:lvl w:ilvl="1" w:tentative="1">
      <w:start w:val="1"/>
      <w:numFmt w:val="bullet"/>
      <w:lvlText w:val="o"/>
      <w:lvlJc w:val="left"/>
      <w:pPr>
        <w:tabs>
          <w:tab w:val="num" w:pos="1080"/>
        </w:tabs>
        <w:ind w:left="1080" w:hanging="360"/>
      </w:pPr>
      <w:rPr>
        <w:rFonts w:ascii="Microsoft YaHei" w:hAnsi="Microsoft YaHei" w:hint="default"/>
        <w:sz w:val="20"/>
      </w:rPr>
    </w:lvl>
    <w:lvl w:ilvl="2" w:tentative="1">
      <w:start w:val="1"/>
      <w:numFmt w:val="bullet"/>
      <w:lvlText w:val=""/>
      <w:lvlJc w:val="left"/>
      <w:pPr>
        <w:tabs>
          <w:tab w:val="num" w:pos="1800"/>
        </w:tabs>
        <w:ind w:left="1800" w:hanging="360"/>
      </w:pPr>
      <w:rPr>
        <w:rFonts w:ascii="Century Schoolbook" w:hAnsi="Century Schoolbook" w:hint="default"/>
        <w:sz w:val="20"/>
      </w:rPr>
    </w:lvl>
    <w:lvl w:ilvl="3" w:tentative="1">
      <w:start w:val="1"/>
      <w:numFmt w:val="bullet"/>
      <w:lvlText w:val=""/>
      <w:lvlJc w:val="left"/>
      <w:pPr>
        <w:tabs>
          <w:tab w:val="num" w:pos="2520"/>
        </w:tabs>
        <w:ind w:left="2520" w:hanging="360"/>
      </w:pPr>
      <w:rPr>
        <w:rFonts w:ascii="Century Schoolbook" w:hAnsi="Century Schoolbook" w:hint="default"/>
        <w:sz w:val="20"/>
      </w:rPr>
    </w:lvl>
    <w:lvl w:ilvl="4" w:tentative="1">
      <w:start w:val="1"/>
      <w:numFmt w:val="bullet"/>
      <w:lvlText w:val=""/>
      <w:lvlJc w:val="left"/>
      <w:pPr>
        <w:tabs>
          <w:tab w:val="num" w:pos="3240"/>
        </w:tabs>
        <w:ind w:left="3240" w:hanging="360"/>
      </w:pPr>
      <w:rPr>
        <w:rFonts w:ascii="Century Schoolbook" w:hAnsi="Century Schoolbook" w:hint="default"/>
        <w:sz w:val="20"/>
      </w:rPr>
    </w:lvl>
    <w:lvl w:ilvl="5" w:tentative="1">
      <w:start w:val="1"/>
      <w:numFmt w:val="bullet"/>
      <w:lvlText w:val=""/>
      <w:lvlJc w:val="left"/>
      <w:pPr>
        <w:tabs>
          <w:tab w:val="num" w:pos="3960"/>
        </w:tabs>
        <w:ind w:left="3960" w:hanging="360"/>
      </w:pPr>
      <w:rPr>
        <w:rFonts w:ascii="Century Schoolbook" w:hAnsi="Century Schoolbook" w:hint="default"/>
        <w:sz w:val="20"/>
      </w:rPr>
    </w:lvl>
    <w:lvl w:ilvl="6" w:tentative="1">
      <w:start w:val="1"/>
      <w:numFmt w:val="bullet"/>
      <w:lvlText w:val=""/>
      <w:lvlJc w:val="left"/>
      <w:pPr>
        <w:tabs>
          <w:tab w:val="num" w:pos="4680"/>
        </w:tabs>
        <w:ind w:left="4680" w:hanging="360"/>
      </w:pPr>
      <w:rPr>
        <w:rFonts w:ascii="Century Schoolbook" w:hAnsi="Century Schoolbook" w:hint="default"/>
        <w:sz w:val="20"/>
      </w:rPr>
    </w:lvl>
    <w:lvl w:ilvl="7" w:tentative="1">
      <w:start w:val="1"/>
      <w:numFmt w:val="bullet"/>
      <w:lvlText w:val=""/>
      <w:lvlJc w:val="left"/>
      <w:pPr>
        <w:tabs>
          <w:tab w:val="num" w:pos="5400"/>
        </w:tabs>
        <w:ind w:left="5400" w:hanging="360"/>
      </w:pPr>
      <w:rPr>
        <w:rFonts w:ascii="Century Schoolbook" w:hAnsi="Century Schoolbook" w:hint="default"/>
        <w:sz w:val="20"/>
      </w:rPr>
    </w:lvl>
    <w:lvl w:ilvl="8" w:tentative="1">
      <w:start w:val="1"/>
      <w:numFmt w:val="bullet"/>
      <w:lvlText w:val=""/>
      <w:lvlJc w:val="left"/>
      <w:pPr>
        <w:tabs>
          <w:tab w:val="num" w:pos="6120"/>
        </w:tabs>
        <w:ind w:left="6120" w:hanging="360"/>
      </w:pPr>
      <w:rPr>
        <w:rFonts w:ascii="Century Schoolbook" w:hAnsi="Century Schoolbook" w:hint="default"/>
        <w:sz w:val="20"/>
      </w:rPr>
    </w:lvl>
  </w:abstractNum>
  <w:abstractNum w:abstractNumId="6">
    <w:nsid w:val="10536911"/>
    <w:multiLevelType w:val="hybridMultilevel"/>
    <w:tmpl w:val="1E96B648"/>
    <w:lvl w:ilvl="0" w:tplc="04190001">
      <w:start w:val="1"/>
      <w:numFmt w:val="bullet"/>
      <w:lvlText w:val=""/>
      <w:lvlJc w:val="left"/>
      <w:pPr>
        <w:tabs>
          <w:tab w:val="num" w:pos="1428"/>
        </w:tabs>
        <w:ind w:left="1428" w:hanging="360"/>
      </w:pPr>
      <w:rPr>
        <w:rFonts w:ascii="Symbol" w:hAnsi="Symbol"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18C31377"/>
    <w:multiLevelType w:val="hybridMultilevel"/>
    <w:tmpl w:val="9ACAD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9433E7"/>
    <w:multiLevelType w:val="multilevel"/>
    <w:tmpl w:val="500E9974"/>
    <w:lvl w:ilvl="0">
      <w:start w:val="3"/>
      <w:numFmt w:val="decimal"/>
      <w:lvlText w:val="%1"/>
      <w:lvlJc w:val="left"/>
      <w:pPr>
        <w:ind w:left="375" w:hanging="375"/>
      </w:pPr>
      <w:rPr>
        <w:rFonts w:hint="default"/>
      </w:rPr>
    </w:lvl>
    <w:lvl w:ilvl="1">
      <w:start w:val="7"/>
      <w:numFmt w:val="decimal"/>
      <w:lvlText w:val="%1.%2"/>
      <w:lvlJc w:val="left"/>
      <w:pPr>
        <w:ind w:left="1443" w:hanging="375"/>
      </w:pPr>
      <w:rPr>
        <w:rFonts w:hint="default"/>
        <w:b/>
        <w:i/>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9">
    <w:nsid w:val="1ECE0243"/>
    <w:multiLevelType w:val="multilevel"/>
    <w:tmpl w:val="AC2A7032"/>
    <w:lvl w:ilvl="0">
      <w:start w:val="3"/>
      <w:numFmt w:val="decimal"/>
      <w:lvlText w:val="%1"/>
      <w:lvlJc w:val="left"/>
      <w:pPr>
        <w:ind w:left="375" w:hanging="375"/>
      </w:pPr>
      <w:rPr>
        <w:rFonts w:eastAsia="Arial Unicode MS" w:hint="default"/>
      </w:rPr>
    </w:lvl>
    <w:lvl w:ilvl="1">
      <w:start w:val="4"/>
      <w:numFmt w:val="decimal"/>
      <w:lvlText w:val="%1.%2"/>
      <w:lvlJc w:val="left"/>
      <w:pPr>
        <w:ind w:left="1455" w:hanging="375"/>
      </w:pPr>
      <w:rPr>
        <w:rFonts w:eastAsia="Arial Unicode MS" w:hint="default"/>
      </w:rPr>
    </w:lvl>
    <w:lvl w:ilvl="2">
      <w:start w:val="1"/>
      <w:numFmt w:val="decimal"/>
      <w:lvlText w:val="%1.%2.%3"/>
      <w:lvlJc w:val="left"/>
      <w:pPr>
        <w:ind w:left="2880" w:hanging="720"/>
      </w:pPr>
      <w:rPr>
        <w:rFonts w:eastAsia="Arial Unicode MS" w:hint="default"/>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800" w:hanging="2160"/>
      </w:pPr>
      <w:rPr>
        <w:rFonts w:eastAsia="Arial Unicode MS" w:hint="default"/>
      </w:rPr>
    </w:lvl>
  </w:abstractNum>
  <w:abstractNum w:abstractNumId="10">
    <w:nsid w:val="1FDB5CCE"/>
    <w:multiLevelType w:val="hybridMultilevel"/>
    <w:tmpl w:val="6AF0140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770E4A"/>
    <w:multiLevelType w:val="multilevel"/>
    <w:tmpl w:val="A894BDAC"/>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2">
    <w:nsid w:val="21BE3E6E"/>
    <w:multiLevelType w:val="hybridMultilevel"/>
    <w:tmpl w:val="3408918E"/>
    <w:lvl w:ilvl="0" w:tplc="55F62D5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30FF69D4"/>
    <w:multiLevelType w:val="hybridMultilevel"/>
    <w:tmpl w:val="2876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8622AE"/>
    <w:multiLevelType w:val="hybridMultilevel"/>
    <w:tmpl w:val="454039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15172C7"/>
    <w:multiLevelType w:val="hybridMultilevel"/>
    <w:tmpl w:val="38F6B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5B2B1B"/>
    <w:multiLevelType w:val="hybridMultilevel"/>
    <w:tmpl w:val="31AE6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653EE1"/>
    <w:multiLevelType w:val="hybridMultilevel"/>
    <w:tmpl w:val="F006D650"/>
    <w:lvl w:ilvl="0" w:tplc="F4BED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CB044E"/>
    <w:multiLevelType w:val="hybridMultilevel"/>
    <w:tmpl w:val="5BB6E0EA"/>
    <w:lvl w:ilvl="0" w:tplc="CF00ABF4">
      <w:start w:val="1"/>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19">
    <w:nsid w:val="539C5BC4"/>
    <w:multiLevelType w:val="hybridMultilevel"/>
    <w:tmpl w:val="5BE85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1304E0"/>
    <w:multiLevelType w:val="hybridMultilevel"/>
    <w:tmpl w:val="3B046BCC"/>
    <w:lvl w:ilvl="0" w:tplc="BE44EED0">
      <w:start w:val="1"/>
      <w:numFmt w:val="decimal"/>
      <w:lvlText w:val="%1."/>
      <w:lvlJc w:val="left"/>
      <w:pPr>
        <w:ind w:left="1485" w:hanging="360"/>
      </w:pPr>
      <w:rPr>
        <w:rFonts w:cs="Times New Roman" w:hint="default"/>
      </w:rPr>
    </w:lvl>
    <w:lvl w:ilvl="1" w:tplc="04190019" w:tentative="1">
      <w:start w:val="1"/>
      <w:numFmt w:val="lowerLetter"/>
      <w:lvlText w:val="%2."/>
      <w:lvlJc w:val="left"/>
      <w:pPr>
        <w:ind w:left="2205" w:hanging="360"/>
      </w:pPr>
      <w:rPr>
        <w:rFonts w:cs="Times New Roman"/>
      </w:rPr>
    </w:lvl>
    <w:lvl w:ilvl="2" w:tplc="0419001B" w:tentative="1">
      <w:start w:val="1"/>
      <w:numFmt w:val="lowerRoman"/>
      <w:lvlText w:val="%3."/>
      <w:lvlJc w:val="right"/>
      <w:pPr>
        <w:ind w:left="2925" w:hanging="180"/>
      </w:pPr>
      <w:rPr>
        <w:rFonts w:cs="Times New Roman"/>
      </w:rPr>
    </w:lvl>
    <w:lvl w:ilvl="3" w:tplc="0419000F" w:tentative="1">
      <w:start w:val="1"/>
      <w:numFmt w:val="decimal"/>
      <w:lvlText w:val="%4."/>
      <w:lvlJc w:val="left"/>
      <w:pPr>
        <w:ind w:left="3645" w:hanging="360"/>
      </w:pPr>
      <w:rPr>
        <w:rFonts w:cs="Times New Roman"/>
      </w:rPr>
    </w:lvl>
    <w:lvl w:ilvl="4" w:tplc="04190019" w:tentative="1">
      <w:start w:val="1"/>
      <w:numFmt w:val="lowerLetter"/>
      <w:lvlText w:val="%5."/>
      <w:lvlJc w:val="left"/>
      <w:pPr>
        <w:ind w:left="4365" w:hanging="360"/>
      </w:pPr>
      <w:rPr>
        <w:rFonts w:cs="Times New Roman"/>
      </w:rPr>
    </w:lvl>
    <w:lvl w:ilvl="5" w:tplc="0419001B" w:tentative="1">
      <w:start w:val="1"/>
      <w:numFmt w:val="lowerRoman"/>
      <w:lvlText w:val="%6."/>
      <w:lvlJc w:val="right"/>
      <w:pPr>
        <w:ind w:left="5085" w:hanging="180"/>
      </w:pPr>
      <w:rPr>
        <w:rFonts w:cs="Times New Roman"/>
      </w:rPr>
    </w:lvl>
    <w:lvl w:ilvl="6" w:tplc="0419000F" w:tentative="1">
      <w:start w:val="1"/>
      <w:numFmt w:val="decimal"/>
      <w:lvlText w:val="%7."/>
      <w:lvlJc w:val="left"/>
      <w:pPr>
        <w:ind w:left="5805" w:hanging="360"/>
      </w:pPr>
      <w:rPr>
        <w:rFonts w:cs="Times New Roman"/>
      </w:rPr>
    </w:lvl>
    <w:lvl w:ilvl="7" w:tplc="04190019" w:tentative="1">
      <w:start w:val="1"/>
      <w:numFmt w:val="lowerLetter"/>
      <w:lvlText w:val="%8."/>
      <w:lvlJc w:val="left"/>
      <w:pPr>
        <w:ind w:left="6525" w:hanging="360"/>
      </w:pPr>
      <w:rPr>
        <w:rFonts w:cs="Times New Roman"/>
      </w:rPr>
    </w:lvl>
    <w:lvl w:ilvl="8" w:tplc="0419001B" w:tentative="1">
      <w:start w:val="1"/>
      <w:numFmt w:val="lowerRoman"/>
      <w:lvlText w:val="%9."/>
      <w:lvlJc w:val="right"/>
      <w:pPr>
        <w:ind w:left="7245" w:hanging="180"/>
      </w:pPr>
      <w:rPr>
        <w:rFonts w:cs="Times New Roman"/>
      </w:rPr>
    </w:lvl>
  </w:abstractNum>
  <w:abstractNum w:abstractNumId="21">
    <w:nsid w:val="570D6852"/>
    <w:multiLevelType w:val="multilevel"/>
    <w:tmpl w:val="9E78EF18"/>
    <w:lvl w:ilvl="0">
      <w:start w:val="1"/>
      <w:numFmt w:val="decimal"/>
      <w:lvlText w:val="%1."/>
      <w:lvlJc w:val="left"/>
      <w:pPr>
        <w:ind w:left="927" w:hanging="360"/>
      </w:pPr>
      <w:rPr>
        <w:rFonts w:hint="default"/>
        <w:b w:val="0"/>
      </w:rPr>
    </w:lvl>
    <w:lvl w:ilvl="1">
      <w:start w:val="5"/>
      <w:numFmt w:val="decimal"/>
      <w:isLgl/>
      <w:lvlText w:val="%1.%2"/>
      <w:lvlJc w:val="left"/>
      <w:pPr>
        <w:ind w:left="2118" w:hanging="1125"/>
      </w:pPr>
      <w:rPr>
        <w:rFonts w:hint="default"/>
      </w:rPr>
    </w:lvl>
    <w:lvl w:ilvl="2">
      <w:start w:val="1"/>
      <w:numFmt w:val="decimal"/>
      <w:isLgl/>
      <w:lvlText w:val="%1.%2.%3"/>
      <w:lvlJc w:val="left"/>
      <w:pPr>
        <w:ind w:left="1974" w:hanging="1125"/>
      </w:pPr>
      <w:rPr>
        <w:rFonts w:hint="default"/>
      </w:rPr>
    </w:lvl>
    <w:lvl w:ilvl="3">
      <w:start w:val="1"/>
      <w:numFmt w:val="decimal"/>
      <w:isLgl/>
      <w:lvlText w:val="%1.%2.%3.%4"/>
      <w:lvlJc w:val="left"/>
      <w:pPr>
        <w:ind w:left="2115" w:hanging="1125"/>
      </w:pPr>
      <w:rPr>
        <w:rFonts w:hint="default"/>
      </w:rPr>
    </w:lvl>
    <w:lvl w:ilvl="4">
      <w:start w:val="1"/>
      <w:numFmt w:val="decimal"/>
      <w:isLgl/>
      <w:lvlText w:val="%1.%2.%3.%4.%5"/>
      <w:lvlJc w:val="left"/>
      <w:pPr>
        <w:ind w:left="2256" w:hanging="1125"/>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22">
    <w:nsid w:val="579370C7"/>
    <w:multiLevelType w:val="hybridMultilevel"/>
    <w:tmpl w:val="ADCE6E1A"/>
    <w:lvl w:ilvl="0" w:tplc="3C722C58">
      <w:start w:val="1"/>
      <w:numFmt w:val="bullet"/>
      <w:lvlText w:val="­"/>
      <w:lvlJc w:val="left"/>
      <w:pPr>
        <w:ind w:left="1353" w:hanging="360"/>
      </w:pPr>
      <w:rPr>
        <w:rFonts w:ascii="Microsoft YaHei" w:hAnsi="Microsoft YaHei" w:cs="Lucida Sans Unicode" w:hint="default"/>
        <w:color w:val="auto"/>
      </w:rPr>
    </w:lvl>
    <w:lvl w:ilvl="1" w:tplc="04190019">
      <w:start w:val="1"/>
      <w:numFmt w:val="bullet"/>
      <w:lvlText w:val="o"/>
      <w:lvlJc w:val="left"/>
      <w:pPr>
        <w:ind w:left="2160" w:hanging="360"/>
      </w:pPr>
      <w:rPr>
        <w:rFonts w:ascii="Microsoft YaHei" w:hAnsi="Microsoft YaHei" w:cs="Microsoft YaHei" w:hint="default"/>
      </w:rPr>
    </w:lvl>
    <w:lvl w:ilvl="2" w:tplc="0419001B">
      <w:start w:val="1"/>
      <w:numFmt w:val="bullet"/>
      <w:lvlText w:val=""/>
      <w:lvlJc w:val="left"/>
      <w:pPr>
        <w:ind w:left="2880" w:hanging="360"/>
      </w:pPr>
      <w:rPr>
        <w:rFonts w:ascii="Century Schoolbook" w:hAnsi="Century Schoolbook" w:hint="default"/>
      </w:rPr>
    </w:lvl>
    <w:lvl w:ilvl="3" w:tplc="0419000F">
      <w:start w:val="1"/>
      <w:numFmt w:val="bullet"/>
      <w:lvlText w:val=""/>
      <w:lvlJc w:val="left"/>
      <w:pPr>
        <w:ind w:left="3600" w:hanging="360"/>
      </w:pPr>
      <w:rPr>
        <w:rFonts w:ascii="Cambria Math" w:hAnsi="Cambria Math" w:hint="default"/>
      </w:rPr>
    </w:lvl>
    <w:lvl w:ilvl="4" w:tplc="04190019">
      <w:start w:val="1"/>
      <w:numFmt w:val="bullet"/>
      <w:lvlText w:val="o"/>
      <w:lvlJc w:val="left"/>
      <w:pPr>
        <w:ind w:left="4320" w:hanging="360"/>
      </w:pPr>
      <w:rPr>
        <w:rFonts w:ascii="Microsoft YaHei" w:hAnsi="Microsoft YaHei" w:cs="Microsoft YaHei" w:hint="default"/>
      </w:rPr>
    </w:lvl>
    <w:lvl w:ilvl="5" w:tplc="0419001B">
      <w:start w:val="1"/>
      <w:numFmt w:val="bullet"/>
      <w:lvlText w:val=""/>
      <w:lvlJc w:val="left"/>
      <w:pPr>
        <w:ind w:left="5040" w:hanging="360"/>
      </w:pPr>
      <w:rPr>
        <w:rFonts w:ascii="Century Schoolbook" w:hAnsi="Century Schoolbook" w:hint="default"/>
      </w:rPr>
    </w:lvl>
    <w:lvl w:ilvl="6" w:tplc="0419000F">
      <w:start w:val="1"/>
      <w:numFmt w:val="bullet"/>
      <w:lvlText w:val=""/>
      <w:lvlJc w:val="left"/>
      <w:pPr>
        <w:ind w:left="5760" w:hanging="360"/>
      </w:pPr>
      <w:rPr>
        <w:rFonts w:ascii="Cambria Math" w:hAnsi="Cambria Math" w:hint="default"/>
      </w:rPr>
    </w:lvl>
    <w:lvl w:ilvl="7" w:tplc="04190019">
      <w:start w:val="1"/>
      <w:numFmt w:val="bullet"/>
      <w:lvlText w:val="o"/>
      <w:lvlJc w:val="left"/>
      <w:pPr>
        <w:ind w:left="6480" w:hanging="360"/>
      </w:pPr>
      <w:rPr>
        <w:rFonts w:ascii="Microsoft YaHei" w:hAnsi="Microsoft YaHei" w:cs="Microsoft YaHei" w:hint="default"/>
      </w:rPr>
    </w:lvl>
    <w:lvl w:ilvl="8" w:tplc="0419001B">
      <w:start w:val="1"/>
      <w:numFmt w:val="bullet"/>
      <w:lvlText w:val=""/>
      <w:lvlJc w:val="left"/>
      <w:pPr>
        <w:ind w:left="7200" w:hanging="360"/>
      </w:pPr>
      <w:rPr>
        <w:rFonts w:ascii="Century Schoolbook" w:hAnsi="Century Schoolbook" w:hint="default"/>
      </w:rPr>
    </w:lvl>
  </w:abstractNum>
  <w:abstractNum w:abstractNumId="23">
    <w:nsid w:val="5AD55671"/>
    <w:multiLevelType w:val="multilevel"/>
    <w:tmpl w:val="03B8283A"/>
    <w:lvl w:ilvl="0">
      <w:start w:val="1"/>
      <w:numFmt w:val="decimal"/>
      <w:lvlText w:val="%1"/>
      <w:lvlJc w:val="left"/>
      <w:pPr>
        <w:ind w:left="375" w:hanging="375"/>
      </w:pPr>
    </w:lvl>
    <w:lvl w:ilvl="1">
      <w:start w:val="4"/>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4">
    <w:nsid w:val="5E0701EA"/>
    <w:multiLevelType w:val="hybridMultilevel"/>
    <w:tmpl w:val="A5C4FF40"/>
    <w:lvl w:ilvl="0" w:tplc="7DA0FD36">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5">
    <w:nsid w:val="621637B5"/>
    <w:multiLevelType w:val="multilevel"/>
    <w:tmpl w:val="D2045B32"/>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nsid w:val="6493394D"/>
    <w:multiLevelType w:val="hybridMultilevel"/>
    <w:tmpl w:val="9DAC6C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6004D37"/>
    <w:multiLevelType w:val="hybridMultilevel"/>
    <w:tmpl w:val="1DE0A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A63B34"/>
    <w:multiLevelType w:val="hybridMultilevel"/>
    <w:tmpl w:val="2CD8CFB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374D09"/>
    <w:multiLevelType w:val="hybridMultilevel"/>
    <w:tmpl w:val="1C0EA748"/>
    <w:lvl w:ilvl="0" w:tplc="7554B8DE">
      <w:start w:val="1"/>
      <w:numFmt w:val="bullet"/>
      <w:lvlText w:val=""/>
      <w:lvlJc w:val="left"/>
      <w:pPr>
        <w:ind w:left="1260" w:hanging="360"/>
      </w:pPr>
      <w:rPr>
        <w:rFonts w:ascii="Cambria Math" w:hAnsi="Cambria Math" w:hint="default"/>
      </w:rPr>
    </w:lvl>
    <w:lvl w:ilvl="1" w:tplc="04190003">
      <w:start w:val="1"/>
      <w:numFmt w:val="bullet"/>
      <w:lvlText w:val="o"/>
      <w:lvlJc w:val="left"/>
      <w:pPr>
        <w:ind w:left="1980" w:hanging="360"/>
      </w:pPr>
      <w:rPr>
        <w:rFonts w:ascii="Microsoft YaHei" w:hAnsi="Microsoft YaHei" w:cs="Microsoft YaHei" w:hint="default"/>
      </w:rPr>
    </w:lvl>
    <w:lvl w:ilvl="2" w:tplc="04190005">
      <w:start w:val="1"/>
      <w:numFmt w:val="bullet"/>
      <w:lvlText w:val=""/>
      <w:lvlJc w:val="left"/>
      <w:pPr>
        <w:ind w:left="2700" w:hanging="360"/>
      </w:pPr>
      <w:rPr>
        <w:rFonts w:ascii="Century Schoolbook" w:hAnsi="Century Schoolbook" w:hint="default"/>
      </w:rPr>
    </w:lvl>
    <w:lvl w:ilvl="3" w:tplc="04190001">
      <w:start w:val="1"/>
      <w:numFmt w:val="bullet"/>
      <w:lvlText w:val=""/>
      <w:lvlJc w:val="left"/>
      <w:pPr>
        <w:ind w:left="3420" w:hanging="360"/>
      </w:pPr>
      <w:rPr>
        <w:rFonts w:ascii="Cambria Math" w:hAnsi="Cambria Math" w:hint="default"/>
      </w:rPr>
    </w:lvl>
    <w:lvl w:ilvl="4" w:tplc="04190003">
      <w:start w:val="1"/>
      <w:numFmt w:val="bullet"/>
      <w:lvlText w:val="o"/>
      <w:lvlJc w:val="left"/>
      <w:pPr>
        <w:ind w:left="4140" w:hanging="360"/>
      </w:pPr>
      <w:rPr>
        <w:rFonts w:ascii="Microsoft YaHei" w:hAnsi="Microsoft YaHei" w:cs="Microsoft YaHei" w:hint="default"/>
      </w:rPr>
    </w:lvl>
    <w:lvl w:ilvl="5" w:tplc="04190005">
      <w:start w:val="1"/>
      <w:numFmt w:val="bullet"/>
      <w:lvlText w:val=""/>
      <w:lvlJc w:val="left"/>
      <w:pPr>
        <w:ind w:left="4860" w:hanging="360"/>
      </w:pPr>
      <w:rPr>
        <w:rFonts w:ascii="Century Schoolbook" w:hAnsi="Century Schoolbook" w:hint="default"/>
      </w:rPr>
    </w:lvl>
    <w:lvl w:ilvl="6" w:tplc="04190001">
      <w:start w:val="1"/>
      <w:numFmt w:val="bullet"/>
      <w:lvlText w:val=""/>
      <w:lvlJc w:val="left"/>
      <w:pPr>
        <w:ind w:left="5580" w:hanging="360"/>
      </w:pPr>
      <w:rPr>
        <w:rFonts w:ascii="Cambria Math" w:hAnsi="Cambria Math" w:hint="default"/>
      </w:rPr>
    </w:lvl>
    <w:lvl w:ilvl="7" w:tplc="04190003">
      <w:start w:val="1"/>
      <w:numFmt w:val="bullet"/>
      <w:lvlText w:val="o"/>
      <w:lvlJc w:val="left"/>
      <w:pPr>
        <w:ind w:left="6300" w:hanging="360"/>
      </w:pPr>
      <w:rPr>
        <w:rFonts w:ascii="Microsoft YaHei" w:hAnsi="Microsoft YaHei" w:cs="Microsoft YaHei" w:hint="default"/>
      </w:rPr>
    </w:lvl>
    <w:lvl w:ilvl="8" w:tplc="04190005">
      <w:start w:val="1"/>
      <w:numFmt w:val="bullet"/>
      <w:lvlText w:val=""/>
      <w:lvlJc w:val="left"/>
      <w:pPr>
        <w:ind w:left="7020" w:hanging="360"/>
      </w:pPr>
      <w:rPr>
        <w:rFonts w:ascii="Century Schoolbook" w:hAnsi="Century Schoolbook" w:hint="default"/>
      </w:rPr>
    </w:lvl>
  </w:abstractNum>
  <w:abstractNum w:abstractNumId="30">
    <w:nsid w:val="74384BB2"/>
    <w:multiLevelType w:val="multilevel"/>
    <w:tmpl w:val="727A2B3E"/>
    <w:lvl w:ilvl="0">
      <w:start w:val="2"/>
      <w:numFmt w:val="decimal"/>
      <w:lvlText w:val="%1"/>
      <w:lvlJc w:val="left"/>
      <w:pPr>
        <w:ind w:left="375" w:hanging="375"/>
      </w:pPr>
      <w:rPr>
        <w:rFonts w:eastAsia="Arial Unicode MS" w:hint="default"/>
        <w:color w:val="000000"/>
      </w:rPr>
    </w:lvl>
    <w:lvl w:ilvl="1">
      <w:start w:val="9"/>
      <w:numFmt w:val="decimal"/>
      <w:lvlText w:val="%1.%2"/>
      <w:lvlJc w:val="left"/>
      <w:pPr>
        <w:ind w:left="1575" w:hanging="375"/>
      </w:pPr>
      <w:rPr>
        <w:rFonts w:eastAsia="Arial Unicode MS" w:hint="default"/>
        <w:color w:val="000000"/>
      </w:rPr>
    </w:lvl>
    <w:lvl w:ilvl="2">
      <w:start w:val="1"/>
      <w:numFmt w:val="decimal"/>
      <w:lvlText w:val="%1.%2.%3"/>
      <w:lvlJc w:val="left"/>
      <w:pPr>
        <w:ind w:left="3120" w:hanging="720"/>
      </w:pPr>
      <w:rPr>
        <w:rFonts w:eastAsia="Arial Unicode MS" w:hint="default"/>
        <w:color w:val="000000"/>
      </w:rPr>
    </w:lvl>
    <w:lvl w:ilvl="3">
      <w:start w:val="1"/>
      <w:numFmt w:val="decimal"/>
      <w:lvlText w:val="%1.%2.%3.%4"/>
      <w:lvlJc w:val="left"/>
      <w:pPr>
        <w:ind w:left="4680" w:hanging="1080"/>
      </w:pPr>
      <w:rPr>
        <w:rFonts w:eastAsia="Arial Unicode MS" w:hint="default"/>
        <w:color w:val="000000"/>
      </w:rPr>
    </w:lvl>
    <w:lvl w:ilvl="4">
      <w:start w:val="1"/>
      <w:numFmt w:val="decimal"/>
      <w:lvlText w:val="%1.%2.%3.%4.%5"/>
      <w:lvlJc w:val="left"/>
      <w:pPr>
        <w:ind w:left="5880" w:hanging="1080"/>
      </w:pPr>
      <w:rPr>
        <w:rFonts w:eastAsia="Arial Unicode MS" w:hint="default"/>
        <w:color w:val="000000"/>
      </w:rPr>
    </w:lvl>
    <w:lvl w:ilvl="5">
      <w:start w:val="1"/>
      <w:numFmt w:val="decimal"/>
      <w:lvlText w:val="%1.%2.%3.%4.%5.%6"/>
      <w:lvlJc w:val="left"/>
      <w:pPr>
        <w:ind w:left="7440" w:hanging="1440"/>
      </w:pPr>
      <w:rPr>
        <w:rFonts w:eastAsia="Arial Unicode MS" w:hint="default"/>
        <w:color w:val="000000"/>
      </w:rPr>
    </w:lvl>
    <w:lvl w:ilvl="6">
      <w:start w:val="1"/>
      <w:numFmt w:val="decimal"/>
      <w:lvlText w:val="%1.%2.%3.%4.%5.%6.%7"/>
      <w:lvlJc w:val="left"/>
      <w:pPr>
        <w:ind w:left="8640" w:hanging="1440"/>
      </w:pPr>
      <w:rPr>
        <w:rFonts w:eastAsia="Arial Unicode MS" w:hint="default"/>
        <w:color w:val="000000"/>
      </w:rPr>
    </w:lvl>
    <w:lvl w:ilvl="7">
      <w:start w:val="1"/>
      <w:numFmt w:val="decimal"/>
      <w:lvlText w:val="%1.%2.%3.%4.%5.%6.%7.%8"/>
      <w:lvlJc w:val="left"/>
      <w:pPr>
        <w:ind w:left="10200" w:hanging="1800"/>
      </w:pPr>
      <w:rPr>
        <w:rFonts w:eastAsia="Arial Unicode MS" w:hint="default"/>
        <w:color w:val="000000"/>
      </w:rPr>
    </w:lvl>
    <w:lvl w:ilvl="8">
      <w:start w:val="1"/>
      <w:numFmt w:val="decimal"/>
      <w:lvlText w:val="%1.%2.%3.%4.%5.%6.%7.%8.%9"/>
      <w:lvlJc w:val="left"/>
      <w:pPr>
        <w:ind w:left="11760" w:hanging="2160"/>
      </w:pPr>
      <w:rPr>
        <w:rFonts w:eastAsia="Arial Unicode MS" w:hint="default"/>
        <w:color w:val="000000"/>
      </w:rPr>
    </w:lvl>
  </w:abstractNum>
  <w:abstractNum w:abstractNumId="31">
    <w:nsid w:val="7A1B3C22"/>
    <w:multiLevelType w:val="hybridMultilevel"/>
    <w:tmpl w:val="653C2F20"/>
    <w:lvl w:ilvl="0" w:tplc="7554B8DE">
      <w:start w:val="1"/>
      <w:numFmt w:val="bullet"/>
      <w:lvlText w:val=""/>
      <w:lvlJc w:val="left"/>
      <w:pPr>
        <w:ind w:left="1260" w:hanging="360"/>
      </w:pPr>
      <w:rPr>
        <w:rFonts w:ascii="Cambria Math" w:hAnsi="Cambria Math" w:hint="default"/>
      </w:rPr>
    </w:lvl>
    <w:lvl w:ilvl="1" w:tplc="04190003">
      <w:start w:val="1"/>
      <w:numFmt w:val="bullet"/>
      <w:lvlText w:val="o"/>
      <w:lvlJc w:val="left"/>
      <w:pPr>
        <w:ind w:left="1980" w:hanging="360"/>
      </w:pPr>
      <w:rPr>
        <w:rFonts w:ascii="Microsoft YaHei" w:hAnsi="Microsoft YaHei" w:cs="Microsoft YaHei" w:hint="default"/>
      </w:rPr>
    </w:lvl>
    <w:lvl w:ilvl="2" w:tplc="04190005">
      <w:start w:val="1"/>
      <w:numFmt w:val="bullet"/>
      <w:lvlText w:val=""/>
      <w:lvlJc w:val="left"/>
      <w:pPr>
        <w:ind w:left="2700" w:hanging="360"/>
      </w:pPr>
      <w:rPr>
        <w:rFonts w:ascii="Century Schoolbook" w:hAnsi="Century Schoolbook" w:hint="default"/>
      </w:rPr>
    </w:lvl>
    <w:lvl w:ilvl="3" w:tplc="04190001">
      <w:start w:val="1"/>
      <w:numFmt w:val="bullet"/>
      <w:lvlText w:val=""/>
      <w:lvlJc w:val="left"/>
      <w:pPr>
        <w:ind w:left="3420" w:hanging="360"/>
      </w:pPr>
      <w:rPr>
        <w:rFonts w:ascii="Cambria Math" w:hAnsi="Cambria Math" w:hint="default"/>
      </w:rPr>
    </w:lvl>
    <w:lvl w:ilvl="4" w:tplc="04190003">
      <w:start w:val="1"/>
      <w:numFmt w:val="bullet"/>
      <w:lvlText w:val="o"/>
      <w:lvlJc w:val="left"/>
      <w:pPr>
        <w:ind w:left="4140" w:hanging="360"/>
      </w:pPr>
      <w:rPr>
        <w:rFonts w:ascii="Microsoft YaHei" w:hAnsi="Microsoft YaHei" w:cs="Microsoft YaHei" w:hint="default"/>
      </w:rPr>
    </w:lvl>
    <w:lvl w:ilvl="5" w:tplc="04190005">
      <w:start w:val="1"/>
      <w:numFmt w:val="bullet"/>
      <w:lvlText w:val=""/>
      <w:lvlJc w:val="left"/>
      <w:pPr>
        <w:ind w:left="4860" w:hanging="360"/>
      </w:pPr>
      <w:rPr>
        <w:rFonts w:ascii="Century Schoolbook" w:hAnsi="Century Schoolbook" w:hint="default"/>
      </w:rPr>
    </w:lvl>
    <w:lvl w:ilvl="6" w:tplc="04190001">
      <w:start w:val="1"/>
      <w:numFmt w:val="bullet"/>
      <w:lvlText w:val=""/>
      <w:lvlJc w:val="left"/>
      <w:pPr>
        <w:ind w:left="5580" w:hanging="360"/>
      </w:pPr>
      <w:rPr>
        <w:rFonts w:ascii="Cambria Math" w:hAnsi="Cambria Math" w:hint="default"/>
      </w:rPr>
    </w:lvl>
    <w:lvl w:ilvl="7" w:tplc="04190003">
      <w:start w:val="1"/>
      <w:numFmt w:val="bullet"/>
      <w:lvlText w:val="o"/>
      <w:lvlJc w:val="left"/>
      <w:pPr>
        <w:ind w:left="6300" w:hanging="360"/>
      </w:pPr>
      <w:rPr>
        <w:rFonts w:ascii="Microsoft YaHei" w:hAnsi="Microsoft YaHei" w:cs="Microsoft YaHei" w:hint="default"/>
      </w:rPr>
    </w:lvl>
    <w:lvl w:ilvl="8" w:tplc="04190005">
      <w:start w:val="1"/>
      <w:numFmt w:val="bullet"/>
      <w:lvlText w:val=""/>
      <w:lvlJc w:val="left"/>
      <w:pPr>
        <w:ind w:left="7020" w:hanging="360"/>
      </w:pPr>
      <w:rPr>
        <w:rFonts w:ascii="Century Schoolbook" w:hAnsi="Century Schoolbook" w:hint="default"/>
      </w:rPr>
    </w:lvl>
  </w:abstractNum>
  <w:abstractNum w:abstractNumId="32">
    <w:nsid w:val="7F646AEB"/>
    <w:multiLevelType w:val="hybridMultilevel"/>
    <w:tmpl w:val="B4E8C8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0"/>
  </w:num>
  <w:num w:numId="4">
    <w:abstractNumId w:val="15"/>
  </w:num>
  <w:num w:numId="5">
    <w:abstractNumId w:val="7"/>
  </w:num>
  <w:num w:numId="6">
    <w:abstractNumId w:val="6"/>
  </w:num>
  <w:num w:numId="7">
    <w:abstractNumId w:val="19"/>
  </w:num>
  <w:num w:numId="8">
    <w:abstractNumId w:val="27"/>
  </w:num>
  <w:num w:numId="9">
    <w:abstractNumId w:val="4"/>
  </w:num>
  <w:num w:numId="10">
    <w:abstractNumId w:val="3"/>
  </w:num>
  <w:num w:numId="11">
    <w:abstractNumId w:val="11"/>
  </w:num>
  <w:num w:numId="12">
    <w:abstractNumId w:val="0"/>
  </w:num>
  <w:num w:numId="13">
    <w:abstractNumId w:val="1"/>
  </w:num>
  <w:num w:numId="14">
    <w:abstractNumId w:val="2"/>
  </w:num>
  <w:num w:numId="15">
    <w:abstractNumId w:val="17"/>
  </w:num>
  <w:num w:numId="16">
    <w:abstractNumId w:val="28"/>
  </w:num>
  <w:num w:numId="17">
    <w:abstractNumId w:val="10"/>
  </w:num>
  <w:num w:numId="18">
    <w:abstractNumId w:val="23"/>
  </w:num>
  <w:num w:numId="19">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3"/>
  </w:num>
  <w:num w:numId="24">
    <w:abstractNumId w:val="24"/>
  </w:num>
  <w:num w:numId="25">
    <w:abstractNumId w:val="30"/>
  </w:num>
  <w:num w:numId="26">
    <w:abstractNumId w:val="16"/>
  </w:num>
  <w:num w:numId="27">
    <w:abstractNumId w:val="8"/>
  </w:num>
  <w:num w:numId="28">
    <w:abstractNumId w:val="9"/>
  </w:num>
  <w:num w:numId="29">
    <w:abstractNumId w:val="25"/>
  </w:num>
  <w:num w:numId="30">
    <w:abstractNumId w:val="22"/>
  </w:num>
  <w:num w:numId="31">
    <w:abstractNumId w:val="3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AF8"/>
    <w:rsid w:val="00192925"/>
    <w:rsid w:val="00233861"/>
    <w:rsid w:val="0030620E"/>
    <w:rsid w:val="00591714"/>
    <w:rsid w:val="007A037F"/>
    <w:rsid w:val="0092148E"/>
    <w:rsid w:val="00A02C2E"/>
    <w:rsid w:val="00A34B31"/>
    <w:rsid w:val="00BB6057"/>
    <w:rsid w:val="00C0107D"/>
    <w:rsid w:val="00C03356"/>
    <w:rsid w:val="00CB0FE4"/>
    <w:rsid w:val="00D555E5"/>
    <w:rsid w:val="00ED273E"/>
    <w:rsid w:val="00ED7A28"/>
    <w:rsid w:val="00EE5AF8"/>
    <w:rsid w:val="00EF3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9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92925"/>
    <w:pPr>
      <w:keepNext/>
      <w:keepLines/>
      <w:spacing w:before="480" w:line="276" w:lineRule="auto"/>
      <w:outlineLvl w:val="0"/>
    </w:pPr>
    <w:rPr>
      <w:rFonts w:ascii="Cambria" w:eastAsia="Calibri" w:hAnsi="Cambria"/>
      <w:b/>
      <w:color w:val="365F91"/>
      <w:sz w:val="28"/>
      <w:szCs w:val="20"/>
      <w:lang w:val="x-none" w:eastAsia="x-none"/>
    </w:rPr>
  </w:style>
  <w:style w:type="paragraph" w:styleId="2">
    <w:name w:val="heading 2"/>
    <w:basedOn w:val="a"/>
    <w:next w:val="a"/>
    <w:link w:val="20"/>
    <w:qFormat/>
    <w:rsid w:val="00192925"/>
    <w:pPr>
      <w:keepNext/>
      <w:jc w:val="both"/>
      <w:outlineLvl w:val="1"/>
    </w:pPr>
    <w:rPr>
      <w:rFonts w:eastAsia="Calibri"/>
      <w:sz w:val="28"/>
      <w:szCs w:val="20"/>
      <w:lang w:val="x-none" w:eastAsia="x-none"/>
    </w:rPr>
  </w:style>
  <w:style w:type="paragraph" w:styleId="3">
    <w:name w:val="heading 3"/>
    <w:basedOn w:val="a"/>
    <w:next w:val="a"/>
    <w:link w:val="30"/>
    <w:qFormat/>
    <w:rsid w:val="00192925"/>
    <w:pPr>
      <w:keepNext/>
      <w:widowControl w:val="0"/>
      <w:autoSpaceDE w:val="0"/>
      <w:autoSpaceDN w:val="0"/>
      <w:adjustRightInd w:val="0"/>
      <w:spacing w:before="120" w:after="120"/>
      <w:jc w:val="center"/>
      <w:outlineLvl w:val="2"/>
    </w:pPr>
    <w:rPr>
      <w:b/>
      <w:bCs/>
      <w:kern w:val="28"/>
      <w:szCs w:val="26"/>
      <w:lang w:val="x-none" w:eastAsia="x-none"/>
    </w:rPr>
  </w:style>
  <w:style w:type="paragraph" w:styleId="4">
    <w:name w:val="heading 4"/>
    <w:basedOn w:val="a"/>
    <w:next w:val="a"/>
    <w:link w:val="40"/>
    <w:semiHidden/>
    <w:unhideWhenUsed/>
    <w:qFormat/>
    <w:rsid w:val="00CB0FE4"/>
    <w:pPr>
      <w:keepNext/>
      <w:spacing w:before="240" w:after="60" w:line="276" w:lineRule="auto"/>
      <w:outlineLvl w:val="3"/>
    </w:pPr>
    <w:rPr>
      <w:rFonts w:ascii="Arial Unicode MS" w:eastAsia="Lucida Sans Unicode" w:hAnsi="Arial Unicode MS" w:cs="Lucida Sans Unicode"/>
      <w:b/>
      <w:bCs/>
      <w:sz w:val="28"/>
      <w:szCs w:val="28"/>
      <w:lang w:val="x-none" w:eastAsia="en-US"/>
    </w:rPr>
  </w:style>
  <w:style w:type="paragraph" w:styleId="6">
    <w:name w:val="heading 6"/>
    <w:basedOn w:val="a"/>
    <w:next w:val="a"/>
    <w:link w:val="60"/>
    <w:qFormat/>
    <w:rsid w:val="00192925"/>
    <w:pPr>
      <w:suppressAutoHyphens/>
      <w:spacing w:before="240" w:after="60"/>
      <w:jc w:val="both"/>
      <w:outlineLvl w:val="5"/>
    </w:pPr>
    <w:rPr>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Ненумерованный список Знак"/>
    <w:basedOn w:val="a0"/>
    <w:link w:val="a4"/>
    <w:uiPriority w:val="34"/>
    <w:locked/>
    <w:rsid w:val="00192925"/>
    <w:rPr>
      <w:rFonts w:ascii="Times New Roman" w:eastAsia="Times New Roman" w:hAnsi="Times New Roman" w:cs="Times New Roman"/>
      <w:sz w:val="24"/>
      <w:szCs w:val="24"/>
      <w:lang w:eastAsia="ru-RU"/>
    </w:rPr>
  </w:style>
  <w:style w:type="paragraph" w:styleId="a4">
    <w:name w:val="List Paragraph"/>
    <w:aliases w:val="Ненумерованный список"/>
    <w:basedOn w:val="a"/>
    <w:link w:val="a3"/>
    <w:uiPriority w:val="34"/>
    <w:qFormat/>
    <w:rsid w:val="00192925"/>
    <w:pPr>
      <w:ind w:left="708"/>
    </w:pPr>
  </w:style>
  <w:style w:type="character" w:customStyle="1" w:styleId="10">
    <w:name w:val="Заголовок 1 Знак"/>
    <w:basedOn w:val="a0"/>
    <w:link w:val="1"/>
    <w:rsid w:val="00192925"/>
    <w:rPr>
      <w:rFonts w:ascii="Cambria" w:eastAsia="Calibri" w:hAnsi="Cambria" w:cs="Times New Roman"/>
      <w:b/>
      <w:color w:val="365F91"/>
      <w:sz w:val="28"/>
      <w:szCs w:val="20"/>
      <w:lang w:val="x-none" w:eastAsia="x-none"/>
    </w:rPr>
  </w:style>
  <w:style w:type="character" w:customStyle="1" w:styleId="20">
    <w:name w:val="Заголовок 2 Знак"/>
    <w:basedOn w:val="a0"/>
    <w:link w:val="2"/>
    <w:rsid w:val="00192925"/>
    <w:rPr>
      <w:rFonts w:ascii="Times New Roman" w:eastAsia="Calibri" w:hAnsi="Times New Roman" w:cs="Times New Roman"/>
      <w:sz w:val="28"/>
      <w:szCs w:val="20"/>
      <w:lang w:val="x-none" w:eastAsia="x-none"/>
    </w:rPr>
  </w:style>
  <w:style w:type="character" w:customStyle="1" w:styleId="30">
    <w:name w:val="Заголовок 3 Знак"/>
    <w:basedOn w:val="a0"/>
    <w:link w:val="3"/>
    <w:rsid w:val="00192925"/>
    <w:rPr>
      <w:rFonts w:ascii="Times New Roman" w:eastAsia="Times New Roman" w:hAnsi="Times New Roman" w:cs="Times New Roman"/>
      <w:b/>
      <w:bCs/>
      <w:kern w:val="28"/>
      <w:sz w:val="24"/>
      <w:szCs w:val="26"/>
      <w:lang w:val="x-none" w:eastAsia="x-none"/>
    </w:rPr>
  </w:style>
  <w:style w:type="character" w:customStyle="1" w:styleId="60">
    <w:name w:val="Заголовок 6 Знак"/>
    <w:basedOn w:val="a0"/>
    <w:link w:val="6"/>
    <w:rsid w:val="00192925"/>
    <w:rPr>
      <w:rFonts w:ascii="Times New Roman" w:eastAsia="Times New Roman" w:hAnsi="Times New Roman" w:cs="Times New Roman"/>
      <w:b/>
      <w:bCs/>
      <w:lang w:val="x-none" w:eastAsia="x-none"/>
    </w:rPr>
  </w:style>
  <w:style w:type="numbering" w:customStyle="1" w:styleId="11">
    <w:name w:val="Нет списка1"/>
    <w:next w:val="a2"/>
    <w:uiPriority w:val="99"/>
    <w:semiHidden/>
    <w:unhideWhenUsed/>
    <w:rsid w:val="00192925"/>
  </w:style>
  <w:style w:type="paragraph" w:styleId="a5">
    <w:name w:val="No Spacing"/>
    <w:link w:val="a6"/>
    <w:uiPriority w:val="99"/>
    <w:qFormat/>
    <w:rsid w:val="00192925"/>
    <w:pPr>
      <w:spacing w:after="0" w:line="240" w:lineRule="auto"/>
    </w:pPr>
    <w:rPr>
      <w:rFonts w:ascii="Calibri" w:eastAsia="Times New Roman" w:hAnsi="Calibri" w:cs="Times New Roman"/>
      <w:szCs w:val="20"/>
      <w:lang w:eastAsia="ru-RU"/>
    </w:rPr>
  </w:style>
  <w:style w:type="character" w:customStyle="1" w:styleId="a6">
    <w:name w:val="Без интервала Знак"/>
    <w:link w:val="a5"/>
    <w:uiPriority w:val="99"/>
    <w:locked/>
    <w:rsid w:val="00192925"/>
    <w:rPr>
      <w:rFonts w:ascii="Calibri" w:eastAsia="Times New Roman" w:hAnsi="Calibri" w:cs="Times New Roman"/>
      <w:szCs w:val="20"/>
      <w:lang w:eastAsia="ru-RU"/>
    </w:rPr>
  </w:style>
  <w:style w:type="paragraph" w:styleId="a7">
    <w:name w:val="Balloon Text"/>
    <w:basedOn w:val="a"/>
    <w:link w:val="a8"/>
    <w:uiPriority w:val="99"/>
    <w:semiHidden/>
    <w:rsid w:val="00192925"/>
    <w:rPr>
      <w:rFonts w:ascii="Tahoma" w:eastAsia="Calibri" w:hAnsi="Tahoma"/>
      <w:sz w:val="16"/>
      <w:szCs w:val="20"/>
      <w:lang w:val="x-none" w:eastAsia="x-none"/>
    </w:rPr>
  </w:style>
  <w:style w:type="character" w:customStyle="1" w:styleId="a8">
    <w:name w:val="Текст выноски Знак"/>
    <w:basedOn w:val="a0"/>
    <w:link w:val="a7"/>
    <w:uiPriority w:val="99"/>
    <w:semiHidden/>
    <w:rsid w:val="00192925"/>
    <w:rPr>
      <w:rFonts w:ascii="Tahoma" w:eastAsia="Calibri" w:hAnsi="Tahoma" w:cs="Times New Roman"/>
      <w:sz w:val="16"/>
      <w:szCs w:val="20"/>
      <w:lang w:val="x-none" w:eastAsia="x-none"/>
    </w:rPr>
  </w:style>
  <w:style w:type="table" w:styleId="a9">
    <w:name w:val="Table Grid"/>
    <w:basedOn w:val="a1"/>
    <w:uiPriority w:val="59"/>
    <w:rsid w:val="001929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92925"/>
    <w:rPr>
      <w:rFonts w:cs="Times New Roman"/>
      <w:b/>
    </w:rPr>
  </w:style>
  <w:style w:type="character" w:customStyle="1" w:styleId="apple-converted-space">
    <w:name w:val="apple-converted-space"/>
    <w:rsid w:val="00192925"/>
  </w:style>
  <w:style w:type="paragraph" w:styleId="ab">
    <w:name w:val="header"/>
    <w:basedOn w:val="a"/>
    <w:link w:val="ac"/>
    <w:uiPriority w:val="99"/>
    <w:rsid w:val="00192925"/>
    <w:pPr>
      <w:tabs>
        <w:tab w:val="center" w:pos="4677"/>
        <w:tab w:val="right" w:pos="9355"/>
      </w:tabs>
    </w:pPr>
    <w:rPr>
      <w:rFonts w:ascii="Calibri" w:eastAsia="Calibri" w:hAnsi="Calibri"/>
      <w:sz w:val="20"/>
      <w:szCs w:val="20"/>
      <w:lang w:val="x-none" w:eastAsia="x-none"/>
    </w:rPr>
  </w:style>
  <w:style w:type="character" w:customStyle="1" w:styleId="ac">
    <w:name w:val="Верхний колонтитул Знак"/>
    <w:basedOn w:val="a0"/>
    <w:link w:val="ab"/>
    <w:uiPriority w:val="99"/>
    <w:rsid w:val="00192925"/>
    <w:rPr>
      <w:rFonts w:ascii="Calibri" w:eastAsia="Calibri" w:hAnsi="Calibri" w:cs="Times New Roman"/>
      <w:sz w:val="20"/>
      <w:szCs w:val="20"/>
      <w:lang w:val="x-none" w:eastAsia="x-none"/>
    </w:rPr>
  </w:style>
  <w:style w:type="paragraph" w:styleId="ad">
    <w:name w:val="footer"/>
    <w:basedOn w:val="a"/>
    <w:link w:val="ae"/>
    <w:uiPriority w:val="99"/>
    <w:rsid w:val="00192925"/>
    <w:pPr>
      <w:tabs>
        <w:tab w:val="center" w:pos="4677"/>
        <w:tab w:val="right" w:pos="9355"/>
      </w:tabs>
    </w:pPr>
    <w:rPr>
      <w:rFonts w:ascii="Calibri" w:eastAsia="Calibri" w:hAnsi="Calibri"/>
      <w:sz w:val="20"/>
      <w:szCs w:val="20"/>
      <w:lang w:val="x-none" w:eastAsia="x-none"/>
    </w:rPr>
  </w:style>
  <w:style w:type="character" w:customStyle="1" w:styleId="ae">
    <w:name w:val="Нижний колонтитул Знак"/>
    <w:basedOn w:val="a0"/>
    <w:link w:val="ad"/>
    <w:uiPriority w:val="99"/>
    <w:rsid w:val="00192925"/>
    <w:rPr>
      <w:rFonts w:ascii="Calibri" w:eastAsia="Calibri" w:hAnsi="Calibri" w:cs="Times New Roman"/>
      <w:sz w:val="20"/>
      <w:szCs w:val="20"/>
      <w:lang w:val="x-none" w:eastAsia="x-none"/>
    </w:rPr>
  </w:style>
  <w:style w:type="paragraph" w:styleId="af">
    <w:name w:val="Normal (Web)"/>
    <w:basedOn w:val="a"/>
    <w:rsid w:val="00192925"/>
    <w:pPr>
      <w:spacing w:before="100" w:beforeAutospacing="1" w:after="100" w:afterAutospacing="1"/>
    </w:pPr>
  </w:style>
  <w:style w:type="character" w:customStyle="1" w:styleId="apple-style-span">
    <w:name w:val="apple-style-span"/>
    <w:uiPriority w:val="99"/>
    <w:rsid w:val="00192925"/>
  </w:style>
  <w:style w:type="paragraph" w:customStyle="1" w:styleId="p16">
    <w:name w:val="p16"/>
    <w:basedOn w:val="a"/>
    <w:uiPriority w:val="99"/>
    <w:rsid w:val="00192925"/>
    <w:pPr>
      <w:spacing w:before="100" w:beforeAutospacing="1" w:after="100" w:afterAutospacing="1"/>
    </w:pPr>
  </w:style>
  <w:style w:type="character" w:styleId="af0">
    <w:name w:val="Hyperlink"/>
    <w:uiPriority w:val="99"/>
    <w:rsid w:val="00192925"/>
    <w:rPr>
      <w:rFonts w:cs="Times New Roman"/>
      <w:color w:val="0000FF"/>
      <w:u w:val="single"/>
    </w:rPr>
  </w:style>
  <w:style w:type="paragraph" w:customStyle="1" w:styleId="p17">
    <w:name w:val="p17"/>
    <w:basedOn w:val="a"/>
    <w:uiPriority w:val="99"/>
    <w:rsid w:val="00192925"/>
    <w:pPr>
      <w:spacing w:before="100" w:beforeAutospacing="1" w:after="100" w:afterAutospacing="1"/>
    </w:pPr>
  </w:style>
  <w:style w:type="character" w:customStyle="1" w:styleId="s2">
    <w:name w:val="s2"/>
    <w:uiPriority w:val="99"/>
    <w:rsid w:val="00192925"/>
  </w:style>
  <w:style w:type="paragraph" w:customStyle="1" w:styleId="p8">
    <w:name w:val="p8"/>
    <w:basedOn w:val="a"/>
    <w:uiPriority w:val="99"/>
    <w:rsid w:val="00192925"/>
    <w:pPr>
      <w:spacing w:before="100" w:beforeAutospacing="1" w:after="100" w:afterAutospacing="1"/>
    </w:pPr>
  </w:style>
  <w:style w:type="character" w:customStyle="1" w:styleId="s3">
    <w:name w:val="s3"/>
    <w:uiPriority w:val="99"/>
    <w:rsid w:val="00192925"/>
  </w:style>
  <w:style w:type="character" w:customStyle="1" w:styleId="s4">
    <w:name w:val="s4"/>
    <w:uiPriority w:val="99"/>
    <w:rsid w:val="00192925"/>
  </w:style>
  <w:style w:type="paragraph" w:customStyle="1" w:styleId="p6">
    <w:name w:val="p6"/>
    <w:basedOn w:val="a"/>
    <w:uiPriority w:val="99"/>
    <w:rsid w:val="00192925"/>
    <w:pPr>
      <w:spacing w:before="100" w:beforeAutospacing="1" w:after="100" w:afterAutospacing="1"/>
    </w:pPr>
  </w:style>
  <w:style w:type="paragraph" w:customStyle="1" w:styleId="p10">
    <w:name w:val="p10"/>
    <w:basedOn w:val="a"/>
    <w:uiPriority w:val="99"/>
    <w:rsid w:val="00192925"/>
    <w:pPr>
      <w:spacing w:before="100" w:beforeAutospacing="1" w:after="100" w:afterAutospacing="1"/>
    </w:pPr>
  </w:style>
  <w:style w:type="paragraph" w:customStyle="1" w:styleId="default">
    <w:name w:val="default"/>
    <w:basedOn w:val="a"/>
    <w:uiPriority w:val="99"/>
    <w:rsid w:val="00192925"/>
    <w:pPr>
      <w:spacing w:before="100" w:beforeAutospacing="1" w:after="100" w:afterAutospacing="1"/>
    </w:pPr>
  </w:style>
  <w:style w:type="table" w:customStyle="1" w:styleId="12">
    <w:name w:val="Сетка таблицы1"/>
    <w:rsid w:val="001929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rsid w:val="001929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uiPriority w:val="99"/>
    <w:rsid w:val="001929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192925"/>
    <w:rPr>
      <w:sz w:val="24"/>
    </w:rPr>
  </w:style>
  <w:style w:type="paragraph" w:styleId="af1">
    <w:name w:val="Body Text"/>
    <w:aliases w:val="Знак,Знак1 Знак,Основной текст1,Основной текст1 Знак Знак"/>
    <w:basedOn w:val="a"/>
    <w:link w:val="af2"/>
    <w:rsid w:val="00192925"/>
    <w:rPr>
      <w:rFonts w:ascii="Calibri" w:eastAsia="Calibri" w:hAnsi="Calibri"/>
      <w:sz w:val="20"/>
      <w:szCs w:val="20"/>
      <w:lang w:val="x-none" w:eastAsia="en-US"/>
    </w:rPr>
  </w:style>
  <w:style w:type="character" w:customStyle="1" w:styleId="af2">
    <w:name w:val="Основной текст Знак"/>
    <w:aliases w:val="Знак Знак,Знак1 Знак Знак,Основной текст1 Знак,Основной текст1 Знак Знак Знак"/>
    <w:basedOn w:val="a0"/>
    <w:link w:val="af1"/>
    <w:rsid w:val="00192925"/>
    <w:rPr>
      <w:rFonts w:ascii="Calibri" w:eastAsia="Calibri" w:hAnsi="Calibri" w:cs="Times New Roman"/>
      <w:sz w:val="20"/>
      <w:szCs w:val="20"/>
      <w:lang w:val="x-none"/>
    </w:rPr>
  </w:style>
  <w:style w:type="character" w:customStyle="1" w:styleId="13">
    <w:name w:val="Основной текст Знак1"/>
    <w:aliases w:val="Знак Знак1,Знак1 Знак Знак1,Основной текст1 Знак1,Основной текст1 Знак Знак Знак1"/>
    <w:uiPriority w:val="99"/>
    <w:semiHidden/>
    <w:rsid w:val="00192925"/>
  </w:style>
  <w:style w:type="paragraph" w:styleId="af3">
    <w:name w:val="Body Text Indent"/>
    <w:basedOn w:val="a"/>
    <w:link w:val="af4"/>
    <w:uiPriority w:val="99"/>
    <w:semiHidden/>
    <w:rsid w:val="00192925"/>
    <w:pPr>
      <w:spacing w:after="120"/>
      <w:ind w:left="283"/>
    </w:pPr>
    <w:rPr>
      <w:rFonts w:eastAsia="Calibri"/>
      <w:szCs w:val="20"/>
      <w:lang w:val="x-none"/>
    </w:rPr>
  </w:style>
  <w:style w:type="character" w:customStyle="1" w:styleId="af4">
    <w:name w:val="Основной текст с отступом Знак"/>
    <w:basedOn w:val="a0"/>
    <w:link w:val="af3"/>
    <w:uiPriority w:val="99"/>
    <w:semiHidden/>
    <w:rsid w:val="00192925"/>
    <w:rPr>
      <w:rFonts w:ascii="Times New Roman" w:eastAsia="Calibri" w:hAnsi="Times New Roman" w:cs="Times New Roman"/>
      <w:sz w:val="24"/>
      <w:szCs w:val="20"/>
      <w:lang w:val="x-none" w:eastAsia="ru-RU"/>
    </w:rPr>
  </w:style>
  <w:style w:type="paragraph" w:styleId="22">
    <w:name w:val="Body Text Indent 2"/>
    <w:basedOn w:val="a"/>
    <w:link w:val="23"/>
    <w:semiHidden/>
    <w:rsid w:val="00192925"/>
    <w:pPr>
      <w:spacing w:after="120" w:line="480" w:lineRule="auto"/>
      <w:ind w:left="283"/>
    </w:pPr>
    <w:rPr>
      <w:rFonts w:eastAsia="Calibri"/>
      <w:szCs w:val="20"/>
      <w:lang w:val="x-none"/>
    </w:rPr>
  </w:style>
  <w:style w:type="character" w:customStyle="1" w:styleId="23">
    <w:name w:val="Основной текст с отступом 2 Знак"/>
    <w:basedOn w:val="a0"/>
    <w:link w:val="22"/>
    <w:semiHidden/>
    <w:rsid w:val="00192925"/>
    <w:rPr>
      <w:rFonts w:ascii="Times New Roman" w:eastAsia="Calibri" w:hAnsi="Times New Roman" w:cs="Times New Roman"/>
      <w:sz w:val="24"/>
      <w:szCs w:val="20"/>
      <w:lang w:val="x-none" w:eastAsia="ru-RU"/>
    </w:rPr>
  </w:style>
  <w:style w:type="paragraph" w:customStyle="1" w:styleId="14">
    <w:name w:val="Заголовок оглавления1"/>
    <w:basedOn w:val="1"/>
    <w:next w:val="a"/>
    <w:uiPriority w:val="99"/>
    <w:rsid w:val="00192925"/>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99"/>
    <w:rsid w:val="001929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1929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uiPriority w:val="99"/>
    <w:qFormat/>
    <w:rsid w:val="00192925"/>
    <w:rPr>
      <w:rFonts w:cs="Times New Roman"/>
      <w:i/>
    </w:rPr>
  </w:style>
  <w:style w:type="character" w:styleId="af6">
    <w:name w:val="Subtle Emphasis"/>
    <w:uiPriority w:val="99"/>
    <w:qFormat/>
    <w:rsid w:val="00192925"/>
    <w:rPr>
      <w:rFonts w:cs="Times New Roman"/>
      <w:i/>
      <w:color w:val="808080"/>
    </w:rPr>
  </w:style>
  <w:style w:type="table" w:customStyle="1" w:styleId="5">
    <w:name w:val="Сетка таблицы5"/>
    <w:uiPriority w:val="99"/>
    <w:rsid w:val="001929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uiPriority w:val="99"/>
    <w:rsid w:val="00192925"/>
    <w:rPr>
      <w:rFonts w:cs="Times New Roman"/>
      <w:color w:val="800080"/>
      <w:u w:val="single"/>
    </w:rPr>
  </w:style>
  <w:style w:type="paragraph" w:customStyle="1" w:styleId="xl65">
    <w:name w:val="xl65"/>
    <w:basedOn w:val="a"/>
    <w:uiPriority w:val="99"/>
    <w:rsid w:val="00192925"/>
    <w:pPr>
      <w:shd w:val="clear" w:color="000000" w:fill="95B3D7"/>
      <w:spacing w:before="100" w:beforeAutospacing="1" w:after="100" w:afterAutospacing="1"/>
    </w:pPr>
  </w:style>
  <w:style w:type="paragraph" w:customStyle="1" w:styleId="xl66">
    <w:name w:val="xl66"/>
    <w:basedOn w:val="a"/>
    <w:uiPriority w:val="99"/>
    <w:rsid w:val="00192925"/>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67">
    <w:name w:val="xl67"/>
    <w:basedOn w:val="a"/>
    <w:rsid w:val="00192925"/>
    <w:pPr>
      <w:pBdr>
        <w:top w:val="single" w:sz="4" w:space="0" w:color="auto"/>
        <w:left w:val="single" w:sz="4" w:space="0" w:color="auto"/>
        <w:right w:val="single" w:sz="8" w:space="0" w:color="auto"/>
      </w:pBdr>
      <w:shd w:val="clear" w:color="000000" w:fill="8DB4E2"/>
      <w:spacing w:before="100" w:beforeAutospacing="1" w:after="100" w:afterAutospacing="1"/>
      <w:jc w:val="center"/>
      <w:textAlignment w:val="center"/>
    </w:pPr>
    <w:rPr>
      <w:sz w:val="18"/>
      <w:szCs w:val="18"/>
    </w:rPr>
  </w:style>
  <w:style w:type="paragraph" w:customStyle="1" w:styleId="xl68">
    <w:name w:val="xl68"/>
    <w:basedOn w:val="a"/>
    <w:rsid w:val="00192925"/>
    <w:pPr>
      <w:pBdr>
        <w:left w:val="single" w:sz="4" w:space="0" w:color="auto"/>
        <w:bottom w:val="single" w:sz="4" w:space="0" w:color="auto"/>
        <w:right w:val="single" w:sz="4" w:space="0" w:color="auto"/>
      </w:pBdr>
      <w:shd w:val="clear" w:color="000000" w:fill="B8CCE4"/>
      <w:spacing w:before="100" w:beforeAutospacing="1" w:after="100" w:afterAutospacing="1"/>
    </w:pPr>
  </w:style>
  <w:style w:type="paragraph" w:customStyle="1" w:styleId="xl69">
    <w:name w:val="xl69"/>
    <w:basedOn w:val="a"/>
    <w:rsid w:val="00192925"/>
    <w:pPr>
      <w:pBdr>
        <w:left w:val="single" w:sz="4" w:space="0" w:color="auto"/>
        <w:bottom w:val="single" w:sz="4" w:space="0" w:color="auto"/>
        <w:right w:val="single" w:sz="8" w:space="0" w:color="auto"/>
      </w:pBdr>
      <w:shd w:val="clear" w:color="000000" w:fill="B8CCE4"/>
      <w:spacing w:before="100" w:beforeAutospacing="1" w:after="100" w:afterAutospacing="1"/>
    </w:pPr>
  </w:style>
  <w:style w:type="paragraph" w:customStyle="1" w:styleId="xl70">
    <w:name w:val="xl70"/>
    <w:basedOn w:val="a"/>
    <w:rsid w:val="00192925"/>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pPr>
  </w:style>
  <w:style w:type="paragraph" w:customStyle="1" w:styleId="xl71">
    <w:name w:val="xl71"/>
    <w:basedOn w:val="a"/>
    <w:rsid w:val="00192925"/>
    <w:pPr>
      <w:pBdr>
        <w:top w:val="single" w:sz="8" w:space="0" w:color="auto"/>
        <w:left w:val="single" w:sz="4" w:space="0" w:color="auto"/>
        <w:bottom w:val="single" w:sz="8" w:space="0" w:color="auto"/>
        <w:right w:val="single" w:sz="8" w:space="0" w:color="auto"/>
      </w:pBdr>
      <w:shd w:val="clear" w:color="000000" w:fill="E6B8B7"/>
      <w:spacing w:before="100" w:beforeAutospacing="1" w:after="100" w:afterAutospacing="1"/>
    </w:pPr>
  </w:style>
  <w:style w:type="paragraph" w:customStyle="1" w:styleId="xl72">
    <w:name w:val="xl72"/>
    <w:basedOn w:val="a"/>
    <w:rsid w:val="0019292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b/>
      <w:bCs/>
    </w:rPr>
  </w:style>
  <w:style w:type="paragraph" w:customStyle="1" w:styleId="xl73">
    <w:name w:val="xl73"/>
    <w:basedOn w:val="a"/>
    <w:rsid w:val="00192925"/>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pPr>
    <w:rPr>
      <w:b/>
      <w:bCs/>
    </w:rPr>
  </w:style>
  <w:style w:type="paragraph" w:customStyle="1" w:styleId="xl74">
    <w:name w:val="xl74"/>
    <w:basedOn w:val="a"/>
    <w:rsid w:val="00192925"/>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75">
    <w:name w:val="xl75"/>
    <w:basedOn w:val="a"/>
    <w:rsid w:val="00192925"/>
    <w:pPr>
      <w:pBdr>
        <w:left w:val="single" w:sz="4"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76">
    <w:name w:val="xl76"/>
    <w:basedOn w:val="a"/>
    <w:rsid w:val="00192925"/>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pPr>
    <w:rPr>
      <w:b/>
      <w:bCs/>
    </w:rPr>
  </w:style>
  <w:style w:type="paragraph" w:customStyle="1" w:styleId="xl77">
    <w:name w:val="xl77"/>
    <w:basedOn w:val="a"/>
    <w:rsid w:val="00192925"/>
    <w:pPr>
      <w:shd w:val="clear" w:color="000000" w:fill="95B3D7"/>
      <w:spacing w:before="100" w:beforeAutospacing="1" w:after="100" w:afterAutospacing="1"/>
    </w:pPr>
    <w:rPr>
      <w:b/>
      <w:bCs/>
    </w:rPr>
  </w:style>
  <w:style w:type="paragraph" w:customStyle="1" w:styleId="xl78">
    <w:name w:val="xl78"/>
    <w:basedOn w:val="a"/>
    <w:rsid w:val="00192925"/>
    <w:pPr>
      <w:pBdr>
        <w:top w:val="single" w:sz="8" w:space="0" w:color="auto"/>
        <w:left w:val="single" w:sz="4" w:space="0" w:color="auto"/>
        <w:bottom w:val="single" w:sz="8" w:space="0" w:color="auto"/>
      </w:pBdr>
      <w:shd w:val="clear" w:color="000000" w:fill="E6B8B7"/>
      <w:spacing w:before="100" w:beforeAutospacing="1" w:after="100" w:afterAutospacing="1"/>
    </w:pPr>
  </w:style>
  <w:style w:type="paragraph" w:customStyle="1" w:styleId="xl79">
    <w:name w:val="xl79"/>
    <w:basedOn w:val="a"/>
    <w:rsid w:val="00192925"/>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pPr>
  </w:style>
  <w:style w:type="paragraph" w:customStyle="1" w:styleId="xl80">
    <w:name w:val="xl80"/>
    <w:basedOn w:val="a"/>
    <w:rsid w:val="00192925"/>
    <w:pPr>
      <w:pBdr>
        <w:left w:val="single" w:sz="8" w:space="0" w:color="auto"/>
        <w:bottom w:val="single" w:sz="4" w:space="0" w:color="auto"/>
        <w:right w:val="single" w:sz="4" w:space="0" w:color="auto"/>
      </w:pBdr>
      <w:shd w:val="clear" w:color="000000" w:fill="B8CCE4"/>
      <w:spacing w:before="100" w:beforeAutospacing="1" w:after="100" w:afterAutospacing="1"/>
    </w:pPr>
  </w:style>
  <w:style w:type="paragraph" w:customStyle="1" w:styleId="xl81">
    <w:name w:val="xl81"/>
    <w:basedOn w:val="a"/>
    <w:rsid w:val="00192925"/>
    <w:pPr>
      <w:pBdr>
        <w:left w:val="single" w:sz="8"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82">
    <w:name w:val="xl82"/>
    <w:basedOn w:val="a"/>
    <w:rsid w:val="00192925"/>
    <w:pPr>
      <w:pBdr>
        <w:left w:val="single" w:sz="4" w:space="0" w:color="auto"/>
        <w:bottom w:val="single" w:sz="4" w:space="0" w:color="auto"/>
        <w:right w:val="single" w:sz="8" w:space="0" w:color="auto"/>
      </w:pBdr>
      <w:shd w:val="clear" w:color="000000" w:fill="95B3D7"/>
      <w:spacing w:before="100" w:beforeAutospacing="1" w:after="100" w:afterAutospacing="1"/>
    </w:pPr>
    <w:rPr>
      <w:b/>
      <w:bCs/>
    </w:rPr>
  </w:style>
  <w:style w:type="paragraph" w:customStyle="1" w:styleId="xl83">
    <w:name w:val="xl83"/>
    <w:basedOn w:val="a"/>
    <w:rsid w:val="00192925"/>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84">
    <w:name w:val="xl84"/>
    <w:basedOn w:val="a"/>
    <w:rsid w:val="00192925"/>
    <w:pPr>
      <w:pBdr>
        <w:top w:val="single" w:sz="4" w:space="0" w:color="auto"/>
        <w:left w:val="single" w:sz="4" w:space="0" w:color="auto"/>
        <w:right w:val="single" w:sz="8" w:space="0" w:color="auto"/>
      </w:pBdr>
      <w:shd w:val="clear" w:color="000000" w:fill="8DB4E2"/>
      <w:spacing w:before="100" w:beforeAutospacing="1" w:after="100" w:afterAutospacing="1"/>
      <w:jc w:val="center"/>
      <w:textAlignment w:val="center"/>
    </w:pPr>
    <w:rPr>
      <w:rFonts w:ascii="Arial" w:hAnsi="Arial" w:cs="Arial"/>
      <w:sz w:val="18"/>
      <w:szCs w:val="18"/>
    </w:rPr>
  </w:style>
  <w:style w:type="paragraph" w:customStyle="1" w:styleId="xl85">
    <w:name w:val="xl85"/>
    <w:basedOn w:val="a"/>
    <w:rsid w:val="00192925"/>
    <w:pPr>
      <w:pBdr>
        <w:left w:val="single" w:sz="4" w:space="0" w:color="auto"/>
        <w:bottom w:val="single" w:sz="4" w:space="0" w:color="auto"/>
      </w:pBdr>
      <w:shd w:val="clear" w:color="000000" w:fill="B8CCE4"/>
      <w:spacing w:before="100" w:beforeAutospacing="1" w:after="100" w:afterAutospacing="1"/>
      <w:jc w:val="center"/>
    </w:pPr>
  </w:style>
  <w:style w:type="paragraph" w:customStyle="1" w:styleId="xl86">
    <w:name w:val="xl86"/>
    <w:basedOn w:val="a"/>
    <w:rsid w:val="00192925"/>
    <w:pPr>
      <w:pBdr>
        <w:top w:val="single" w:sz="8" w:space="0" w:color="auto"/>
        <w:left w:val="single" w:sz="4" w:space="0" w:color="auto"/>
        <w:bottom w:val="single" w:sz="8" w:space="0" w:color="auto"/>
      </w:pBdr>
      <w:shd w:val="clear" w:color="000000" w:fill="E6B8B7"/>
      <w:spacing w:before="100" w:beforeAutospacing="1" w:after="100" w:afterAutospacing="1"/>
      <w:jc w:val="center"/>
    </w:pPr>
  </w:style>
  <w:style w:type="paragraph" w:customStyle="1" w:styleId="xl87">
    <w:name w:val="xl87"/>
    <w:basedOn w:val="a"/>
    <w:rsid w:val="00192925"/>
    <w:pPr>
      <w:pBdr>
        <w:top w:val="single" w:sz="4" w:space="0" w:color="auto"/>
        <w:left w:val="single" w:sz="4" w:space="0" w:color="auto"/>
        <w:bottom w:val="single" w:sz="4" w:space="0" w:color="auto"/>
      </w:pBdr>
      <w:shd w:val="clear" w:color="000000" w:fill="95B3D7"/>
      <w:spacing w:before="100" w:beforeAutospacing="1" w:after="100" w:afterAutospacing="1"/>
      <w:jc w:val="center"/>
    </w:pPr>
    <w:rPr>
      <w:b/>
      <w:bCs/>
    </w:rPr>
  </w:style>
  <w:style w:type="paragraph" w:customStyle="1" w:styleId="xl88">
    <w:name w:val="xl88"/>
    <w:basedOn w:val="a"/>
    <w:rsid w:val="00192925"/>
    <w:pPr>
      <w:pBdr>
        <w:left w:val="single" w:sz="8" w:space="0" w:color="auto"/>
        <w:bottom w:val="single" w:sz="4" w:space="0" w:color="auto"/>
        <w:right w:val="single" w:sz="4" w:space="0" w:color="auto"/>
      </w:pBdr>
      <w:shd w:val="clear" w:color="000000" w:fill="8DB4E2"/>
      <w:spacing w:before="100" w:beforeAutospacing="1" w:after="100" w:afterAutospacing="1"/>
    </w:pPr>
  </w:style>
  <w:style w:type="paragraph" w:customStyle="1" w:styleId="xl89">
    <w:name w:val="xl89"/>
    <w:basedOn w:val="a"/>
    <w:rsid w:val="00192925"/>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pPr>
    <w:rPr>
      <w:b/>
      <w:bCs/>
    </w:rPr>
  </w:style>
  <w:style w:type="paragraph" w:customStyle="1" w:styleId="xl90">
    <w:name w:val="xl90"/>
    <w:basedOn w:val="a"/>
    <w:rsid w:val="00192925"/>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pPr>
  </w:style>
  <w:style w:type="paragraph" w:customStyle="1" w:styleId="xl91">
    <w:name w:val="xl91"/>
    <w:basedOn w:val="a"/>
    <w:rsid w:val="0019292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style>
  <w:style w:type="paragraph" w:customStyle="1" w:styleId="xl92">
    <w:name w:val="xl92"/>
    <w:basedOn w:val="a"/>
    <w:rsid w:val="00192925"/>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pPr>
  </w:style>
  <w:style w:type="paragraph" w:customStyle="1" w:styleId="xl93">
    <w:name w:val="xl93"/>
    <w:basedOn w:val="a"/>
    <w:rsid w:val="00192925"/>
    <w:pPr>
      <w:pBdr>
        <w:bottom w:val="single" w:sz="4" w:space="0" w:color="auto"/>
        <w:right w:val="single" w:sz="4" w:space="0" w:color="auto"/>
      </w:pBdr>
      <w:shd w:val="clear" w:color="000000" w:fill="B8CCE4"/>
      <w:spacing w:before="100" w:beforeAutospacing="1" w:after="100" w:afterAutospacing="1"/>
    </w:pPr>
  </w:style>
  <w:style w:type="paragraph" w:customStyle="1" w:styleId="xl94">
    <w:name w:val="xl94"/>
    <w:basedOn w:val="a"/>
    <w:rsid w:val="00192925"/>
    <w:pPr>
      <w:pBdr>
        <w:top w:val="single" w:sz="4"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95">
    <w:name w:val="xl95"/>
    <w:basedOn w:val="a"/>
    <w:rsid w:val="00192925"/>
    <w:pPr>
      <w:pBdr>
        <w:top w:val="single" w:sz="8" w:space="0" w:color="auto"/>
        <w:left w:val="single" w:sz="4" w:space="0" w:color="auto"/>
        <w:right w:val="single" w:sz="4" w:space="0" w:color="auto"/>
      </w:pBdr>
      <w:shd w:val="clear" w:color="000000" w:fill="E6B8B7"/>
      <w:spacing w:before="100" w:beforeAutospacing="1" w:after="100" w:afterAutospacing="1"/>
    </w:pPr>
  </w:style>
  <w:style w:type="paragraph" w:customStyle="1" w:styleId="xl96">
    <w:name w:val="xl96"/>
    <w:basedOn w:val="a"/>
    <w:rsid w:val="00192925"/>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pPr>
  </w:style>
  <w:style w:type="paragraph" w:customStyle="1" w:styleId="xl97">
    <w:name w:val="xl97"/>
    <w:basedOn w:val="a"/>
    <w:rsid w:val="00192925"/>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pPr>
  </w:style>
  <w:style w:type="paragraph" w:customStyle="1" w:styleId="xl98">
    <w:name w:val="xl98"/>
    <w:basedOn w:val="a"/>
    <w:rsid w:val="00192925"/>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pPr>
  </w:style>
  <w:style w:type="paragraph" w:customStyle="1" w:styleId="xl99">
    <w:name w:val="xl99"/>
    <w:basedOn w:val="a"/>
    <w:rsid w:val="00192925"/>
    <w:pPr>
      <w:pBdr>
        <w:left w:val="single" w:sz="4" w:space="0" w:color="auto"/>
      </w:pBdr>
      <w:shd w:val="clear" w:color="000000" w:fill="B8CCE4"/>
      <w:spacing w:before="100" w:beforeAutospacing="1" w:after="100" w:afterAutospacing="1"/>
      <w:jc w:val="center"/>
    </w:pPr>
  </w:style>
  <w:style w:type="paragraph" w:customStyle="1" w:styleId="xl100">
    <w:name w:val="xl100"/>
    <w:basedOn w:val="a"/>
    <w:rsid w:val="00192925"/>
    <w:pPr>
      <w:pBdr>
        <w:top w:val="single" w:sz="4" w:space="0" w:color="auto"/>
        <w:left w:val="single" w:sz="8" w:space="0" w:color="auto"/>
        <w:right w:val="single" w:sz="4" w:space="0" w:color="auto"/>
      </w:pBdr>
      <w:shd w:val="clear" w:color="000000" w:fill="8DB4E2"/>
      <w:spacing w:before="100" w:beforeAutospacing="1" w:after="100" w:afterAutospacing="1"/>
    </w:pPr>
  </w:style>
  <w:style w:type="paragraph" w:customStyle="1" w:styleId="xl101">
    <w:name w:val="xl101"/>
    <w:basedOn w:val="a"/>
    <w:rsid w:val="00192925"/>
    <w:pPr>
      <w:pBdr>
        <w:top w:val="single" w:sz="4" w:space="0" w:color="auto"/>
        <w:left w:val="single" w:sz="4" w:space="0" w:color="auto"/>
        <w:right w:val="single" w:sz="4" w:space="0" w:color="auto"/>
      </w:pBdr>
      <w:shd w:val="clear" w:color="000000" w:fill="8DB4E2"/>
      <w:spacing w:before="100" w:beforeAutospacing="1" w:after="100" w:afterAutospacing="1"/>
    </w:pPr>
  </w:style>
  <w:style w:type="paragraph" w:customStyle="1" w:styleId="xl102">
    <w:name w:val="xl102"/>
    <w:basedOn w:val="a"/>
    <w:rsid w:val="00192925"/>
    <w:pPr>
      <w:pBdr>
        <w:top w:val="single" w:sz="4" w:space="0" w:color="auto"/>
        <w:left w:val="single" w:sz="4" w:space="0" w:color="auto"/>
        <w:right w:val="single" w:sz="8" w:space="0" w:color="auto"/>
      </w:pBdr>
      <w:shd w:val="clear" w:color="000000" w:fill="8DB4E2"/>
      <w:spacing w:before="100" w:beforeAutospacing="1" w:after="100" w:afterAutospacing="1"/>
    </w:pPr>
  </w:style>
  <w:style w:type="paragraph" w:customStyle="1" w:styleId="xl103">
    <w:name w:val="xl103"/>
    <w:basedOn w:val="a"/>
    <w:rsid w:val="00192925"/>
    <w:pPr>
      <w:pBdr>
        <w:right w:val="single" w:sz="4" w:space="0" w:color="auto"/>
      </w:pBdr>
      <w:shd w:val="clear" w:color="000000" w:fill="B8CCE4"/>
      <w:spacing w:before="100" w:beforeAutospacing="1" w:after="100" w:afterAutospacing="1"/>
    </w:pPr>
  </w:style>
  <w:style w:type="paragraph" w:customStyle="1" w:styleId="xl104">
    <w:name w:val="xl104"/>
    <w:basedOn w:val="a"/>
    <w:rsid w:val="00192925"/>
    <w:pPr>
      <w:pBdr>
        <w:left w:val="single" w:sz="4" w:space="0" w:color="auto"/>
        <w:right w:val="single" w:sz="4" w:space="0" w:color="auto"/>
      </w:pBdr>
      <w:shd w:val="clear" w:color="000000" w:fill="B8CCE4"/>
      <w:spacing w:before="100" w:beforeAutospacing="1" w:after="100" w:afterAutospacing="1"/>
    </w:pPr>
  </w:style>
  <w:style w:type="paragraph" w:customStyle="1" w:styleId="xl105">
    <w:name w:val="xl105"/>
    <w:basedOn w:val="a"/>
    <w:rsid w:val="00192925"/>
    <w:pPr>
      <w:pBdr>
        <w:left w:val="single" w:sz="4" w:space="0" w:color="auto"/>
        <w:right w:val="single" w:sz="8" w:space="0" w:color="auto"/>
      </w:pBdr>
      <w:shd w:val="clear" w:color="000000" w:fill="B8CCE4"/>
      <w:spacing w:before="100" w:beforeAutospacing="1" w:after="100" w:afterAutospacing="1"/>
    </w:pPr>
  </w:style>
  <w:style w:type="paragraph" w:customStyle="1" w:styleId="xl106">
    <w:name w:val="xl106"/>
    <w:basedOn w:val="a"/>
    <w:rsid w:val="00192925"/>
    <w:pPr>
      <w:pBdr>
        <w:left w:val="single" w:sz="8" w:space="0" w:color="auto"/>
        <w:right w:val="single" w:sz="4" w:space="0" w:color="auto"/>
      </w:pBdr>
      <w:shd w:val="clear" w:color="000000" w:fill="B8CCE4"/>
      <w:spacing w:before="100" w:beforeAutospacing="1" w:after="100" w:afterAutospacing="1"/>
    </w:pPr>
  </w:style>
  <w:style w:type="paragraph" w:customStyle="1" w:styleId="xl107">
    <w:name w:val="xl107"/>
    <w:basedOn w:val="a"/>
    <w:rsid w:val="00192925"/>
    <w:pPr>
      <w:pBdr>
        <w:top w:val="single" w:sz="8" w:space="0" w:color="auto"/>
        <w:left w:val="single" w:sz="4"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108">
    <w:name w:val="xl108"/>
    <w:basedOn w:val="a"/>
    <w:rsid w:val="00192925"/>
    <w:pPr>
      <w:pBdr>
        <w:top w:val="single" w:sz="8" w:space="0" w:color="auto"/>
        <w:left w:val="single" w:sz="4" w:space="0" w:color="auto"/>
        <w:bottom w:val="single" w:sz="4" w:space="0" w:color="auto"/>
      </w:pBdr>
      <w:shd w:val="clear" w:color="000000" w:fill="95B3D7"/>
      <w:spacing w:before="100" w:beforeAutospacing="1" w:after="100" w:afterAutospacing="1"/>
      <w:jc w:val="center"/>
    </w:pPr>
    <w:rPr>
      <w:b/>
      <w:bCs/>
    </w:rPr>
  </w:style>
  <w:style w:type="paragraph" w:customStyle="1" w:styleId="xl109">
    <w:name w:val="xl109"/>
    <w:basedOn w:val="a"/>
    <w:rsid w:val="00192925"/>
    <w:pPr>
      <w:pBdr>
        <w:top w:val="single" w:sz="8" w:space="0" w:color="auto"/>
        <w:left w:val="single" w:sz="4" w:space="0" w:color="auto"/>
        <w:bottom w:val="single" w:sz="4" w:space="0" w:color="auto"/>
        <w:right w:val="single" w:sz="8" w:space="0" w:color="auto"/>
      </w:pBdr>
      <w:shd w:val="clear" w:color="000000" w:fill="95B3D7"/>
      <w:spacing w:before="100" w:beforeAutospacing="1" w:after="100" w:afterAutospacing="1"/>
    </w:pPr>
    <w:rPr>
      <w:b/>
      <w:bCs/>
    </w:rPr>
  </w:style>
  <w:style w:type="paragraph" w:customStyle="1" w:styleId="xl110">
    <w:name w:val="xl110"/>
    <w:basedOn w:val="a"/>
    <w:rsid w:val="00192925"/>
    <w:pPr>
      <w:pBdr>
        <w:top w:val="single" w:sz="8" w:space="0" w:color="auto"/>
        <w:left w:val="single" w:sz="8"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111">
    <w:name w:val="xl111"/>
    <w:basedOn w:val="a"/>
    <w:rsid w:val="00192925"/>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12">
    <w:name w:val="xl112"/>
    <w:basedOn w:val="a"/>
    <w:rsid w:val="00192925"/>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13">
    <w:name w:val="xl113"/>
    <w:basedOn w:val="a"/>
    <w:rsid w:val="00192925"/>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jc w:val="center"/>
      <w:textAlignment w:val="center"/>
    </w:pPr>
    <w:rPr>
      <w:b/>
      <w:bCs/>
      <w:sz w:val="18"/>
      <w:szCs w:val="18"/>
    </w:rPr>
  </w:style>
  <w:style w:type="paragraph" w:customStyle="1" w:styleId="xl114">
    <w:name w:val="xl114"/>
    <w:basedOn w:val="a"/>
    <w:rsid w:val="00192925"/>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15">
    <w:name w:val="xl115"/>
    <w:basedOn w:val="a"/>
    <w:rsid w:val="00192925"/>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16">
    <w:name w:val="xl116"/>
    <w:basedOn w:val="a"/>
    <w:rsid w:val="00192925"/>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jc w:val="center"/>
      <w:textAlignment w:val="center"/>
    </w:pPr>
    <w:rPr>
      <w:b/>
      <w:bCs/>
      <w:sz w:val="18"/>
      <w:szCs w:val="18"/>
    </w:rPr>
  </w:style>
  <w:style w:type="paragraph" w:customStyle="1" w:styleId="xl117">
    <w:name w:val="xl117"/>
    <w:basedOn w:val="a"/>
    <w:rsid w:val="00192925"/>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pPr>
    <w:rPr>
      <w:b/>
      <w:bCs/>
    </w:rPr>
  </w:style>
  <w:style w:type="paragraph" w:customStyle="1" w:styleId="xl118">
    <w:name w:val="xl118"/>
    <w:basedOn w:val="a"/>
    <w:rsid w:val="00192925"/>
    <w:pPr>
      <w:pBdr>
        <w:top w:val="single" w:sz="4" w:space="0" w:color="auto"/>
        <w:left w:val="single" w:sz="4" w:space="0" w:color="auto"/>
        <w:bottom w:val="single" w:sz="8" w:space="0" w:color="auto"/>
      </w:pBdr>
      <w:shd w:val="clear" w:color="000000" w:fill="95B3D7"/>
      <w:spacing w:before="100" w:beforeAutospacing="1" w:after="100" w:afterAutospacing="1"/>
      <w:jc w:val="center"/>
    </w:pPr>
    <w:rPr>
      <w:b/>
      <w:bCs/>
    </w:rPr>
  </w:style>
  <w:style w:type="paragraph" w:customStyle="1" w:styleId="xl119">
    <w:name w:val="xl119"/>
    <w:basedOn w:val="a"/>
    <w:rsid w:val="00192925"/>
    <w:pPr>
      <w:pBdr>
        <w:top w:val="single" w:sz="4" w:space="0" w:color="auto"/>
        <w:left w:val="single" w:sz="8" w:space="0" w:color="auto"/>
        <w:bottom w:val="single" w:sz="8"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20">
    <w:name w:val="xl120"/>
    <w:basedOn w:val="a"/>
    <w:rsid w:val="00192925"/>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21">
    <w:name w:val="xl121"/>
    <w:basedOn w:val="a"/>
    <w:rsid w:val="00192925"/>
    <w:pPr>
      <w:pBdr>
        <w:top w:val="single" w:sz="4" w:space="0" w:color="auto"/>
        <w:left w:val="single" w:sz="4" w:space="0" w:color="auto"/>
        <w:bottom w:val="single" w:sz="8" w:space="0" w:color="auto"/>
        <w:right w:val="single" w:sz="8" w:space="0" w:color="auto"/>
      </w:pBdr>
      <w:shd w:val="clear" w:color="000000" w:fill="95B3D7"/>
      <w:spacing w:before="100" w:beforeAutospacing="1" w:after="100" w:afterAutospacing="1"/>
      <w:jc w:val="center"/>
      <w:textAlignment w:val="center"/>
    </w:pPr>
    <w:rPr>
      <w:b/>
      <w:bCs/>
      <w:sz w:val="18"/>
      <w:szCs w:val="18"/>
    </w:rPr>
  </w:style>
  <w:style w:type="paragraph" w:customStyle="1" w:styleId="xl122">
    <w:name w:val="xl122"/>
    <w:basedOn w:val="a"/>
    <w:rsid w:val="0019292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23">
    <w:name w:val="xl123"/>
    <w:basedOn w:val="a"/>
    <w:rsid w:val="00192925"/>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24">
    <w:name w:val="xl124"/>
    <w:basedOn w:val="a"/>
    <w:rsid w:val="00192925"/>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25">
    <w:name w:val="xl125"/>
    <w:basedOn w:val="a"/>
    <w:rsid w:val="00192925"/>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jc w:val="center"/>
      <w:textAlignment w:val="center"/>
    </w:pPr>
    <w:rPr>
      <w:sz w:val="18"/>
      <w:szCs w:val="18"/>
    </w:rPr>
  </w:style>
  <w:style w:type="paragraph" w:customStyle="1" w:styleId="xl126">
    <w:name w:val="xl126"/>
    <w:basedOn w:val="a"/>
    <w:rsid w:val="00192925"/>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27">
    <w:name w:val="xl127"/>
    <w:basedOn w:val="a"/>
    <w:rsid w:val="00192925"/>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28">
    <w:name w:val="xl128"/>
    <w:basedOn w:val="a"/>
    <w:rsid w:val="00192925"/>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29">
    <w:name w:val="xl129"/>
    <w:basedOn w:val="a"/>
    <w:rsid w:val="0019292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30">
    <w:name w:val="xl130"/>
    <w:basedOn w:val="a"/>
    <w:rsid w:val="00192925"/>
    <w:pPr>
      <w:pBdr>
        <w:top w:val="single" w:sz="4" w:space="0" w:color="auto"/>
        <w:left w:val="single" w:sz="8"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31">
    <w:name w:val="xl131"/>
    <w:basedOn w:val="a"/>
    <w:rsid w:val="00192925"/>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32">
    <w:name w:val="xl132"/>
    <w:basedOn w:val="a"/>
    <w:rsid w:val="00192925"/>
    <w:pPr>
      <w:pBdr>
        <w:top w:val="single" w:sz="4" w:space="0" w:color="auto"/>
        <w:left w:val="single" w:sz="4" w:space="0" w:color="auto"/>
        <w:bottom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33">
    <w:name w:val="xl133"/>
    <w:basedOn w:val="a"/>
    <w:rsid w:val="00192925"/>
    <w:pPr>
      <w:pBdr>
        <w:top w:val="single" w:sz="4" w:space="0" w:color="auto"/>
        <w:lef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34">
    <w:name w:val="xl134"/>
    <w:basedOn w:val="a"/>
    <w:rsid w:val="00192925"/>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Unicode MS" w:eastAsia="Calibri" w:hAnsi="Arial Unicode MS" w:cs="Arial Unicode MS"/>
      <w:color w:val="000000"/>
      <w:sz w:val="18"/>
      <w:szCs w:val="18"/>
    </w:rPr>
  </w:style>
  <w:style w:type="paragraph" w:customStyle="1" w:styleId="xl135">
    <w:name w:val="xl135"/>
    <w:basedOn w:val="a"/>
    <w:rsid w:val="00192925"/>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Unicode MS" w:eastAsia="Calibri" w:hAnsi="Arial Unicode MS" w:cs="Arial Unicode MS"/>
      <w:color w:val="000000"/>
      <w:sz w:val="18"/>
      <w:szCs w:val="18"/>
    </w:rPr>
  </w:style>
  <w:style w:type="paragraph" w:customStyle="1" w:styleId="xl136">
    <w:name w:val="xl136"/>
    <w:basedOn w:val="a"/>
    <w:rsid w:val="00192925"/>
    <w:pPr>
      <w:pBdr>
        <w:top w:val="single" w:sz="4" w:space="0" w:color="auto"/>
        <w:left w:val="single" w:sz="8" w:space="0" w:color="auto"/>
        <w:right w:val="single" w:sz="4" w:space="0" w:color="auto"/>
      </w:pBdr>
      <w:shd w:val="clear" w:color="000000" w:fill="8DB4E2"/>
      <w:spacing w:before="100" w:beforeAutospacing="1" w:after="100" w:afterAutospacing="1"/>
      <w:jc w:val="center"/>
      <w:textAlignment w:val="center"/>
    </w:pPr>
    <w:rPr>
      <w:rFonts w:ascii="Arial Unicode MS" w:eastAsia="Calibri" w:hAnsi="Arial Unicode MS" w:cs="Arial Unicode MS"/>
      <w:color w:val="000000"/>
      <w:sz w:val="18"/>
      <w:szCs w:val="18"/>
    </w:rPr>
  </w:style>
  <w:style w:type="paragraph" w:customStyle="1" w:styleId="xl137">
    <w:name w:val="xl137"/>
    <w:basedOn w:val="a"/>
    <w:rsid w:val="00192925"/>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jc w:val="center"/>
      <w:textAlignment w:val="center"/>
    </w:pPr>
    <w:rPr>
      <w:sz w:val="18"/>
      <w:szCs w:val="18"/>
    </w:rPr>
  </w:style>
  <w:style w:type="paragraph" w:customStyle="1" w:styleId="xl138">
    <w:name w:val="xl138"/>
    <w:basedOn w:val="a"/>
    <w:rsid w:val="00192925"/>
    <w:pPr>
      <w:pBdr>
        <w:top w:val="single" w:sz="4" w:space="0" w:color="auto"/>
        <w:left w:val="single" w:sz="8" w:space="0" w:color="auto"/>
        <w:bottom w:val="single" w:sz="8" w:space="0" w:color="auto"/>
        <w:right w:val="single" w:sz="4" w:space="0" w:color="auto"/>
      </w:pBdr>
      <w:shd w:val="clear" w:color="000000" w:fill="8DB4E2"/>
      <w:spacing w:before="100" w:beforeAutospacing="1" w:after="100" w:afterAutospacing="1"/>
    </w:pPr>
    <w:rPr>
      <w:b/>
      <w:bCs/>
    </w:rPr>
  </w:style>
  <w:style w:type="paragraph" w:customStyle="1" w:styleId="xl139">
    <w:name w:val="xl139"/>
    <w:basedOn w:val="a"/>
    <w:rsid w:val="00192925"/>
    <w:pPr>
      <w:pBdr>
        <w:top w:val="single" w:sz="4" w:space="0" w:color="auto"/>
        <w:left w:val="single" w:sz="4" w:space="0" w:color="auto"/>
        <w:bottom w:val="single" w:sz="8" w:space="0" w:color="auto"/>
        <w:right w:val="single" w:sz="4" w:space="0" w:color="auto"/>
      </w:pBdr>
      <w:shd w:val="clear" w:color="000000" w:fill="8DB4E2"/>
      <w:spacing w:before="100" w:beforeAutospacing="1" w:after="100" w:afterAutospacing="1"/>
    </w:pPr>
    <w:rPr>
      <w:b/>
      <w:bCs/>
    </w:rPr>
  </w:style>
  <w:style w:type="paragraph" w:customStyle="1" w:styleId="xl140">
    <w:name w:val="xl140"/>
    <w:basedOn w:val="a"/>
    <w:rsid w:val="00192925"/>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pPr>
  </w:style>
  <w:style w:type="paragraph" w:customStyle="1" w:styleId="xl141">
    <w:name w:val="xl141"/>
    <w:basedOn w:val="a"/>
    <w:rsid w:val="00192925"/>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pPr>
  </w:style>
  <w:style w:type="paragraph" w:customStyle="1" w:styleId="xl142">
    <w:name w:val="xl142"/>
    <w:basedOn w:val="a"/>
    <w:rsid w:val="00192925"/>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pPr>
    <w:rPr>
      <w:b/>
      <w:bCs/>
    </w:rPr>
  </w:style>
  <w:style w:type="paragraph" w:customStyle="1" w:styleId="xl143">
    <w:name w:val="xl143"/>
    <w:basedOn w:val="a"/>
    <w:rsid w:val="00192925"/>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pPr>
    <w:rPr>
      <w:b/>
      <w:bCs/>
    </w:rPr>
  </w:style>
  <w:style w:type="paragraph" w:customStyle="1" w:styleId="xl144">
    <w:name w:val="xl144"/>
    <w:basedOn w:val="a"/>
    <w:rsid w:val="00192925"/>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pPr>
    <w:rPr>
      <w:b/>
      <w:bCs/>
    </w:rPr>
  </w:style>
  <w:style w:type="paragraph" w:customStyle="1" w:styleId="xl145">
    <w:name w:val="xl145"/>
    <w:basedOn w:val="a"/>
    <w:rsid w:val="0019292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b/>
      <w:bCs/>
    </w:rPr>
  </w:style>
  <w:style w:type="paragraph" w:customStyle="1" w:styleId="xl146">
    <w:name w:val="xl146"/>
    <w:basedOn w:val="a"/>
    <w:rsid w:val="00192925"/>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pPr>
  </w:style>
  <w:style w:type="paragraph" w:customStyle="1" w:styleId="xl147">
    <w:name w:val="xl147"/>
    <w:basedOn w:val="a"/>
    <w:rsid w:val="0019292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style>
  <w:style w:type="paragraph" w:customStyle="1" w:styleId="xl148">
    <w:name w:val="xl148"/>
    <w:basedOn w:val="a"/>
    <w:rsid w:val="00192925"/>
    <w:pPr>
      <w:pBdr>
        <w:top w:val="single" w:sz="4" w:space="0" w:color="auto"/>
        <w:left w:val="single" w:sz="8" w:space="0" w:color="auto"/>
        <w:right w:val="single" w:sz="4" w:space="0" w:color="auto"/>
      </w:pBdr>
      <w:shd w:val="clear" w:color="000000" w:fill="8DB4E2"/>
      <w:spacing w:before="100" w:beforeAutospacing="1" w:after="100" w:afterAutospacing="1"/>
    </w:pPr>
  </w:style>
  <w:style w:type="paragraph" w:customStyle="1" w:styleId="xl149">
    <w:name w:val="xl149"/>
    <w:basedOn w:val="a"/>
    <w:rsid w:val="00192925"/>
    <w:pPr>
      <w:pBdr>
        <w:top w:val="single" w:sz="4" w:space="0" w:color="auto"/>
        <w:left w:val="single" w:sz="4" w:space="0" w:color="auto"/>
        <w:right w:val="single" w:sz="4" w:space="0" w:color="auto"/>
      </w:pBdr>
      <w:shd w:val="clear" w:color="000000" w:fill="8DB4E2"/>
      <w:spacing w:before="100" w:beforeAutospacing="1" w:after="100" w:afterAutospacing="1"/>
    </w:pPr>
  </w:style>
  <w:style w:type="paragraph" w:customStyle="1" w:styleId="xl150">
    <w:name w:val="xl150"/>
    <w:basedOn w:val="a"/>
    <w:rsid w:val="00192925"/>
    <w:pPr>
      <w:pBdr>
        <w:left w:val="single" w:sz="8" w:space="0" w:color="auto"/>
        <w:bottom w:val="single" w:sz="4" w:space="0" w:color="auto"/>
        <w:right w:val="single" w:sz="4" w:space="0" w:color="auto"/>
      </w:pBdr>
      <w:shd w:val="clear" w:color="000000" w:fill="8DB4E2"/>
      <w:spacing w:before="100" w:beforeAutospacing="1" w:after="100" w:afterAutospacing="1"/>
    </w:pPr>
  </w:style>
  <w:style w:type="paragraph" w:customStyle="1" w:styleId="xl151">
    <w:name w:val="xl151"/>
    <w:basedOn w:val="a"/>
    <w:rsid w:val="00192925"/>
    <w:pPr>
      <w:pBdr>
        <w:left w:val="single" w:sz="4" w:space="0" w:color="auto"/>
        <w:bottom w:val="single" w:sz="4" w:space="0" w:color="auto"/>
        <w:right w:val="single" w:sz="4" w:space="0" w:color="auto"/>
      </w:pBdr>
      <w:shd w:val="clear" w:color="000000" w:fill="8DB4E2"/>
      <w:spacing w:before="100" w:beforeAutospacing="1" w:after="100" w:afterAutospacing="1"/>
    </w:pPr>
  </w:style>
  <w:style w:type="numbering" w:customStyle="1" w:styleId="110">
    <w:name w:val="Нет списка11"/>
    <w:next w:val="a2"/>
    <w:uiPriority w:val="99"/>
    <w:semiHidden/>
    <w:unhideWhenUsed/>
    <w:rsid w:val="00192925"/>
  </w:style>
  <w:style w:type="paragraph" w:customStyle="1" w:styleId="15">
    <w:name w:val="Обычный1"/>
    <w:rsid w:val="00192925"/>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6">
    <w:name w:val="Основной текст с отступом1"/>
    <w:basedOn w:val="a"/>
    <w:rsid w:val="00192925"/>
    <w:pPr>
      <w:widowControl w:val="0"/>
      <w:tabs>
        <w:tab w:val="left" w:pos="3600"/>
      </w:tabs>
      <w:suppressAutoHyphens/>
      <w:overflowPunct w:val="0"/>
      <w:autoSpaceDE w:val="0"/>
      <w:ind w:left="3600" w:hanging="2700"/>
    </w:pPr>
    <w:rPr>
      <w:sz w:val="28"/>
      <w:szCs w:val="20"/>
      <w:lang w:eastAsia="ar-SA"/>
    </w:rPr>
  </w:style>
  <w:style w:type="numbering" w:customStyle="1" w:styleId="111">
    <w:name w:val="Нет списка111"/>
    <w:next w:val="a2"/>
    <w:semiHidden/>
    <w:rsid w:val="00192925"/>
  </w:style>
  <w:style w:type="paragraph" w:styleId="17">
    <w:name w:val="toc 1"/>
    <w:basedOn w:val="a"/>
    <w:next w:val="a"/>
    <w:autoRedefine/>
    <w:rsid w:val="00192925"/>
    <w:pPr>
      <w:widowControl w:val="0"/>
      <w:autoSpaceDE w:val="0"/>
      <w:autoSpaceDN w:val="0"/>
      <w:adjustRightInd w:val="0"/>
    </w:pPr>
    <w:rPr>
      <w:szCs w:val="20"/>
    </w:rPr>
  </w:style>
  <w:style w:type="paragraph" w:styleId="24">
    <w:name w:val="toc 2"/>
    <w:basedOn w:val="a"/>
    <w:next w:val="a"/>
    <w:autoRedefine/>
    <w:rsid w:val="00192925"/>
    <w:pPr>
      <w:widowControl w:val="0"/>
      <w:autoSpaceDE w:val="0"/>
      <w:autoSpaceDN w:val="0"/>
      <w:adjustRightInd w:val="0"/>
      <w:ind w:left="200"/>
    </w:pPr>
    <w:rPr>
      <w:szCs w:val="20"/>
    </w:rPr>
  </w:style>
  <w:style w:type="paragraph" w:styleId="32">
    <w:name w:val="toc 3"/>
    <w:basedOn w:val="a"/>
    <w:next w:val="a"/>
    <w:autoRedefine/>
    <w:rsid w:val="00192925"/>
    <w:pPr>
      <w:autoSpaceDE w:val="0"/>
      <w:autoSpaceDN w:val="0"/>
      <w:adjustRightInd w:val="0"/>
      <w:ind w:left="403"/>
    </w:pPr>
    <w:rPr>
      <w:szCs w:val="20"/>
    </w:rPr>
  </w:style>
  <w:style w:type="paragraph" w:customStyle="1" w:styleId="af8">
    <w:name w:val="Нормальный"/>
    <w:rsid w:val="00192925"/>
    <w:pPr>
      <w:autoSpaceDE w:val="0"/>
      <w:autoSpaceDN w:val="0"/>
      <w:spacing w:after="0" w:line="240" w:lineRule="auto"/>
      <w:jc w:val="center"/>
    </w:pPr>
    <w:rPr>
      <w:rFonts w:ascii="Times New Roman" w:eastAsia="Times New Roman" w:hAnsi="Times New Roman" w:cs="Times New Roman"/>
      <w:sz w:val="24"/>
      <w:szCs w:val="20"/>
      <w:lang w:eastAsia="ru-RU"/>
    </w:rPr>
  </w:style>
  <w:style w:type="paragraph" w:customStyle="1" w:styleId="af9">
    <w:name w:val="Под формулой"/>
    <w:basedOn w:val="af8"/>
    <w:rsid w:val="00192925"/>
    <w:pPr>
      <w:ind w:left="567"/>
      <w:jc w:val="left"/>
    </w:pPr>
    <w:rPr>
      <w:sz w:val="22"/>
    </w:rPr>
  </w:style>
  <w:style w:type="paragraph" w:styleId="afa">
    <w:name w:val="Plain Text"/>
    <w:basedOn w:val="a"/>
    <w:link w:val="afb"/>
    <w:rsid w:val="00192925"/>
    <w:pPr>
      <w:suppressAutoHyphens/>
      <w:jc w:val="both"/>
    </w:pPr>
    <w:rPr>
      <w:sz w:val="22"/>
      <w:szCs w:val="20"/>
      <w:lang w:val="x-none" w:eastAsia="x-none"/>
    </w:rPr>
  </w:style>
  <w:style w:type="character" w:customStyle="1" w:styleId="afb">
    <w:name w:val="Текст Знак"/>
    <w:basedOn w:val="a0"/>
    <w:link w:val="afa"/>
    <w:rsid w:val="00192925"/>
    <w:rPr>
      <w:rFonts w:ascii="Times New Roman" w:eastAsia="Times New Roman" w:hAnsi="Times New Roman" w:cs="Times New Roman"/>
      <w:szCs w:val="20"/>
      <w:lang w:val="x-none" w:eastAsia="x-none"/>
    </w:rPr>
  </w:style>
  <w:style w:type="paragraph" w:styleId="25">
    <w:name w:val="Body Text 2"/>
    <w:basedOn w:val="a"/>
    <w:link w:val="26"/>
    <w:rsid w:val="00192925"/>
    <w:pPr>
      <w:suppressAutoHyphens/>
      <w:jc w:val="both"/>
    </w:pPr>
    <w:rPr>
      <w:b/>
      <w:i/>
      <w:szCs w:val="20"/>
      <w:lang w:val="x-none" w:eastAsia="x-none"/>
    </w:rPr>
  </w:style>
  <w:style w:type="character" w:customStyle="1" w:styleId="26">
    <w:name w:val="Основной текст 2 Знак"/>
    <w:basedOn w:val="a0"/>
    <w:link w:val="25"/>
    <w:rsid w:val="00192925"/>
    <w:rPr>
      <w:rFonts w:ascii="Times New Roman" w:eastAsia="Times New Roman" w:hAnsi="Times New Roman" w:cs="Times New Roman"/>
      <w:b/>
      <w:i/>
      <w:sz w:val="24"/>
      <w:szCs w:val="20"/>
      <w:lang w:val="x-none" w:eastAsia="x-none"/>
    </w:rPr>
  </w:style>
  <w:style w:type="character" w:styleId="afc">
    <w:name w:val="page number"/>
    <w:rsid w:val="00192925"/>
  </w:style>
  <w:style w:type="paragraph" w:styleId="18">
    <w:name w:val="index 1"/>
    <w:basedOn w:val="a"/>
    <w:next w:val="a"/>
    <w:autoRedefine/>
    <w:semiHidden/>
    <w:rsid w:val="00192925"/>
    <w:pPr>
      <w:ind w:left="240" w:hanging="240"/>
    </w:pPr>
  </w:style>
  <w:style w:type="paragraph" w:styleId="afd">
    <w:name w:val="index heading"/>
    <w:basedOn w:val="a"/>
    <w:next w:val="18"/>
    <w:semiHidden/>
    <w:rsid w:val="00192925"/>
    <w:pPr>
      <w:suppressAutoHyphens/>
      <w:jc w:val="both"/>
    </w:pPr>
    <w:rPr>
      <w:sz w:val="22"/>
    </w:rPr>
  </w:style>
  <w:style w:type="paragraph" w:customStyle="1" w:styleId="19">
    <w:name w:val="Знак Знак Знак Знак Знак Знак1 Знак"/>
    <w:basedOn w:val="a"/>
    <w:rsid w:val="00192925"/>
    <w:rPr>
      <w:rFonts w:ascii="Verdana" w:hAnsi="Verdana" w:cs="Verdana"/>
      <w:sz w:val="20"/>
      <w:szCs w:val="20"/>
      <w:lang w:val="en-US" w:eastAsia="en-US"/>
    </w:rPr>
  </w:style>
  <w:style w:type="numbering" w:customStyle="1" w:styleId="27">
    <w:name w:val="Нет списка2"/>
    <w:next w:val="a2"/>
    <w:uiPriority w:val="99"/>
    <w:semiHidden/>
    <w:unhideWhenUsed/>
    <w:rsid w:val="00192925"/>
  </w:style>
  <w:style w:type="numbering" w:customStyle="1" w:styleId="1111">
    <w:name w:val="Нет списка1111"/>
    <w:next w:val="a2"/>
    <w:uiPriority w:val="99"/>
    <w:semiHidden/>
    <w:unhideWhenUsed/>
    <w:rsid w:val="00192925"/>
  </w:style>
  <w:style w:type="numbering" w:customStyle="1" w:styleId="11111">
    <w:name w:val="Нет списка11111"/>
    <w:next w:val="a2"/>
    <w:uiPriority w:val="99"/>
    <w:semiHidden/>
    <w:unhideWhenUsed/>
    <w:rsid w:val="00192925"/>
  </w:style>
  <w:style w:type="paragraph" w:styleId="afe">
    <w:name w:val="caption"/>
    <w:basedOn w:val="a"/>
    <w:next w:val="a"/>
    <w:qFormat/>
    <w:rsid w:val="00192925"/>
    <w:pPr>
      <w:tabs>
        <w:tab w:val="num" w:pos="1080"/>
      </w:tabs>
      <w:suppressAutoHyphens/>
      <w:spacing w:before="120"/>
      <w:ind w:left="357"/>
      <w:jc w:val="center"/>
    </w:pPr>
    <w:rPr>
      <w:b/>
      <w:bCs/>
      <w:sz w:val="22"/>
    </w:rPr>
  </w:style>
  <w:style w:type="table" w:customStyle="1" w:styleId="310">
    <w:name w:val="Сетка таблицы31"/>
    <w:basedOn w:val="a1"/>
    <w:next w:val="a9"/>
    <w:rsid w:val="0019292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Основной текст (2)_"/>
    <w:link w:val="29"/>
    <w:rsid w:val="00192925"/>
    <w:rPr>
      <w:rFonts w:ascii="Segoe UI" w:eastAsia="Segoe UI" w:hAnsi="Segoe UI" w:cs="Segoe UI"/>
      <w:sz w:val="15"/>
      <w:szCs w:val="15"/>
      <w:shd w:val="clear" w:color="auto" w:fill="FFFFFF"/>
    </w:rPr>
  </w:style>
  <w:style w:type="paragraph" w:customStyle="1" w:styleId="29">
    <w:name w:val="Основной текст (2)"/>
    <w:basedOn w:val="a"/>
    <w:link w:val="28"/>
    <w:rsid w:val="00192925"/>
    <w:pPr>
      <w:shd w:val="clear" w:color="auto" w:fill="FFFFFF"/>
      <w:spacing w:line="0" w:lineRule="atLeast"/>
    </w:pPr>
    <w:rPr>
      <w:rFonts w:ascii="Segoe UI" w:eastAsia="Segoe UI" w:hAnsi="Segoe UI" w:cs="Segoe UI"/>
      <w:sz w:val="15"/>
      <w:szCs w:val="15"/>
      <w:lang w:eastAsia="en-US"/>
    </w:rPr>
  </w:style>
  <w:style w:type="numbering" w:customStyle="1" w:styleId="33">
    <w:name w:val="Нет списка3"/>
    <w:next w:val="a2"/>
    <w:uiPriority w:val="99"/>
    <w:semiHidden/>
    <w:unhideWhenUsed/>
    <w:rsid w:val="00192925"/>
  </w:style>
  <w:style w:type="table" w:customStyle="1" w:styleId="410">
    <w:name w:val="Сетка таблицы41"/>
    <w:basedOn w:val="a1"/>
    <w:next w:val="a9"/>
    <w:rsid w:val="0019292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192925"/>
  </w:style>
  <w:style w:type="table" w:customStyle="1" w:styleId="51">
    <w:name w:val="Сетка таблицы51"/>
    <w:basedOn w:val="a1"/>
    <w:next w:val="a9"/>
    <w:rsid w:val="0019292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1929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9"/>
    <w:rsid w:val="001929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rsid w:val="001929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192925"/>
  </w:style>
  <w:style w:type="numbering" w:customStyle="1" w:styleId="120">
    <w:name w:val="Нет списка12"/>
    <w:next w:val="a2"/>
    <w:semiHidden/>
    <w:rsid w:val="00192925"/>
  </w:style>
  <w:style w:type="numbering" w:customStyle="1" w:styleId="211">
    <w:name w:val="Нет списка21"/>
    <w:next w:val="a2"/>
    <w:uiPriority w:val="99"/>
    <w:semiHidden/>
    <w:unhideWhenUsed/>
    <w:rsid w:val="00192925"/>
  </w:style>
  <w:style w:type="numbering" w:customStyle="1" w:styleId="1120">
    <w:name w:val="Нет списка112"/>
    <w:next w:val="a2"/>
    <w:uiPriority w:val="99"/>
    <w:semiHidden/>
    <w:unhideWhenUsed/>
    <w:rsid w:val="00192925"/>
  </w:style>
  <w:style w:type="numbering" w:customStyle="1" w:styleId="1112">
    <w:name w:val="Нет списка1112"/>
    <w:next w:val="a2"/>
    <w:uiPriority w:val="99"/>
    <w:semiHidden/>
    <w:unhideWhenUsed/>
    <w:rsid w:val="00192925"/>
  </w:style>
  <w:style w:type="table" w:customStyle="1" w:styleId="320">
    <w:name w:val="Сетка таблицы32"/>
    <w:basedOn w:val="a1"/>
    <w:next w:val="a9"/>
    <w:rsid w:val="0019292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192925"/>
  </w:style>
  <w:style w:type="table" w:customStyle="1" w:styleId="420">
    <w:name w:val="Сетка таблицы42"/>
    <w:basedOn w:val="a1"/>
    <w:next w:val="a9"/>
    <w:rsid w:val="0019292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192925"/>
  </w:style>
  <w:style w:type="table" w:customStyle="1" w:styleId="52">
    <w:name w:val="Сетка таблицы52"/>
    <w:basedOn w:val="a1"/>
    <w:next w:val="a9"/>
    <w:rsid w:val="0019292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9292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font5">
    <w:name w:val="font5"/>
    <w:basedOn w:val="a"/>
    <w:rsid w:val="00192925"/>
    <w:pPr>
      <w:spacing w:before="100" w:beforeAutospacing="1" w:after="100" w:afterAutospacing="1"/>
    </w:pPr>
    <w:rPr>
      <w:sz w:val="20"/>
      <w:szCs w:val="20"/>
    </w:rPr>
  </w:style>
  <w:style w:type="paragraph" w:customStyle="1" w:styleId="font6">
    <w:name w:val="font6"/>
    <w:basedOn w:val="a"/>
    <w:rsid w:val="00192925"/>
    <w:pPr>
      <w:spacing w:before="100" w:beforeAutospacing="1" w:after="100" w:afterAutospacing="1"/>
    </w:pPr>
    <w:rPr>
      <w:b/>
      <w:bCs/>
      <w:sz w:val="20"/>
      <w:szCs w:val="20"/>
    </w:rPr>
  </w:style>
  <w:style w:type="paragraph" w:customStyle="1" w:styleId="font7">
    <w:name w:val="font7"/>
    <w:basedOn w:val="a"/>
    <w:rsid w:val="00192925"/>
    <w:pPr>
      <w:spacing w:before="100" w:beforeAutospacing="1" w:after="100" w:afterAutospacing="1"/>
    </w:pPr>
    <w:rPr>
      <w:b/>
      <w:bCs/>
      <w:sz w:val="22"/>
      <w:szCs w:val="22"/>
    </w:rPr>
  </w:style>
  <w:style w:type="paragraph" w:customStyle="1" w:styleId="font8">
    <w:name w:val="font8"/>
    <w:basedOn w:val="a"/>
    <w:rsid w:val="00192925"/>
    <w:pPr>
      <w:spacing w:before="100" w:beforeAutospacing="1" w:after="100" w:afterAutospacing="1"/>
    </w:pPr>
    <w:rPr>
      <w:sz w:val="16"/>
      <w:szCs w:val="16"/>
    </w:rPr>
  </w:style>
  <w:style w:type="paragraph" w:customStyle="1" w:styleId="font9">
    <w:name w:val="font9"/>
    <w:basedOn w:val="a"/>
    <w:rsid w:val="00192925"/>
    <w:pPr>
      <w:spacing w:before="100" w:beforeAutospacing="1" w:after="100" w:afterAutospacing="1"/>
    </w:pPr>
    <w:rPr>
      <w:sz w:val="18"/>
      <w:szCs w:val="18"/>
    </w:rPr>
  </w:style>
  <w:style w:type="paragraph" w:customStyle="1" w:styleId="font10">
    <w:name w:val="font10"/>
    <w:basedOn w:val="a"/>
    <w:rsid w:val="00192925"/>
    <w:pPr>
      <w:spacing w:before="100" w:beforeAutospacing="1" w:after="100" w:afterAutospacing="1"/>
    </w:pPr>
    <w:rPr>
      <w:b/>
      <w:bCs/>
      <w:sz w:val="18"/>
      <w:szCs w:val="18"/>
    </w:rPr>
  </w:style>
  <w:style w:type="paragraph" w:customStyle="1" w:styleId="font11">
    <w:name w:val="font11"/>
    <w:basedOn w:val="a"/>
    <w:rsid w:val="00192925"/>
    <w:pPr>
      <w:spacing w:before="100" w:beforeAutospacing="1" w:after="100" w:afterAutospacing="1"/>
    </w:pPr>
    <w:rPr>
      <w:sz w:val="20"/>
      <w:szCs w:val="20"/>
    </w:rPr>
  </w:style>
  <w:style w:type="paragraph" w:customStyle="1" w:styleId="font12">
    <w:name w:val="font12"/>
    <w:basedOn w:val="a"/>
    <w:rsid w:val="00192925"/>
    <w:pPr>
      <w:spacing w:before="100" w:beforeAutospacing="1" w:after="100" w:afterAutospacing="1"/>
    </w:pPr>
    <w:rPr>
      <w:b/>
      <w:bCs/>
      <w:sz w:val="14"/>
      <w:szCs w:val="14"/>
    </w:rPr>
  </w:style>
  <w:style w:type="paragraph" w:customStyle="1" w:styleId="font13">
    <w:name w:val="font13"/>
    <w:basedOn w:val="a"/>
    <w:rsid w:val="00192925"/>
    <w:pPr>
      <w:spacing w:before="100" w:beforeAutospacing="1" w:after="100" w:afterAutospacing="1"/>
    </w:pPr>
    <w:rPr>
      <w:sz w:val="14"/>
      <w:szCs w:val="14"/>
    </w:rPr>
  </w:style>
  <w:style w:type="paragraph" w:customStyle="1" w:styleId="font14">
    <w:name w:val="font14"/>
    <w:basedOn w:val="a"/>
    <w:rsid w:val="00192925"/>
    <w:pPr>
      <w:spacing w:before="100" w:beforeAutospacing="1" w:after="100" w:afterAutospacing="1"/>
    </w:pPr>
    <w:rPr>
      <w:b/>
      <w:bCs/>
      <w:sz w:val="14"/>
      <w:szCs w:val="14"/>
    </w:rPr>
  </w:style>
  <w:style w:type="paragraph" w:customStyle="1" w:styleId="font15">
    <w:name w:val="font15"/>
    <w:basedOn w:val="a"/>
    <w:rsid w:val="00192925"/>
    <w:pPr>
      <w:spacing w:before="100" w:beforeAutospacing="1" w:after="100" w:afterAutospacing="1"/>
    </w:pPr>
    <w:rPr>
      <w:b/>
      <w:bCs/>
      <w:sz w:val="14"/>
      <w:szCs w:val="14"/>
    </w:rPr>
  </w:style>
  <w:style w:type="paragraph" w:customStyle="1" w:styleId="font16">
    <w:name w:val="font16"/>
    <w:basedOn w:val="a"/>
    <w:rsid w:val="00192925"/>
    <w:pPr>
      <w:spacing w:before="100" w:beforeAutospacing="1" w:after="100" w:afterAutospacing="1"/>
    </w:pPr>
    <w:rPr>
      <w:sz w:val="18"/>
      <w:szCs w:val="18"/>
    </w:rPr>
  </w:style>
  <w:style w:type="paragraph" w:customStyle="1" w:styleId="font17">
    <w:name w:val="font17"/>
    <w:basedOn w:val="a"/>
    <w:rsid w:val="00192925"/>
    <w:pPr>
      <w:spacing w:before="100" w:beforeAutospacing="1" w:after="100" w:afterAutospacing="1"/>
    </w:pPr>
    <w:rPr>
      <w:sz w:val="14"/>
      <w:szCs w:val="14"/>
    </w:rPr>
  </w:style>
  <w:style w:type="paragraph" w:customStyle="1" w:styleId="font18">
    <w:name w:val="font18"/>
    <w:basedOn w:val="a"/>
    <w:rsid w:val="00192925"/>
    <w:pPr>
      <w:spacing w:before="100" w:beforeAutospacing="1" w:after="100" w:afterAutospacing="1"/>
    </w:pPr>
    <w:rPr>
      <w:sz w:val="20"/>
      <w:szCs w:val="20"/>
    </w:rPr>
  </w:style>
  <w:style w:type="paragraph" w:customStyle="1" w:styleId="font19">
    <w:name w:val="font19"/>
    <w:basedOn w:val="a"/>
    <w:rsid w:val="00192925"/>
    <w:pPr>
      <w:spacing w:before="100" w:beforeAutospacing="1" w:after="100" w:afterAutospacing="1"/>
    </w:pPr>
    <w:rPr>
      <w:b/>
      <w:bCs/>
      <w:sz w:val="20"/>
      <w:szCs w:val="20"/>
    </w:rPr>
  </w:style>
  <w:style w:type="paragraph" w:customStyle="1" w:styleId="font20">
    <w:name w:val="font20"/>
    <w:basedOn w:val="a"/>
    <w:rsid w:val="00192925"/>
    <w:pPr>
      <w:spacing w:before="100" w:beforeAutospacing="1" w:after="100" w:afterAutospacing="1"/>
    </w:pPr>
    <w:rPr>
      <w:sz w:val="16"/>
      <w:szCs w:val="16"/>
    </w:rPr>
  </w:style>
  <w:style w:type="paragraph" w:customStyle="1" w:styleId="font21">
    <w:name w:val="font21"/>
    <w:basedOn w:val="a"/>
    <w:rsid w:val="00192925"/>
    <w:pPr>
      <w:spacing w:before="100" w:beforeAutospacing="1" w:after="100" w:afterAutospacing="1"/>
    </w:pPr>
    <w:rPr>
      <w:sz w:val="16"/>
      <w:szCs w:val="16"/>
    </w:rPr>
  </w:style>
  <w:style w:type="paragraph" w:customStyle="1" w:styleId="font22">
    <w:name w:val="font22"/>
    <w:basedOn w:val="a"/>
    <w:rsid w:val="00192925"/>
    <w:pPr>
      <w:spacing w:before="100" w:beforeAutospacing="1" w:after="100" w:afterAutospacing="1"/>
    </w:pPr>
    <w:rPr>
      <w:color w:val="0000FF"/>
      <w:sz w:val="16"/>
      <w:szCs w:val="16"/>
    </w:rPr>
  </w:style>
  <w:style w:type="paragraph" w:customStyle="1" w:styleId="font23">
    <w:name w:val="font23"/>
    <w:basedOn w:val="a"/>
    <w:rsid w:val="00192925"/>
    <w:pPr>
      <w:spacing w:before="100" w:beforeAutospacing="1" w:after="100" w:afterAutospacing="1"/>
    </w:pPr>
    <w:rPr>
      <w:b/>
      <w:bCs/>
      <w:sz w:val="18"/>
      <w:szCs w:val="18"/>
    </w:rPr>
  </w:style>
  <w:style w:type="paragraph" w:customStyle="1" w:styleId="font24">
    <w:name w:val="font24"/>
    <w:basedOn w:val="a"/>
    <w:rsid w:val="00192925"/>
    <w:pPr>
      <w:spacing w:before="100" w:beforeAutospacing="1" w:after="100" w:afterAutospacing="1"/>
    </w:pPr>
    <w:rPr>
      <w:b/>
      <w:bCs/>
      <w:color w:val="0000FF"/>
      <w:sz w:val="18"/>
      <w:szCs w:val="18"/>
    </w:rPr>
  </w:style>
  <w:style w:type="paragraph" w:customStyle="1" w:styleId="font25">
    <w:name w:val="font25"/>
    <w:basedOn w:val="a"/>
    <w:rsid w:val="00192925"/>
    <w:pPr>
      <w:spacing w:before="100" w:beforeAutospacing="1" w:after="100" w:afterAutospacing="1"/>
    </w:pPr>
    <w:rPr>
      <w:b/>
      <w:bCs/>
      <w:color w:val="0000FF"/>
      <w:sz w:val="14"/>
      <w:szCs w:val="14"/>
    </w:rPr>
  </w:style>
  <w:style w:type="paragraph" w:customStyle="1" w:styleId="xl152">
    <w:name w:val="xl152"/>
    <w:basedOn w:val="a"/>
    <w:rsid w:val="00192925"/>
    <w:pPr>
      <w:pBdr>
        <w:top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153">
    <w:name w:val="xl153"/>
    <w:basedOn w:val="a"/>
    <w:rsid w:val="00192925"/>
    <w:pPr>
      <w:pBdr>
        <w:left w:val="single" w:sz="4" w:space="0" w:color="auto"/>
        <w:right w:val="single" w:sz="8" w:space="0" w:color="auto"/>
      </w:pBdr>
      <w:spacing w:before="100" w:beforeAutospacing="1" w:after="100" w:afterAutospacing="1"/>
    </w:pPr>
  </w:style>
  <w:style w:type="paragraph" w:customStyle="1" w:styleId="xl154">
    <w:name w:val="xl154"/>
    <w:basedOn w:val="a"/>
    <w:rsid w:val="00192925"/>
    <w:pPr>
      <w:pBdr>
        <w:left w:val="single" w:sz="4" w:space="0" w:color="auto"/>
        <w:bottom w:val="single" w:sz="8" w:space="0" w:color="auto"/>
        <w:right w:val="single" w:sz="8" w:space="0" w:color="auto"/>
      </w:pBdr>
      <w:spacing w:before="100" w:beforeAutospacing="1" w:after="100" w:afterAutospacing="1"/>
    </w:pPr>
  </w:style>
  <w:style w:type="paragraph" w:customStyle="1" w:styleId="xl155">
    <w:name w:val="xl155"/>
    <w:basedOn w:val="a"/>
    <w:rsid w:val="0019292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6">
    <w:name w:val="xl156"/>
    <w:basedOn w:val="a"/>
    <w:rsid w:val="00192925"/>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s1">
    <w:name w:val="s_1"/>
    <w:basedOn w:val="a"/>
    <w:rsid w:val="00192925"/>
    <w:pPr>
      <w:spacing w:before="100" w:beforeAutospacing="1" w:after="100" w:afterAutospacing="1"/>
    </w:pPr>
  </w:style>
  <w:style w:type="character" w:customStyle="1" w:styleId="s10">
    <w:name w:val="s_10"/>
    <w:basedOn w:val="a0"/>
    <w:rsid w:val="00192925"/>
  </w:style>
  <w:style w:type="paragraph" w:customStyle="1" w:styleId="1a">
    <w:name w:val="Абзац списка1"/>
    <w:basedOn w:val="a"/>
    <w:qFormat/>
    <w:rsid w:val="00192925"/>
    <w:pPr>
      <w:suppressAutoHyphens/>
      <w:ind w:left="720"/>
    </w:pPr>
    <w:rPr>
      <w:rFonts w:ascii="Calibri" w:hAnsi="Calibri"/>
      <w:lang w:val="en-US" w:eastAsia="ar-SA"/>
    </w:rPr>
  </w:style>
  <w:style w:type="paragraph" w:customStyle="1" w:styleId="111111">
    <w:name w:val="111111Рондо"/>
    <w:basedOn w:val="a"/>
    <w:link w:val="1111110"/>
    <w:qFormat/>
    <w:rsid w:val="00192925"/>
    <w:pPr>
      <w:spacing w:before="120" w:after="120" w:line="360" w:lineRule="auto"/>
      <w:ind w:firstLine="709"/>
      <w:jc w:val="both"/>
    </w:pPr>
    <w:rPr>
      <w:rFonts w:ascii="Arial" w:hAnsi="Arial"/>
      <w:lang w:val="x-none" w:eastAsia="x-none"/>
    </w:rPr>
  </w:style>
  <w:style w:type="character" w:customStyle="1" w:styleId="1111110">
    <w:name w:val="111111Рондо Знак"/>
    <w:link w:val="111111"/>
    <w:rsid w:val="00192925"/>
    <w:rPr>
      <w:rFonts w:ascii="Arial" w:eastAsia="Times New Roman" w:hAnsi="Arial" w:cs="Times New Roman"/>
      <w:sz w:val="24"/>
      <w:szCs w:val="24"/>
      <w:lang w:val="x-none" w:eastAsia="x-none"/>
    </w:rPr>
  </w:style>
  <w:style w:type="character" w:customStyle="1" w:styleId="aff">
    <w:name w:val="Основной текст_"/>
    <w:link w:val="43"/>
    <w:rsid w:val="00192925"/>
    <w:rPr>
      <w:rFonts w:ascii="Times New Roman" w:eastAsia="Times New Roman" w:hAnsi="Times New Roman"/>
      <w:shd w:val="clear" w:color="auto" w:fill="FFFFFF"/>
    </w:rPr>
  </w:style>
  <w:style w:type="paragraph" w:customStyle="1" w:styleId="43">
    <w:name w:val="Основной текст4"/>
    <w:basedOn w:val="a"/>
    <w:link w:val="aff"/>
    <w:rsid w:val="00192925"/>
    <w:pPr>
      <w:widowControl w:val="0"/>
      <w:shd w:val="clear" w:color="auto" w:fill="FFFFFF"/>
      <w:spacing w:after="300" w:line="274" w:lineRule="exact"/>
      <w:ind w:hanging="400"/>
      <w:jc w:val="right"/>
    </w:pPr>
    <w:rPr>
      <w:rFonts w:cstheme="minorBidi"/>
      <w:sz w:val="22"/>
      <w:szCs w:val="22"/>
      <w:lang w:eastAsia="en-US"/>
    </w:rPr>
  </w:style>
  <w:style w:type="paragraph" w:customStyle="1" w:styleId="ConsNormal">
    <w:name w:val="ConsNormal"/>
    <w:uiPriority w:val="99"/>
    <w:rsid w:val="0019292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no-wikidata">
    <w:name w:val="no-wikidata"/>
    <w:rsid w:val="00192925"/>
  </w:style>
  <w:style w:type="numbering" w:customStyle="1" w:styleId="62">
    <w:name w:val="Нет списка6"/>
    <w:next w:val="a2"/>
    <w:uiPriority w:val="99"/>
    <w:semiHidden/>
    <w:unhideWhenUsed/>
    <w:rsid w:val="00CB0FE4"/>
  </w:style>
  <w:style w:type="table" w:customStyle="1" w:styleId="7">
    <w:name w:val="Сетка таблицы7"/>
    <w:basedOn w:val="a1"/>
    <w:next w:val="a9"/>
    <w:uiPriority w:val="59"/>
    <w:rsid w:val="00CB0FE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rsid w:val="00CB0F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rsid w:val="00CB0F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CB0F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uiPriority w:val="99"/>
    <w:rsid w:val="00CB0F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CB0F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B0FE4"/>
  </w:style>
  <w:style w:type="numbering" w:customStyle="1" w:styleId="113">
    <w:name w:val="Нет списка113"/>
    <w:next w:val="a2"/>
    <w:semiHidden/>
    <w:rsid w:val="00CB0FE4"/>
  </w:style>
  <w:style w:type="numbering" w:customStyle="1" w:styleId="221">
    <w:name w:val="Нет списка22"/>
    <w:next w:val="a2"/>
    <w:uiPriority w:val="99"/>
    <w:semiHidden/>
    <w:unhideWhenUsed/>
    <w:rsid w:val="00CB0FE4"/>
  </w:style>
  <w:style w:type="numbering" w:customStyle="1" w:styleId="1113">
    <w:name w:val="Нет списка1113"/>
    <w:next w:val="a2"/>
    <w:uiPriority w:val="99"/>
    <w:semiHidden/>
    <w:unhideWhenUsed/>
    <w:rsid w:val="00CB0FE4"/>
  </w:style>
  <w:style w:type="numbering" w:customStyle="1" w:styleId="11112">
    <w:name w:val="Нет списка11112"/>
    <w:next w:val="a2"/>
    <w:uiPriority w:val="99"/>
    <w:semiHidden/>
    <w:unhideWhenUsed/>
    <w:rsid w:val="00CB0FE4"/>
  </w:style>
  <w:style w:type="table" w:customStyle="1" w:styleId="3110">
    <w:name w:val="Сетка таблицы311"/>
    <w:basedOn w:val="a1"/>
    <w:next w:val="a9"/>
    <w:rsid w:val="00CB0FE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CB0FE4"/>
  </w:style>
  <w:style w:type="table" w:customStyle="1" w:styleId="4110">
    <w:name w:val="Сетка таблицы411"/>
    <w:basedOn w:val="a1"/>
    <w:next w:val="a9"/>
    <w:rsid w:val="00CB0FE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CB0FE4"/>
  </w:style>
  <w:style w:type="table" w:customStyle="1" w:styleId="511">
    <w:name w:val="Сетка таблицы511"/>
    <w:basedOn w:val="a1"/>
    <w:next w:val="a9"/>
    <w:rsid w:val="00CB0FE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9"/>
    <w:uiPriority w:val="59"/>
    <w:rsid w:val="00CB0FE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rsid w:val="00CB0F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rsid w:val="00CB0F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CB0FE4"/>
  </w:style>
  <w:style w:type="numbering" w:customStyle="1" w:styleId="1210">
    <w:name w:val="Нет списка121"/>
    <w:next w:val="a2"/>
    <w:semiHidden/>
    <w:rsid w:val="00CB0FE4"/>
  </w:style>
  <w:style w:type="numbering" w:customStyle="1" w:styleId="2111">
    <w:name w:val="Нет списка211"/>
    <w:next w:val="a2"/>
    <w:uiPriority w:val="99"/>
    <w:semiHidden/>
    <w:unhideWhenUsed/>
    <w:rsid w:val="00CB0FE4"/>
  </w:style>
  <w:style w:type="numbering" w:customStyle="1" w:styleId="1121">
    <w:name w:val="Нет списка1121"/>
    <w:next w:val="a2"/>
    <w:uiPriority w:val="99"/>
    <w:semiHidden/>
    <w:unhideWhenUsed/>
    <w:rsid w:val="00CB0FE4"/>
  </w:style>
  <w:style w:type="numbering" w:customStyle="1" w:styleId="11121">
    <w:name w:val="Нет списка11121"/>
    <w:next w:val="a2"/>
    <w:uiPriority w:val="99"/>
    <w:semiHidden/>
    <w:unhideWhenUsed/>
    <w:rsid w:val="00CB0FE4"/>
  </w:style>
  <w:style w:type="table" w:customStyle="1" w:styleId="3210">
    <w:name w:val="Сетка таблицы321"/>
    <w:basedOn w:val="a1"/>
    <w:next w:val="a9"/>
    <w:rsid w:val="00CB0FE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2"/>
    <w:uiPriority w:val="99"/>
    <w:semiHidden/>
    <w:unhideWhenUsed/>
    <w:rsid w:val="00CB0FE4"/>
  </w:style>
  <w:style w:type="table" w:customStyle="1" w:styleId="4210">
    <w:name w:val="Сетка таблицы421"/>
    <w:basedOn w:val="a1"/>
    <w:next w:val="a9"/>
    <w:rsid w:val="00CB0FE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
    <w:next w:val="a2"/>
    <w:uiPriority w:val="99"/>
    <w:semiHidden/>
    <w:unhideWhenUsed/>
    <w:rsid w:val="00CB0FE4"/>
  </w:style>
  <w:style w:type="table" w:customStyle="1" w:styleId="521">
    <w:name w:val="Сетка таблицы521"/>
    <w:basedOn w:val="a1"/>
    <w:next w:val="a9"/>
    <w:rsid w:val="00CB0FE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CB0FE4"/>
    <w:rPr>
      <w:rFonts w:ascii="Arial Unicode MS" w:eastAsia="Lucida Sans Unicode" w:hAnsi="Arial Unicode MS" w:cs="Lucida Sans Unicode"/>
      <w:b/>
      <w:bCs/>
      <w:sz w:val="28"/>
      <w:szCs w:val="28"/>
      <w:lang w:val="x-none"/>
    </w:rPr>
  </w:style>
  <w:style w:type="numbering" w:customStyle="1" w:styleId="70">
    <w:name w:val="Нет списка7"/>
    <w:next w:val="a2"/>
    <w:uiPriority w:val="99"/>
    <w:semiHidden/>
    <w:unhideWhenUsed/>
    <w:rsid w:val="00CB0FE4"/>
  </w:style>
  <w:style w:type="paragraph" w:styleId="aff0">
    <w:name w:val="footnote text"/>
    <w:basedOn w:val="a"/>
    <w:link w:val="aff1"/>
    <w:uiPriority w:val="99"/>
    <w:semiHidden/>
    <w:unhideWhenUsed/>
    <w:rsid w:val="00CB0FE4"/>
    <w:pPr>
      <w:jc w:val="center"/>
    </w:pPr>
    <w:rPr>
      <w:rFonts w:ascii="Lucida Sans Unicode" w:eastAsia="Lucida Sans Unicode" w:hAnsi="Lucida Sans Unicode" w:cs="Lucida Sans Unicode"/>
      <w:sz w:val="20"/>
      <w:szCs w:val="20"/>
      <w:lang w:val="x-none" w:eastAsia="x-none"/>
    </w:rPr>
  </w:style>
  <w:style w:type="character" w:customStyle="1" w:styleId="aff1">
    <w:name w:val="Текст сноски Знак"/>
    <w:basedOn w:val="a0"/>
    <w:link w:val="aff0"/>
    <w:uiPriority w:val="99"/>
    <w:semiHidden/>
    <w:rsid w:val="00CB0FE4"/>
    <w:rPr>
      <w:rFonts w:ascii="Lucida Sans Unicode" w:eastAsia="Lucida Sans Unicode" w:hAnsi="Lucida Sans Unicode" w:cs="Lucida Sans Unicode"/>
      <w:sz w:val="20"/>
      <w:szCs w:val="20"/>
      <w:lang w:val="x-none" w:eastAsia="x-none"/>
    </w:rPr>
  </w:style>
  <w:style w:type="paragraph" w:customStyle="1" w:styleId="s22">
    <w:name w:val="s_22"/>
    <w:basedOn w:val="a"/>
    <w:rsid w:val="00CB0FE4"/>
    <w:pPr>
      <w:spacing w:before="100" w:beforeAutospacing="1" w:after="100" w:afterAutospacing="1"/>
    </w:pPr>
    <w:rPr>
      <w:rFonts w:ascii="Lucida Sans Unicode" w:eastAsia="Lucida Sans Unicode" w:hAnsi="Lucida Sans Unicode" w:cs="Lucida Sans Unicode"/>
    </w:rPr>
  </w:style>
  <w:style w:type="paragraph" w:customStyle="1" w:styleId="formattext">
    <w:name w:val="formattext"/>
    <w:basedOn w:val="a"/>
    <w:rsid w:val="00CB0FE4"/>
    <w:pPr>
      <w:spacing w:before="100" w:beforeAutospacing="1" w:after="100" w:afterAutospacing="1"/>
    </w:pPr>
    <w:rPr>
      <w:rFonts w:ascii="Lucida Sans Unicode" w:eastAsia="Lucida Sans Unicode" w:hAnsi="Lucida Sans Unicode" w:cs="Lucida Sans Unicode"/>
    </w:rPr>
  </w:style>
  <w:style w:type="paragraph" w:customStyle="1" w:styleId="aff2">
    <w:name w:val="Таблица"/>
    <w:basedOn w:val="a"/>
    <w:next w:val="a"/>
    <w:qFormat/>
    <w:rsid w:val="00CB0FE4"/>
    <w:pPr>
      <w:jc w:val="center"/>
    </w:pPr>
    <w:rPr>
      <w:rFonts w:ascii="Lucida Sans Unicode" w:eastAsia="Lucida Sans Unicode" w:hAnsi="Lucida Sans Unicode" w:cs="Lucida Sans Unicode"/>
      <w:sz w:val="20"/>
      <w:szCs w:val="20"/>
    </w:rPr>
  </w:style>
  <w:style w:type="paragraph" w:customStyle="1" w:styleId="63">
    <w:name w:val="Основной текст6"/>
    <w:basedOn w:val="a"/>
    <w:rsid w:val="00CB0FE4"/>
    <w:pPr>
      <w:widowControl w:val="0"/>
      <w:spacing w:before="60" w:after="60" w:line="480" w:lineRule="exact"/>
      <w:ind w:hanging="360"/>
      <w:jc w:val="both"/>
    </w:pPr>
    <w:rPr>
      <w:rFonts w:ascii="Courier New" w:eastAsia="Courier New" w:hAnsi="Courier New" w:cs="Courier New"/>
      <w:sz w:val="23"/>
      <w:szCs w:val="23"/>
      <w:lang w:eastAsia="en-US"/>
    </w:rPr>
  </w:style>
  <w:style w:type="paragraph" w:customStyle="1" w:styleId="ConsPlusCell">
    <w:name w:val="ConsPlusCell"/>
    <w:uiPriority w:val="99"/>
    <w:qFormat/>
    <w:rsid w:val="00CB0FE4"/>
    <w:pPr>
      <w:widowControl w:val="0"/>
      <w:spacing w:after="0" w:line="240" w:lineRule="auto"/>
    </w:pPr>
    <w:rPr>
      <w:rFonts w:ascii="Cambria" w:eastAsia="Arial Unicode MS" w:hAnsi="Cambria" w:cs="Cambria"/>
      <w:color w:val="00000A"/>
      <w:sz w:val="20"/>
      <w:szCs w:val="20"/>
      <w:lang w:eastAsia="ru-RU"/>
    </w:rPr>
  </w:style>
  <w:style w:type="paragraph" w:customStyle="1" w:styleId="ConsCell">
    <w:name w:val="ConsCell"/>
    <w:rsid w:val="00CB0FE4"/>
    <w:pPr>
      <w:widowControl w:val="0"/>
      <w:autoSpaceDE w:val="0"/>
      <w:autoSpaceDN w:val="0"/>
      <w:adjustRightInd w:val="0"/>
      <w:spacing w:after="0" w:line="240" w:lineRule="auto"/>
      <w:ind w:right="19772"/>
    </w:pPr>
    <w:rPr>
      <w:rFonts w:ascii="Cambria" w:eastAsia="Lucida Sans Unicode" w:hAnsi="Cambria" w:cs="Cambria"/>
      <w:sz w:val="20"/>
      <w:szCs w:val="20"/>
      <w:lang w:eastAsia="ru-RU"/>
    </w:rPr>
  </w:style>
  <w:style w:type="paragraph" w:customStyle="1" w:styleId="xl64">
    <w:name w:val="xl64"/>
    <w:basedOn w:val="a"/>
    <w:rsid w:val="00CB0FE4"/>
    <w:pPr>
      <w:pBdr>
        <w:top w:val="single" w:sz="8" w:space="0" w:color="auto"/>
        <w:left w:val="single" w:sz="8" w:space="0" w:color="auto"/>
        <w:right w:val="single" w:sz="8" w:space="0" w:color="auto"/>
      </w:pBdr>
      <w:spacing w:before="100" w:beforeAutospacing="1" w:after="100" w:afterAutospacing="1"/>
    </w:pPr>
    <w:rPr>
      <w:rFonts w:ascii="Lucida Sans Unicode" w:eastAsia="Lucida Sans Unicode" w:hAnsi="Lucida Sans Unicode" w:cs="Lucida Sans Unicode"/>
      <w:color w:val="000000"/>
      <w:sz w:val="20"/>
      <w:szCs w:val="20"/>
    </w:rPr>
  </w:style>
  <w:style w:type="paragraph" w:customStyle="1" w:styleId="xl174">
    <w:name w:val="xl174"/>
    <w:basedOn w:val="a"/>
    <w:rsid w:val="00CB0FE4"/>
    <w:pPr>
      <w:pBdr>
        <w:top w:val="single" w:sz="8" w:space="0" w:color="auto"/>
        <w:left w:val="single" w:sz="8" w:space="0" w:color="auto"/>
        <w:bottom w:val="single" w:sz="8" w:space="0" w:color="auto"/>
        <w:right w:val="single" w:sz="8" w:space="0" w:color="auto"/>
      </w:pBdr>
      <w:spacing w:before="100" w:beforeAutospacing="1" w:after="100" w:afterAutospacing="1"/>
    </w:pPr>
    <w:rPr>
      <w:rFonts w:ascii="Lucida Sans Unicode" w:eastAsia="Lucida Sans Unicode" w:hAnsi="Lucida Sans Unicode" w:cs="Lucida Sans Unicode"/>
    </w:rPr>
  </w:style>
  <w:style w:type="paragraph" w:customStyle="1" w:styleId="xl184">
    <w:name w:val="xl184"/>
    <w:basedOn w:val="a"/>
    <w:rsid w:val="00CB0FE4"/>
    <w:pPr>
      <w:pBdr>
        <w:top w:val="single" w:sz="8" w:space="0" w:color="auto"/>
        <w:left w:val="single" w:sz="8" w:space="0" w:color="auto"/>
        <w:right w:val="single" w:sz="8" w:space="0" w:color="auto"/>
      </w:pBdr>
      <w:spacing w:before="100" w:beforeAutospacing="1" w:after="100" w:afterAutospacing="1"/>
      <w:jc w:val="center"/>
    </w:pPr>
    <w:rPr>
      <w:rFonts w:ascii="Lucida Sans Unicode" w:eastAsia="Lucida Sans Unicode" w:hAnsi="Lucida Sans Unicode" w:cs="Lucida Sans Unicode"/>
      <w:color w:val="000000"/>
      <w:sz w:val="20"/>
      <w:szCs w:val="20"/>
    </w:rPr>
  </w:style>
  <w:style w:type="paragraph" w:customStyle="1" w:styleId="xl185">
    <w:name w:val="xl185"/>
    <w:basedOn w:val="a"/>
    <w:rsid w:val="00CB0FE4"/>
    <w:pPr>
      <w:pBdr>
        <w:left w:val="single" w:sz="8" w:space="0" w:color="auto"/>
        <w:bottom w:val="single" w:sz="8" w:space="0" w:color="auto"/>
        <w:right w:val="single" w:sz="8" w:space="0" w:color="auto"/>
      </w:pBdr>
      <w:spacing w:before="100" w:beforeAutospacing="1" w:after="100" w:afterAutospacing="1"/>
      <w:jc w:val="center"/>
    </w:pPr>
    <w:rPr>
      <w:rFonts w:ascii="Lucida Sans Unicode" w:eastAsia="Lucida Sans Unicode" w:hAnsi="Lucida Sans Unicode" w:cs="Lucida Sans Unicode"/>
      <w:color w:val="000000"/>
      <w:sz w:val="20"/>
      <w:szCs w:val="20"/>
    </w:rPr>
  </w:style>
  <w:style w:type="paragraph" w:customStyle="1" w:styleId="xl186">
    <w:name w:val="xl186"/>
    <w:basedOn w:val="a"/>
    <w:rsid w:val="00CB0FE4"/>
    <w:pPr>
      <w:pBdr>
        <w:top w:val="single" w:sz="8" w:space="0" w:color="auto"/>
        <w:left w:val="single" w:sz="8" w:space="0" w:color="auto"/>
        <w:bottom w:val="single" w:sz="8" w:space="0" w:color="auto"/>
      </w:pBdr>
      <w:spacing w:before="100" w:beforeAutospacing="1" w:after="100" w:afterAutospacing="1"/>
      <w:jc w:val="center"/>
    </w:pPr>
    <w:rPr>
      <w:rFonts w:ascii="Lucida Sans Unicode" w:eastAsia="Lucida Sans Unicode" w:hAnsi="Lucida Sans Unicode" w:cs="Lucida Sans Unicode"/>
      <w:color w:val="000000"/>
      <w:sz w:val="20"/>
      <w:szCs w:val="20"/>
    </w:rPr>
  </w:style>
  <w:style w:type="paragraph" w:customStyle="1" w:styleId="xl197">
    <w:name w:val="xl197"/>
    <w:basedOn w:val="a"/>
    <w:rsid w:val="00CB0FE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Lucida Sans Unicode" w:eastAsia="Lucida Sans Unicode" w:hAnsi="Lucida Sans Unicode" w:cs="Lucida Sans Unicode"/>
    </w:rPr>
  </w:style>
  <w:style w:type="paragraph" w:customStyle="1" w:styleId="xl198">
    <w:name w:val="xl198"/>
    <w:basedOn w:val="a"/>
    <w:rsid w:val="00CB0FE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Lucida Sans Unicode" w:eastAsia="Lucida Sans Unicode" w:hAnsi="Lucida Sans Unicode" w:cs="Lucida Sans Unicode"/>
    </w:rPr>
  </w:style>
  <w:style w:type="paragraph" w:customStyle="1" w:styleId="xl199">
    <w:name w:val="xl199"/>
    <w:basedOn w:val="a"/>
    <w:rsid w:val="00CB0FE4"/>
    <w:pPr>
      <w:pBdr>
        <w:left w:val="single" w:sz="8" w:space="0" w:color="auto"/>
        <w:right w:val="single" w:sz="8" w:space="0" w:color="auto"/>
      </w:pBdr>
      <w:spacing w:before="100" w:beforeAutospacing="1" w:after="100" w:afterAutospacing="1"/>
    </w:pPr>
    <w:rPr>
      <w:rFonts w:ascii="Lucida Sans Unicode" w:eastAsia="Lucida Sans Unicode" w:hAnsi="Lucida Sans Unicode" w:cs="Lucida Sans Unicode"/>
      <w:color w:val="000000"/>
      <w:sz w:val="20"/>
      <w:szCs w:val="20"/>
    </w:rPr>
  </w:style>
  <w:style w:type="paragraph" w:customStyle="1" w:styleId="xl200">
    <w:name w:val="xl200"/>
    <w:basedOn w:val="a"/>
    <w:rsid w:val="00CB0FE4"/>
    <w:pPr>
      <w:pBdr>
        <w:top w:val="single" w:sz="8" w:space="0" w:color="auto"/>
        <w:left w:val="single" w:sz="8" w:space="0" w:color="auto"/>
        <w:bottom w:val="single" w:sz="8" w:space="0" w:color="auto"/>
      </w:pBdr>
      <w:spacing w:before="100" w:beforeAutospacing="1" w:after="100" w:afterAutospacing="1"/>
      <w:jc w:val="center"/>
    </w:pPr>
    <w:rPr>
      <w:rFonts w:ascii="Lucida Sans Unicode" w:eastAsia="Lucida Sans Unicode" w:hAnsi="Lucida Sans Unicode" w:cs="Lucida Sans Unicode"/>
      <w:b/>
      <w:bCs/>
      <w:color w:val="000000"/>
      <w:sz w:val="20"/>
      <w:szCs w:val="20"/>
    </w:rPr>
  </w:style>
  <w:style w:type="paragraph" w:customStyle="1" w:styleId="xl201">
    <w:name w:val="xl201"/>
    <w:basedOn w:val="a"/>
    <w:rsid w:val="00CB0FE4"/>
    <w:pPr>
      <w:pBdr>
        <w:top w:val="single" w:sz="8" w:space="0" w:color="auto"/>
        <w:bottom w:val="single" w:sz="8" w:space="0" w:color="auto"/>
      </w:pBdr>
      <w:spacing w:before="100" w:beforeAutospacing="1" w:after="100" w:afterAutospacing="1"/>
      <w:jc w:val="center"/>
    </w:pPr>
    <w:rPr>
      <w:rFonts w:ascii="Lucida Sans Unicode" w:eastAsia="Lucida Sans Unicode" w:hAnsi="Lucida Sans Unicode" w:cs="Lucida Sans Unicode"/>
      <w:b/>
      <w:bCs/>
      <w:color w:val="000000"/>
      <w:sz w:val="20"/>
      <w:szCs w:val="20"/>
    </w:rPr>
  </w:style>
  <w:style w:type="paragraph" w:customStyle="1" w:styleId="xl175">
    <w:name w:val="xl175"/>
    <w:basedOn w:val="a"/>
    <w:rsid w:val="00CB0FE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Lucida Sans Unicode" w:eastAsia="Lucida Sans Unicode" w:hAnsi="Lucida Sans Unicode" w:cs="Lucida Sans Unicode"/>
      <w:color w:val="000000"/>
      <w:sz w:val="20"/>
      <w:szCs w:val="20"/>
    </w:rPr>
  </w:style>
  <w:style w:type="paragraph" w:customStyle="1" w:styleId="xl176">
    <w:name w:val="xl176"/>
    <w:basedOn w:val="a"/>
    <w:rsid w:val="00CB0FE4"/>
    <w:pPr>
      <w:pBdr>
        <w:top w:val="single" w:sz="8" w:space="0" w:color="auto"/>
        <w:left w:val="single" w:sz="8" w:space="0" w:color="auto"/>
        <w:bottom w:val="single" w:sz="8" w:space="0" w:color="auto"/>
        <w:right w:val="single" w:sz="8" w:space="0" w:color="auto"/>
      </w:pBdr>
      <w:spacing w:before="100" w:beforeAutospacing="1" w:after="100" w:afterAutospacing="1"/>
    </w:pPr>
    <w:rPr>
      <w:rFonts w:ascii="Lucida Sans Unicode" w:eastAsia="Lucida Sans Unicode" w:hAnsi="Lucida Sans Unicode" w:cs="Lucida Sans Unicode"/>
    </w:rPr>
  </w:style>
  <w:style w:type="paragraph" w:customStyle="1" w:styleId="xl192">
    <w:name w:val="xl192"/>
    <w:basedOn w:val="a"/>
    <w:rsid w:val="00CB0FE4"/>
    <w:pPr>
      <w:pBdr>
        <w:top w:val="single" w:sz="8" w:space="0" w:color="auto"/>
        <w:left w:val="single" w:sz="8" w:space="0" w:color="auto"/>
        <w:right w:val="single" w:sz="8" w:space="0" w:color="auto"/>
      </w:pBdr>
      <w:spacing w:before="100" w:beforeAutospacing="1" w:after="100" w:afterAutospacing="1"/>
    </w:pPr>
    <w:rPr>
      <w:rFonts w:ascii="Lucida Sans Unicode" w:eastAsia="Lucida Sans Unicode" w:hAnsi="Lucida Sans Unicode" w:cs="Lucida Sans Unicode"/>
    </w:rPr>
  </w:style>
  <w:style w:type="paragraph" w:customStyle="1" w:styleId="xl193">
    <w:name w:val="xl193"/>
    <w:basedOn w:val="a"/>
    <w:rsid w:val="00CB0FE4"/>
    <w:pPr>
      <w:pBdr>
        <w:left w:val="single" w:sz="8" w:space="0" w:color="auto"/>
        <w:bottom w:val="single" w:sz="8" w:space="0" w:color="auto"/>
        <w:right w:val="single" w:sz="8" w:space="0" w:color="auto"/>
      </w:pBdr>
      <w:spacing w:before="100" w:beforeAutospacing="1" w:after="100" w:afterAutospacing="1"/>
    </w:pPr>
    <w:rPr>
      <w:rFonts w:ascii="Lucida Sans Unicode" w:eastAsia="Lucida Sans Unicode" w:hAnsi="Lucida Sans Unicode" w:cs="Lucida Sans Unicode"/>
    </w:rPr>
  </w:style>
  <w:style w:type="paragraph" w:customStyle="1" w:styleId="xl243">
    <w:name w:val="xl243"/>
    <w:basedOn w:val="a"/>
    <w:rsid w:val="00CB0FE4"/>
    <w:pPr>
      <w:pBdr>
        <w:left w:val="single" w:sz="8" w:space="0" w:color="auto"/>
        <w:right w:val="single" w:sz="8" w:space="0" w:color="auto"/>
      </w:pBdr>
      <w:spacing w:before="100" w:beforeAutospacing="1" w:after="100" w:afterAutospacing="1"/>
      <w:jc w:val="center"/>
    </w:pPr>
    <w:rPr>
      <w:rFonts w:ascii="Lucida Sans Unicode" w:eastAsia="Lucida Sans Unicode" w:hAnsi="Lucida Sans Unicode" w:cs="Lucida Sans Unicode"/>
      <w:color w:val="000000"/>
      <w:sz w:val="20"/>
      <w:szCs w:val="20"/>
    </w:rPr>
  </w:style>
  <w:style w:type="paragraph" w:customStyle="1" w:styleId="pboth">
    <w:name w:val="pboth"/>
    <w:basedOn w:val="a"/>
    <w:rsid w:val="00CB0FE4"/>
    <w:pPr>
      <w:spacing w:before="100" w:beforeAutospacing="1" w:after="100" w:afterAutospacing="1"/>
    </w:pPr>
    <w:rPr>
      <w:rFonts w:ascii="Lucida Sans Unicode" w:eastAsia="Lucida Sans Unicode" w:hAnsi="Lucida Sans Unicode" w:cs="Lucida Sans Unicode"/>
    </w:rPr>
  </w:style>
  <w:style w:type="character" w:styleId="aff3">
    <w:name w:val="footnote reference"/>
    <w:uiPriority w:val="99"/>
    <w:semiHidden/>
    <w:unhideWhenUsed/>
    <w:rsid w:val="00CB0FE4"/>
    <w:rPr>
      <w:vertAlign w:val="superscript"/>
    </w:rPr>
  </w:style>
  <w:style w:type="character" w:customStyle="1" w:styleId="54">
    <w:name w:val="Основной текст5"/>
    <w:rsid w:val="00CB0FE4"/>
    <w:rPr>
      <w:rFonts w:ascii="Courier New" w:eastAsia="Courier New" w:hAnsi="Courier New" w:cs="Courier New" w:hint="default"/>
      <w:b w:val="0"/>
      <w:bCs w:val="0"/>
      <w:color w:val="000000"/>
      <w:spacing w:val="0"/>
      <w:w w:val="100"/>
      <w:position w:val="0"/>
      <w:sz w:val="23"/>
      <w:szCs w:val="23"/>
      <w:shd w:val="clear" w:color="auto" w:fill="FFFFFF"/>
      <w:lang w:val="ru-RU" w:eastAsia="ru-RU" w:bidi="ru-RU"/>
    </w:rPr>
  </w:style>
  <w:style w:type="character" w:customStyle="1" w:styleId="font121">
    <w:name w:val="font121"/>
    <w:rsid w:val="00CB0FE4"/>
    <w:rPr>
      <w:rFonts w:ascii="Lucida Sans Unicode" w:hAnsi="Lucida Sans Unicode" w:cs="Lucida Sans Unicode" w:hint="default"/>
      <w:b w:val="0"/>
      <w:bCs w:val="0"/>
      <w:i w:val="0"/>
      <w:iCs w:val="0"/>
      <w:strike w:val="0"/>
      <w:dstrike w:val="0"/>
      <w:color w:val="000000"/>
      <w:sz w:val="14"/>
      <w:szCs w:val="14"/>
      <w:u w:val="none"/>
      <w:effect w:val="none"/>
    </w:rPr>
  </w:style>
  <w:style w:type="character" w:customStyle="1" w:styleId="font111">
    <w:name w:val="font111"/>
    <w:rsid w:val="00CB0FE4"/>
    <w:rPr>
      <w:rFonts w:ascii="Lucida Sans Unicode" w:hAnsi="Lucida Sans Unicode" w:cs="Lucida Sans Unicode" w:hint="default"/>
      <w:b w:val="0"/>
      <w:bCs w:val="0"/>
      <w:i w:val="0"/>
      <w:iCs w:val="0"/>
      <w:strike w:val="0"/>
      <w:dstrike w:val="0"/>
      <w:color w:val="000000"/>
      <w:sz w:val="20"/>
      <w:szCs w:val="20"/>
      <w:u w:val="none"/>
      <w:effect w:val="none"/>
    </w:rPr>
  </w:style>
  <w:style w:type="table" w:customStyle="1" w:styleId="8">
    <w:name w:val="Сетка таблицы8"/>
    <w:basedOn w:val="a1"/>
    <w:next w:val="a9"/>
    <w:uiPriority w:val="59"/>
    <w:rsid w:val="00CB0FE4"/>
    <w:pPr>
      <w:spacing w:after="0" w:line="240" w:lineRule="auto"/>
    </w:pPr>
    <w:rPr>
      <w:rFonts w:ascii="Arial Unicode MS" w:eastAsia="Arial Unicode MS" w:hAnsi="Arial Unicode MS" w:cs="Lucida Sans Unicode"/>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rsid w:val="00CB0FE4"/>
    <w:pPr>
      <w:spacing w:after="0" w:line="240" w:lineRule="auto"/>
    </w:pPr>
    <w:rPr>
      <w:rFonts w:ascii="Lucida Sans Unicode" w:eastAsia="Lucida Sans Unicode" w:hAnsi="Lucida Sans Unicode"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rsid w:val="00CB0FE4"/>
    <w:pPr>
      <w:spacing w:after="0" w:line="240" w:lineRule="auto"/>
    </w:pPr>
    <w:rPr>
      <w:rFonts w:ascii="Lucida Sans Unicode" w:eastAsia="Lucida Sans Unicode" w:hAnsi="Lucida Sans Unicode"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uiPriority w:val="99"/>
    <w:rsid w:val="00CB0FE4"/>
    <w:pPr>
      <w:spacing w:after="0" w:line="240" w:lineRule="auto"/>
    </w:pPr>
    <w:rPr>
      <w:rFonts w:ascii="Lucida Sans Unicode" w:eastAsia="Lucida Sans Unicode" w:hAnsi="Lucida Sans Unicode"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uiPriority w:val="99"/>
    <w:rsid w:val="00CB0FE4"/>
    <w:pPr>
      <w:spacing w:after="0" w:line="240" w:lineRule="auto"/>
    </w:pPr>
    <w:rPr>
      <w:rFonts w:ascii="Lucida Sans Unicode" w:eastAsia="Lucida Sans Unicode" w:hAnsi="Lucida Sans Unicode"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B0FE4"/>
    <w:pPr>
      <w:spacing w:after="0" w:line="240" w:lineRule="auto"/>
    </w:pPr>
    <w:rPr>
      <w:rFonts w:ascii="Lucida Sans Unicode" w:eastAsia="Lucida Sans Unicode" w:hAnsi="Lucida Sans Unicode"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rsid w:val="00CB0FE4"/>
    <w:pPr>
      <w:spacing w:after="0" w:line="240" w:lineRule="auto"/>
    </w:pPr>
    <w:rPr>
      <w:rFonts w:ascii="Lucida Sans Unicode" w:eastAsia="Arial Unicode MS" w:hAnsi="Lucida Sans Unicode" w:cs="Lucida Sans Unicode"/>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CB0FE4"/>
    <w:pPr>
      <w:spacing w:after="0" w:line="240" w:lineRule="auto"/>
    </w:pPr>
    <w:rPr>
      <w:rFonts w:ascii="Lucida Sans Unicode" w:eastAsia="Arial Unicode MS" w:hAnsi="Lucida Sans Unicode" w:cs="Lucida Sans Unicode"/>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rsid w:val="00CB0FE4"/>
    <w:pPr>
      <w:spacing w:after="0" w:line="240" w:lineRule="auto"/>
    </w:pPr>
    <w:rPr>
      <w:rFonts w:ascii="Lucida Sans Unicode" w:eastAsia="Arial Unicode MS" w:hAnsi="Lucida Sans Unicode" w:cs="Lucida Sans Unicode"/>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CB0FE4"/>
    <w:pPr>
      <w:spacing w:after="0" w:line="240" w:lineRule="auto"/>
    </w:pPr>
    <w:rPr>
      <w:rFonts w:ascii="Arial Unicode MS" w:eastAsia="Arial Unicode MS" w:hAnsi="Arial Unicode MS" w:cs="Lucida Sans Unicode"/>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1"/>
    <w:rsid w:val="00CB0FE4"/>
    <w:pPr>
      <w:spacing w:after="0" w:line="240" w:lineRule="auto"/>
    </w:pPr>
    <w:rPr>
      <w:rFonts w:ascii="Lucida Sans Unicode" w:eastAsia="Lucida Sans Unicode" w:hAnsi="Lucida Sans Unicode" w:cs="Lucida Sans Unicode"/>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rsid w:val="00CB0FE4"/>
    <w:pPr>
      <w:spacing w:after="0" w:line="240" w:lineRule="auto"/>
    </w:pPr>
    <w:rPr>
      <w:rFonts w:ascii="Lucida Sans Unicode" w:eastAsia="Lucida Sans Unicode" w:hAnsi="Lucida Sans Unicode" w:cs="Lucida Sans Unicode"/>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rsid w:val="00CB0FE4"/>
    <w:pPr>
      <w:spacing w:after="0" w:line="240" w:lineRule="auto"/>
    </w:pPr>
    <w:rPr>
      <w:rFonts w:ascii="Lucida Sans Unicode" w:eastAsia="Arial Unicode MS" w:hAnsi="Lucida Sans Unicode" w:cs="Lucida Sans Unicode"/>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rsid w:val="00CB0FE4"/>
    <w:pPr>
      <w:spacing w:after="0" w:line="240" w:lineRule="auto"/>
    </w:pPr>
    <w:rPr>
      <w:rFonts w:ascii="Lucida Sans Unicode" w:eastAsia="Arial Unicode MS" w:hAnsi="Lucida Sans Unicode" w:cs="Lucida Sans Unicode"/>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rsid w:val="00CB0FE4"/>
    <w:pPr>
      <w:spacing w:after="0" w:line="240" w:lineRule="auto"/>
    </w:pPr>
    <w:rPr>
      <w:rFonts w:ascii="Lucida Sans Unicode" w:eastAsia="Arial Unicode MS" w:hAnsi="Lucida Sans Unicode" w:cs="Lucida Sans Unicode"/>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A34B31"/>
  </w:style>
  <w:style w:type="table" w:customStyle="1" w:styleId="9">
    <w:name w:val="Сетка таблицы9"/>
    <w:basedOn w:val="a1"/>
    <w:next w:val="a9"/>
    <w:uiPriority w:val="59"/>
    <w:rsid w:val="00A34B31"/>
    <w:pPr>
      <w:spacing w:after="0" w:line="240" w:lineRule="auto"/>
    </w:pPr>
    <w:rPr>
      <w:rFonts w:ascii="Arial Unicode MS" w:eastAsia="Arial Unicode MS" w:hAnsi="Arial Unicode MS"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4B31"/>
    <w:pPr>
      <w:spacing w:after="0" w:line="240" w:lineRule="auto"/>
    </w:pPr>
    <w:rPr>
      <w:rFonts w:ascii="Lucida Sans Unicode" w:eastAsia="Lucida Sans Unicode" w:hAnsi="Lucida Sans Unicode" w:cs="Lucida Sans Unicode"/>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rsid w:val="00A34B31"/>
    <w:pPr>
      <w:spacing w:after="0" w:line="240" w:lineRule="auto"/>
    </w:pPr>
    <w:rPr>
      <w:rFonts w:ascii="Lucida Sans Unicode" w:eastAsia="Lucida Sans Unicode" w:hAnsi="Lucida Sans Unicode" w:cs="Lucida Sans Unicode"/>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uiPriority w:val="99"/>
    <w:rsid w:val="00A34B31"/>
    <w:pPr>
      <w:spacing w:after="0" w:line="240" w:lineRule="auto"/>
    </w:pPr>
    <w:rPr>
      <w:rFonts w:ascii="Lucida Sans Unicode" w:eastAsia="Lucida Sans Unicode" w:hAnsi="Lucida Sans Unicode" w:cs="Lucida Sans Unicode"/>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uiPriority w:val="99"/>
    <w:rsid w:val="00A34B31"/>
    <w:pPr>
      <w:spacing w:after="0" w:line="240" w:lineRule="auto"/>
    </w:pPr>
    <w:rPr>
      <w:rFonts w:ascii="Lucida Sans Unicode" w:eastAsia="Lucida Sans Unicode" w:hAnsi="Lucida Sans Unicode" w:cs="Lucida Sans Unicode"/>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uiPriority w:val="99"/>
    <w:rsid w:val="00A34B31"/>
    <w:pPr>
      <w:spacing w:after="0" w:line="240" w:lineRule="auto"/>
    </w:pPr>
    <w:rPr>
      <w:rFonts w:ascii="Lucida Sans Unicode" w:eastAsia="Lucida Sans Unicode" w:hAnsi="Lucida Sans Unicode" w:cs="Lucida Sans Unicode"/>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A34B31"/>
  </w:style>
  <w:style w:type="numbering" w:customStyle="1" w:styleId="114">
    <w:name w:val="Нет списка114"/>
    <w:next w:val="a2"/>
    <w:semiHidden/>
    <w:rsid w:val="00A34B31"/>
  </w:style>
  <w:style w:type="numbering" w:customStyle="1" w:styleId="231">
    <w:name w:val="Нет списка23"/>
    <w:next w:val="a2"/>
    <w:uiPriority w:val="99"/>
    <w:semiHidden/>
    <w:unhideWhenUsed/>
    <w:rsid w:val="00A34B31"/>
  </w:style>
  <w:style w:type="numbering" w:customStyle="1" w:styleId="1114">
    <w:name w:val="Нет списка1114"/>
    <w:next w:val="a2"/>
    <w:uiPriority w:val="99"/>
    <w:semiHidden/>
    <w:unhideWhenUsed/>
    <w:rsid w:val="00A34B31"/>
  </w:style>
  <w:style w:type="numbering" w:customStyle="1" w:styleId="11113">
    <w:name w:val="Нет списка11113"/>
    <w:next w:val="a2"/>
    <w:uiPriority w:val="99"/>
    <w:semiHidden/>
    <w:unhideWhenUsed/>
    <w:rsid w:val="00A34B31"/>
  </w:style>
  <w:style w:type="table" w:customStyle="1" w:styleId="313">
    <w:name w:val="Сетка таблицы313"/>
    <w:basedOn w:val="a1"/>
    <w:next w:val="a9"/>
    <w:rsid w:val="00A34B31"/>
    <w:pPr>
      <w:spacing w:after="0" w:line="240" w:lineRule="auto"/>
    </w:pPr>
    <w:rPr>
      <w:rFonts w:ascii="Lucida Sans Unicode" w:eastAsia="Arial Unicode MS" w:hAnsi="Lucida Sans Unicode"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A34B31"/>
  </w:style>
  <w:style w:type="table" w:customStyle="1" w:styleId="413">
    <w:name w:val="Сетка таблицы413"/>
    <w:basedOn w:val="a1"/>
    <w:next w:val="a9"/>
    <w:rsid w:val="00A34B31"/>
    <w:pPr>
      <w:spacing w:after="0" w:line="240" w:lineRule="auto"/>
    </w:pPr>
    <w:rPr>
      <w:rFonts w:ascii="Lucida Sans Unicode" w:eastAsia="Arial Unicode MS" w:hAnsi="Lucida Sans Unicode"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2"/>
    <w:uiPriority w:val="99"/>
    <w:semiHidden/>
    <w:unhideWhenUsed/>
    <w:rsid w:val="00A34B31"/>
  </w:style>
  <w:style w:type="table" w:customStyle="1" w:styleId="513">
    <w:name w:val="Сетка таблицы513"/>
    <w:basedOn w:val="a1"/>
    <w:next w:val="a9"/>
    <w:rsid w:val="00A34B31"/>
    <w:pPr>
      <w:spacing w:after="0" w:line="240" w:lineRule="auto"/>
    </w:pPr>
    <w:rPr>
      <w:rFonts w:ascii="Lucida Sans Unicode" w:eastAsia="Arial Unicode MS" w:hAnsi="Lucida Sans Unicode"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9"/>
    <w:uiPriority w:val="59"/>
    <w:rsid w:val="00A34B31"/>
    <w:pPr>
      <w:spacing w:after="0" w:line="240" w:lineRule="auto"/>
    </w:pPr>
    <w:rPr>
      <w:rFonts w:ascii="Arial Unicode MS" w:eastAsia="Arial Unicode MS" w:hAnsi="Arial Unicode MS"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9"/>
    <w:rsid w:val="00A34B31"/>
    <w:pPr>
      <w:spacing w:after="0" w:line="240" w:lineRule="auto"/>
    </w:pPr>
    <w:rPr>
      <w:rFonts w:ascii="Lucida Sans Unicode" w:eastAsia="Lucida Sans Unicode" w:hAnsi="Lucida Sans Unicode"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9"/>
    <w:rsid w:val="00A34B31"/>
    <w:pPr>
      <w:spacing w:after="0" w:line="240" w:lineRule="auto"/>
    </w:pPr>
    <w:rPr>
      <w:rFonts w:ascii="Lucida Sans Unicode" w:eastAsia="Lucida Sans Unicode" w:hAnsi="Lucida Sans Unicode"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A34B31"/>
  </w:style>
  <w:style w:type="numbering" w:customStyle="1" w:styleId="122">
    <w:name w:val="Нет списка122"/>
    <w:next w:val="a2"/>
    <w:semiHidden/>
    <w:rsid w:val="00A34B31"/>
  </w:style>
  <w:style w:type="numbering" w:customStyle="1" w:styleId="2120">
    <w:name w:val="Нет списка212"/>
    <w:next w:val="a2"/>
    <w:uiPriority w:val="99"/>
    <w:semiHidden/>
    <w:unhideWhenUsed/>
    <w:rsid w:val="00A34B31"/>
  </w:style>
  <w:style w:type="numbering" w:customStyle="1" w:styleId="11220">
    <w:name w:val="Нет списка1122"/>
    <w:next w:val="a2"/>
    <w:uiPriority w:val="99"/>
    <w:semiHidden/>
    <w:unhideWhenUsed/>
    <w:rsid w:val="00A34B31"/>
  </w:style>
  <w:style w:type="numbering" w:customStyle="1" w:styleId="11122">
    <w:name w:val="Нет списка11122"/>
    <w:next w:val="a2"/>
    <w:uiPriority w:val="99"/>
    <w:semiHidden/>
    <w:unhideWhenUsed/>
    <w:rsid w:val="00A34B31"/>
  </w:style>
  <w:style w:type="table" w:customStyle="1" w:styleId="323">
    <w:name w:val="Сетка таблицы323"/>
    <w:basedOn w:val="a1"/>
    <w:next w:val="a9"/>
    <w:rsid w:val="00A34B31"/>
    <w:pPr>
      <w:spacing w:after="0" w:line="240" w:lineRule="auto"/>
    </w:pPr>
    <w:rPr>
      <w:rFonts w:ascii="Lucida Sans Unicode" w:eastAsia="Arial Unicode MS" w:hAnsi="Lucida Sans Unicode"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A34B31"/>
  </w:style>
  <w:style w:type="table" w:customStyle="1" w:styleId="423">
    <w:name w:val="Сетка таблицы423"/>
    <w:basedOn w:val="a1"/>
    <w:next w:val="a9"/>
    <w:rsid w:val="00A34B31"/>
    <w:pPr>
      <w:spacing w:after="0" w:line="240" w:lineRule="auto"/>
    </w:pPr>
    <w:rPr>
      <w:rFonts w:ascii="Lucida Sans Unicode" w:eastAsia="Arial Unicode MS" w:hAnsi="Lucida Sans Unicode"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2"/>
    <w:uiPriority w:val="99"/>
    <w:semiHidden/>
    <w:unhideWhenUsed/>
    <w:rsid w:val="00A34B31"/>
  </w:style>
  <w:style w:type="table" w:customStyle="1" w:styleId="523">
    <w:name w:val="Сетка таблицы523"/>
    <w:basedOn w:val="a1"/>
    <w:next w:val="a9"/>
    <w:rsid w:val="00A34B31"/>
    <w:pPr>
      <w:spacing w:after="0" w:line="240" w:lineRule="auto"/>
    </w:pPr>
    <w:rPr>
      <w:rFonts w:ascii="Lucida Sans Unicode" w:eastAsia="Arial Unicode MS" w:hAnsi="Lucida Sans Unicode"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A34B31"/>
  </w:style>
  <w:style w:type="numbering" w:customStyle="1" w:styleId="71">
    <w:name w:val="Нет списка71"/>
    <w:next w:val="a2"/>
    <w:uiPriority w:val="99"/>
    <w:semiHidden/>
    <w:unhideWhenUsed/>
    <w:rsid w:val="00A34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9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92925"/>
    <w:pPr>
      <w:keepNext/>
      <w:keepLines/>
      <w:spacing w:before="480" w:line="276" w:lineRule="auto"/>
      <w:outlineLvl w:val="0"/>
    </w:pPr>
    <w:rPr>
      <w:rFonts w:ascii="Cambria" w:eastAsia="Calibri" w:hAnsi="Cambria"/>
      <w:b/>
      <w:color w:val="365F91"/>
      <w:sz w:val="28"/>
      <w:szCs w:val="20"/>
      <w:lang w:val="x-none" w:eastAsia="x-none"/>
    </w:rPr>
  </w:style>
  <w:style w:type="paragraph" w:styleId="2">
    <w:name w:val="heading 2"/>
    <w:basedOn w:val="a"/>
    <w:next w:val="a"/>
    <w:link w:val="20"/>
    <w:qFormat/>
    <w:rsid w:val="00192925"/>
    <w:pPr>
      <w:keepNext/>
      <w:jc w:val="both"/>
      <w:outlineLvl w:val="1"/>
    </w:pPr>
    <w:rPr>
      <w:rFonts w:eastAsia="Calibri"/>
      <w:sz w:val="28"/>
      <w:szCs w:val="20"/>
      <w:lang w:val="x-none" w:eastAsia="x-none"/>
    </w:rPr>
  </w:style>
  <w:style w:type="paragraph" w:styleId="3">
    <w:name w:val="heading 3"/>
    <w:basedOn w:val="a"/>
    <w:next w:val="a"/>
    <w:link w:val="30"/>
    <w:qFormat/>
    <w:rsid w:val="00192925"/>
    <w:pPr>
      <w:keepNext/>
      <w:widowControl w:val="0"/>
      <w:autoSpaceDE w:val="0"/>
      <w:autoSpaceDN w:val="0"/>
      <w:adjustRightInd w:val="0"/>
      <w:spacing w:before="120" w:after="120"/>
      <w:jc w:val="center"/>
      <w:outlineLvl w:val="2"/>
    </w:pPr>
    <w:rPr>
      <w:b/>
      <w:bCs/>
      <w:kern w:val="28"/>
      <w:szCs w:val="26"/>
      <w:lang w:val="x-none" w:eastAsia="x-none"/>
    </w:rPr>
  </w:style>
  <w:style w:type="paragraph" w:styleId="4">
    <w:name w:val="heading 4"/>
    <w:basedOn w:val="a"/>
    <w:next w:val="a"/>
    <w:link w:val="40"/>
    <w:semiHidden/>
    <w:unhideWhenUsed/>
    <w:qFormat/>
    <w:rsid w:val="00CB0FE4"/>
    <w:pPr>
      <w:keepNext/>
      <w:spacing w:before="240" w:after="60" w:line="276" w:lineRule="auto"/>
      <w:outlineLvl w:val="3"/>
    </w:pPr>
    <w:rPr>
      <w:rFonts w:ascii="Arial Unicode MS" w:eastAsia="Lucida Sans Unicode" w:hAnsi="Arial Unicode MS" w:cs="Lucida Sans Unicode"/>
      <w:b/>
      <w:bCs/>
      <w:sz w:val="28"/>
      <w:szCs w:val="28"/>
      <w:lang w:val="x-none" w:eastAsia="en-US"/>
    </w:rPr>
  </w:style>
  <w:style w:type="paragraph" w:styleId="6">
    <w:name w:val="heading 6"/>
    <w:basedOn w:val="a"/>
    <w:next w:val="a"/>
    <w:link w:val="60"/>
    <w:qFormat/>
    <w:rsid w:val="00192925"/>
    <w:pPr>
      <w:suppressAutoHyphens/>
      <w:spacing w:before="240" w:after="60"/>
      <w:jc w:val="both"/>
      <w:outlineLvl w:val="5"/>
    </w:pPr>
    <w:rPr>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Ненумерованный список Знак"/>
    <w:basedOn w:val="a0"/>
    <w:link w:val="a4"/>
    <w:uiPriority w:val="34"/>
    <w:locked/>
    <w:rsid w:val="00192925"/>
    <w:rPr>
      <w:rFonts w:ascii="Times New Roman" w:eastAsia="Times New Roman" w:hAnsi="Times New Roman" w:cs="Times New Roman"/>
      <w:sz w:val="24"/>
      <w:szCs w:val="24"/>
      <w:lang w:eastAsia="ru-RU"/>
    </w:rPr>
  </w:style>
  <w:style w:type="paragraph" w:styleId="a4">
    <w:name w:val="List Paragraph"/>
    <w:aliases w:val="Ненумерованный список"/>
    <w:basedOn w:val="a"/>
    <w:link w:val="a3"/>
    <w:uiPriority w:val="34"/>
    <w:qFormat/>
    <w:rsid w:val="00192925"/>
    <w:pPr>
      <w:ind w:left="708"/>
    </w:pPr>
  </w:style>
  <w:style w:type="character" w:customStyle="1" w:styleId="10">
    <w:name w:val="Заголовок 1 Знак"/>
    <w:basedOn w:val="a0"/>
    <w:link w:val="1"/>
    <w:rsid w:val="00192925"/>
    <w:rPr>
      <w:rFonts w:ascii="Cambria" w:eastAsia="Calibri" w:hAnsi="Cambria" w:cs="Times New Roman"/>
      <w:b/>
      <w:color w:val="365F91"/>
      <w:sz w:val="28"/>
      <w:szCs w:val="20"/>
      <w:lang w:val="x-none" w:eastAsia="x-none"/>
    </w:rPr>
  </w:style>
  <w:style w:type="character" w:customStyle="1" w:styleId="20">
    <w:name w:val="Заголовок 2 Знак"/>
    <w:basedOn w:val="a0"/>
    <w:link w:val="2"/>
    <w:rsid w:val="00192925"/>
    <w:rPr>
      <w:rFonts w:ascii="Times New Roman" w:eastAsia="Calibri" w:hAnsi="Times New Roman" w:cs="Times New Roman"/>
      <w:sz w:val="28"/>
      <w:szCs w:val="20"/>
      <w:lang w:val="x-none" w:eastAsia="x-none"/>
    </w:rPr>
  </w:style>
  <w:style w:type="character" w:customStyle="1" w:styleId="30">
    <w:name w:val="Заголовок 3 Знак"/>
    <w:basedOn w:val="a0"/>
    <w:link w:val="3"/>
    <w:rsid w:val="00192925"/>
    <w:rPr>
      <w:rFonts w:ascii="Times New Roman" w:eastAsia="Times New Roman" w:hAnsi="Times New Roman" w:cs="Times New Roman"/>
      <w:b/>
      <w:bCs/>
      <w:kern w:val="28"/>
      <w:sz w:val="24"/>
      <w:szCs w:val="26"/>
      <w:lang w:val="x-none" w:eastAsia="x-none"/>
    </w:rPr>
  </w:style>
  <w:style w:type="character" w:customStyle="1" w:styleId="60">
    <w:name w:val="Заголовок 6 Знак"/>
    <w:basedOn w:val="a0"/>
    <w:link w:val="6"/>
    <w:rsid w:val="00192925"/>
    <w:rPr>
      <w:rFonts w:ascii="Times New Roman" w:eastAsia="Times New Roman" w:hAnsi="Times New Roman" w:cs="Times New Roman"/>
      <w:b/>
      <w:bCs/>
      <w:lang w:val="x-none" w:eastAsia="x-none"/>
    </w:rPr>
  </w:style>
  <w:style w:type="numbering" w:customStyle="1" w:styleId="11">
    <w:name w:val="Нет списка1"/>
    <w:next w:val="a2"/>
    <w:uiPriority w:val="99"/>
    <w:semiHidden/>
    <w:unhideWhenUsed/>
    <w:rsid w:val="00192925"/>
  </w:style>
  <w:style w:type="paragraph" w:styleId="a5">
    <w:name w:val="No Spacing"/>
    <w:link w:val="a6"/>
    <w:uiPriority w:val="99"/>
    <w:qFormat/>
    <w:rsid w:val="00192925"/>
    <w:pPr>
      <w:spacing w:after="0" w:line="240" w:lineRule="auto"/>
    </w:pPr>
    <w:rPr>
      <w:rFonts w:ascii="Calibri" w:eastAsia="Times New Roman" w:hAnsi="Calibri" w:cs="Times New Roman"/>
      <w:szCs w:val="20"/>
      <w:lang w:eastAsia="ru-RU"/>
    </w:rPr>
  </w:style>
  <w:style w:type="character" w:customStyle="1" w:styleId="a6">
    <w:name w:val="Без интервала Знак"/>
    <w:link w:val="a5"/>
    <w:uiPriority w:val="99"/>
    <w:locked/>
    <w:rsid w:val="00192925"/>
    <w:rPr>
      <w:rFonts w:ascii="Calibri" w:eastAsia="Times New Roman" w:hAnsi="Calibri" w:cs="Times New Roman"/>
      <w:szCs w:val="20"/>
      <w:lang w:eastAsia="ru-RU"/>
    </w:rPr>
  </w:style>
  <w:style w:type="paragraph" w:styleId="a7">
    <w:name w:val="Balloon Text"/>
    <w:basedOn w:val="a"/>
    <w:link w:val="a8"/>
    <w:uiPriority w:val="99"/>
    <w:semiHidden/>
    <w:rsid w:val="00192925"/>
    <w:rPr>
      <w:rFonts w:ascii="Tahoma" w:eastAsia="Calibri" w:hAnsi="Tahoma"/>
      <w:sz w:val="16"/>
      <w:szCs w:val="20"/>
      <w:lang w:val="x-none" w:eastAsia="x-none"/>
    </w:rPr>
  </w:style>
  <w:style w:type="character" w:customStyle="1" w:styleId="a8">
    <w:name w:val="Текст выноски Знак"/>
    <w:basedOn w:val="a0"/>
    <w:link w:val="a7"/>
    <w:uiPriority w:val="99"/>
    <w:semiHidden/>
    <w:rsid w:val="00192925"/>
    <w:rPr>
      <w:rFonts w:ascii="Tahoma" w:eastAsia="Calibri" w:hAnsi="Tahoma" w:cs="Times New Roman"/>
      <w:sz w:val="16"/>
      <w:szCs w:val="20"/>
      <w:lang w:val="x-none" w:eastAsia="x-none"/>
    </w:rPr>
  </w:style>
  <w:style w:type="table" w:styleId="a9">
    <w:name w:val="Table Grid"/>
    <w:basedOn w:val="a1"/>
    <w:uiPriority w:val="59"/>
    <w:rsid w:val="001929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92925"/>
    <w:rPr>
      <w:rFonts w:cs="Times New Roman"/>
      <w:b/>
    </w:rPr>
  </w:style>
  <w:style w:type="character" w:customStyle="1" w:styleId="apple-converted-space">
    <w:name w:val="apple-converted-space"/>
    <w:rsid w:val="00192925"/>
  </w:style>
  <w:style w:type="paragraph" w:styleId="ab">
    <w:name w:val="header"/>
    <w:basedOn w:val="a"/>
    <w:link w:val="ac"/>
    <w:uiPriority w:val="99"/>
    <w:rsid w:val="00192925"/>
    <w:pPr>
      <w:tabs>
        <w:tab w:val="center" w:pos="4677"/>
        <w:tab w:val="right" w:pos="9355"/>
      </w:tabs>
    </w:pPr>
    <w:rPr>
      <w:rFonts w:ascii="Calibri" w:eastAsia="Calibri" w:hAnsi="Calibri"/>
      <w:sz w:val="20"/>
      <w:szCs w:val="20"/>
      <w:lang w:val="x-none" w:eastAsia="x-none"/>
    </w:rPr>
  </w:style>
  <w:style w:type="character" w:customStyle="1" w:styleId="ac">
    <w:name w:val="Верхний колонтитул Знак"/>
    <w:basedOn w:val="a0"/>
    <w:link w:val="ab"/>
    <w:uiPriority w:val="99"/>
    <w:rsid w:val="00192925"/>
    <w:rPr>
      <w:rFonts w:ascii="Calibri" w:eastAsia="Calibri" w:hAnsi="Calibri" w:cs="Times New Roman"/>
      <w:sz w:val="20"/>
      <w:szCs w:val="20"/>
      <w:lang w:val="x-none" w:eastAsia="x-none"/>
    </w:rPr>
  </w:style>
  <w:style w:type="paragraph" w:styleId="ad">
    <w:name w:val="footer"/>
    <w:basedOn w:val="a"/>
    <w:link w:val="ae"/>
    <w:uiPriority w:val="99"/>
    <w:rsid w:val="00192925"/>
    <w:pPr>
      <w:tabs>
        <w:tab w:val="center" w:pos="4677"/>
        <w:tab w:val="right" w:pos="9355"/>
      </w:tabs>
    </w:pPr>
    <w:rPr>
      <w:rFonts w:ascii="Calibri" w:eastAsia="Calibri" w:hAnsi="Calibri"/>
      <w:sz w:val="20"/>
      <w:szCs w:val="20"/>
      <w:lang w:val="x-none" w:eastAsia="x-none"/>
    </w:rPr>
  </w:style>
  <w:style w:type="character" w:customStyle="1" w:styleId="ae">
    <w:name w:val="Нижний колонтитул Знак"/>
    <w:basedOn w:val="a0"/>
    <w:link w:val="ad"/>
    <w:uiPriority w:val="99"/>
    <w:rsid w:val="00192925"/>
    <w:rPr>
      <w:rFonts w:ascii="Calibri" w:eastAsia="Calibri" w:hAnsi="Calibri" w:cs="Times New Roman"/>
      <w:sz w:val="20"/>
      <w:szCs w:val="20"/>
      <w:lang w:val="x-none" w:eastAsia="x-none"/>
    </w:rPr>
  </w:style>
  <w:style w:type="paragraph" w:styleId="af">
    <w:name w:val="Normal (Web)"/>
    <w:basedOn w:val="a"/>
    <w:rsid w:val="00192925"/>
    <w:pPr>
      <w:spacing w:before="100" w:beforeAutospacing="1" w:after="100" w:afterAutospacing="1"/>
    </w:pPr>
  </w:style>
  <w:style w:type="character" w:customStyle="1" w:styleId="apple-style-span">
    <w:name w:val="apple-style-span"/>
    <w:uiPriority w:val="99"/>
    <w:rsid w:val="00192925"/>
  </w:style>
  <w:style w:type="paragraph" w:customStyle="1" w:styleId="p16">
    <w:name w:val="p16"/>
    <w:basedOn w:val="a"/>
    <w:uiPriority w:val="99"/>
    <w:rsid w:val="00192925"/>
    <w:pPr>
      <w:spacing w:before="100" w:beforeAutospacing="1" w:after="100" w:afterAutospacing="1"/>
    </w:pPr>
  </w:style>
  <w:style w:type="character" w:styleId="af0">
    <w:name w:val="Hyperlink"/>
    <w:uiPriority w:val="99"/>
    <w:rsid w:val="00192925"/>
    <w:rPr>
      <w:rFonts w:cs="Times New Roman"/>
      <w:color w:val="0000FF"/>
      <w:u w:val="single"/>
    </w:rPr>
  </w:style>
  <w:style w:type="paragraph" w:customStyle="1" w:styleId="p17">
    <w:name w:val="p17"/>
    <w:basedOn w:val="a"/>
    <w:uiPriority w:val="99"/>
    <w:rsid w:val="00192925"/>
    <w:pPr>
      <w:spacing w:before="100" w:beforeAutospacing="1" w:after="100" w:afterAutospacing="1"/>
    </w:pPr>
  </w:style>
  <w:style w:type="character" w:customStyle="1" w:styleId="s2">
    <w:name w:val="s2"/>
    <w:uiPriority w:val="99"/>
    <w:rsid w:val="00192925"/>
  </w:style>
  <w:style w:type="paragraph" w:customStyle="1" w:styleId="p8">
    <w:name w:val="p8"/>
    <w:basedOn w:val="a"/>
    <w:uiPriority w:val="99"/>
    <w:rsid w:val="00192925"/>
    <w:pPr>
      <w:spacing w:before="100" w:beforeAutospacing="1" w:after="100" w:afterAutospacing="1"/>
    </w:pPr>
  </w:style>
  <w:style w:type="character" w:customStyle="1" w:styleId="s3">
    <w:name w:val="s3"/>
    <w:uiPriority w:val="99"/>
    <w:rsid w:val="00192925"/>
  </w:style>
  <w:style w:type="character" w:customStyle="1" w:styleId="s4">
    <w:name w:val="s4"/>
    <w:uiPriority w:val="99"/>
    <w:rsid w:val="00192925"/>
  </w:style>
  <w:style w:type="paragraph" w:customStyle="1" w:styleId="p6">
    <w:name w:val="p6"/>
    <w:basedOn w:val="a"/>
    <w:uiPriority w:val="99"/>
    <w:rsid w:val="00192925"/>
    <w:pPr>
      <w:spacing w:before="100" w:beforeAutospacing="1" w:after="100" w:afterAutospacing="1"/>
    </w:pPr>
  </w:style>
  <w:style w:type="paragraph" w:customStyle="1" w:styleId="p10">
    <w:name w:val="p10"/>
    <w:basedOn w:val="a"/>
    <w:uiPriority w:val="99"/>
    <w:rsid w:val="00192925"/>
    <w:pPr>
      <w:spacing w:before="100" w:beforeAutospacing="1" w:after="100" w:afterAutospacing="1"/>
    </w:pPr>
  </w:style>
  <w:style w:type="paragraph" w:customStyle="1" w:styleId="default">
    <w:name w:val="default"/>
    <w:basedOn w:val="a"/>
    <w:uiPriority w:val="99"/>
    <w:rsid w:val="00192925"/>
    <w:pPr>
      <w:spacing w:before="100" w:beforeAutospacing="1" w:after="100" w:afterAutospacing="1"/>
    </w:pPr>
  </w:style>
  <w:style w:type="table" w:customStyle="1" w:styleId="12">
    <w:name w:val="Сетка таблицы1"/>
    <w:rsid w:val="001929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rsid w:val="001929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uiPriority w:val="99"/>
    <w:rsid w:val="001929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192925"/>
    <w:rPr>
      <w:sz w:val="24"/>
    </w:rPr>
  </w:style>
  <w:style w:type="paragraph" w:styleId="af1">
    <w:name w:val="Body Text"/>
    <w:aliases w:val="Знак,Знак1 Знак,Основной текст1,Основной текст1 Знак Знак"/>
    <w:basedOn w:val="a"/>
    <w:link w:val="af2"/>
    <w:rsid w:val="00192925"/>
    <w:rPr>
      <w:rFonts w:ascii="Calibri" w:eastAsia="Calibri" w:hAnsi="Calibri"/>
      <w:sz w:val="20"/>
      <w:szCs w:val="20"/>
      <w:lang w:val="x-none" w:eastAsia="en-US"/>
    </w:rPr>
  </w:style>
  <w:style w:type="character" w:customStyle="1" w:styleId="af2">
    <w:name w:val="Основной текст Знак"/>
    <w:aliases w:val="Знак Знак,Знак1 Знак Знак,Основной текст1 Знак,Основной текст1 Знак Знак Знак"/>
    <w:basedOn w:val="a0"/>
    <w:link w:val="af1"/>
    <w:rsid w:val="00192925"/>
    <w:rPr>
      <w:rFonts w:ascii="Calibri" w:eastAsia="Calibri" w:hAnsi="Calibri" w:cs="Times New Roman"/>
      <w:sz w:val="20"/>
      <w:szCs w:val="20"/>
      <w:lang w:val="x-none"/>
    </w:rPr>
  </w:style>
  <w:style w:type="character" w:customStyle="1" w:styleId="13">
    <w:name w:val="Основной текст Знак1"/>
    <w:aliases w:val="Знак Знак1,Знак1 Знак Знак1,Основной текст1 Знак1,Основной текст1 Знак Знак Знак1"/>
    <w:uiPriority w:val="99"/>
    <w:semiHidden/>
    <w:rsid w:val="00192925"/>
  </w:style>
  <w:style w:type="paragraph" w:styleId="af3">
    <w:name w:val="Body Text Indent"/>
    <w:basedOn w:val="a"/>
    <w:link w:val="af4"/>
    <w:uiPriority w:val="99"/>
    <w:semiHidden/>
    <w:rsid w:val="00192925"/>
    <w:pPr>
      <w:spacing w:after="120"/>
      <w:ind w:left="283"/>
    </w:pPr>
    <w:rPr>
      <w:rFonts w:eastAsia="Calibri"/>
      <w:szCs w:val="20"/>
      <w:lang w:val="x-none"/>
    </w:rPr>
  </w:style>
  <w:style w:type="character" w:customStyle="1" w:styleId="af4">
    <w:name w:val="Основной текст с отступом Знак"/>
    <w:basedOn w:val="a0"/>
    <w:link w:val="af3"/>
    <w:uiPriority w:val="99"/>
    <w:semiHidden/>
    <w:rsid w:val="00192925"/>
    <w:rPr>
      <w:rFonts w:ascii="Times New Roman" w:eastAsia="Calibri" w:hAnsi="Times New Roman" w:cs="Times New Roman"/>
      <w:sz w:val="24"/>
      <w:szCs w:val="20"/>
      <w:lang w:val="x-none" w:eastAsia="ru-RU"/>
    </w:rPr>
  </w:style>
  <w:style w:type="paragraph" w:styleId="22">
    <w:name w:val="Body Text Indent 2"/>
    <w:basedOn w:val="a"/>
    <w:link w:val="23"/>
    <w:semiHidden/>
    <w:rsid w:val="00192925"/>
    <w:pPr>
      <w:spacing w:after="120" w:line="480" w:lineRule="auto"/>
      <w:ind w:left="283"/>
    </w:pPr>
    <w:rPr>
      <w:rFonts w:eastAsia="Calibri"/>
      <w:szCs w:val="20"/>
      <w:lang w:val="x-none"/>
    </w:rPr>
  </w:style>
  <w:style w:type="character" w:customStyle="1" w:styleId="23">
    <w:name w:val="Основной текст с отступом 2 Знак"/>
    <w:basedOn w:val="a0"/>
    <w:link w:val="22"/>
    <w:semiHidden/>
    <w:rsid w:val="00192925"/>
    <w:rPr>
      <w:rFonts w:ascii="Times New Roman" w:eastAsia="Calibri" w:hAnsi="Times New Roman" w:cs="Times New Roman"/>
      <w:sz w:val="24"/>
      <w:szCs w:val="20"/>
      <w:lang w:val="x-none" w:eastAsia="ru-RU"/>
    </w:rPr>
  </w:style>
  <w:style w:type="paragraph" w:customStyle="1" w:styleId="14">
    <w:name w:val="Заголовок оглавления1"/>
    <w:basedOn w:val="1"/>
    <w:next w:val="a"/>
    <w:uiPriority w:val="99"/>
    <w:rsid w:val="00192925"/>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99"/>
    <w:rsid w:val="001929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1929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uiPriority w:val="99"/>
    <w:qFormat/>
    <w:rsid w:val="00192925"/>
    <w:rPr>
      <w:rFonts w:cs="Times New Roman"/>
      <w:i/>
    </w:rPr>
  </w:style>
  <w:style w:type="character" w:styleId="af6">
    <w:name w:val="Subtle Emphasis"/>
    <w:uiPriority w:val="99"/>
    <w:qFormat/>
    <w:rsid w:val="00192925"/>
    <w:rPr>
      <w:rFonts w:cs="Times New Roman"/>
      <w:i/>
      <w:color w:val="808080"/>
    </w:rPr>
  </w:style>
  <w:style w:type="table" w:customStyle="1" w:styleId="5">
    <w:name w:val="Сетка таблицы5"/>
    <w:uiPriority w:val="99"/>
    <w:rsid w:val="001929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uiPriority w:val="99"/>
    <w:rsid w:val="00192925"/>
    <w:rPr>
      <w:rFonts w:cs="Times New Roman"/>
      <w:color w:val="800080"/>
      <w:u w:val="single"/>
    </w:rPr>
  </w:style>
  <w:style w:type="paragraph" w:customStyle="1" w:styleId="xl65">
    <w:name w:val="xl65"/>
    <w:basedOn w:val="a"/>
    <w:uiPriority w:val="99"/>
    <w:rsid w:val="00192925"/>
    <w:pPr>
      <w:shd w:val="clear" w:color="000000" w:fill="95B3D7"/>
      <w:spacing w:before="100" w:beforeAutospacing="1" w:after="100" w:afterAutospacing="1"/>
    </w:pPr>
  </w:style>
  <w:style w:type="paragraph" w:customStyle="1" w:styleId="xl66">
    <w:name w:val="xl66"/>
    <w:basedOn w:val="a"/>
    <w:uiPriority w:val="99"/>
    <w:rsid w:val="00192925"/>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67">
    <w:name w:val="xl67"/>
    <w:basedOn w:val="a"/>
    <w:rsid w:val="00192925"/>
    <w:pPr>
      <w:pBdr>
        <w:top w:val="single" w:sz="4" w:space="0" w:color="auto"/>
        <w:left w:val="single" w:sz="4" w:space="0" w:color="auto"/>
        <w:right w:val="single" w:sz="8" w:space="0" w:color="auto"/>
      </w:pBdr>
      <w:shd w:val="clear" w:color="000000" w:fill="8DB4E2"/>
      <w:spacing w:before="100" w:beforeAutospacing="1" w:after="100" w:afterAutospacing="1"/>
      <w:jc w:val="center"/>
      <w:textAlignment w:val="center"/>
    </w:pPr>
    <w:rPr>
      <w:sz w:val="18"/>
      <w:szCs w:val="18"/>
    </w:rPr>
  </w:style>
  <w:style w:type="paragraph" w:customStyle="1" w:styleId="xl68">
    <w:name w:val="xl68"/>
    <w:basedOn w:val="a"/>
    <w:rsid w:val="00192925"/>
    <w:pPr>
      <w:pBdr>
        <w:left w:val="single" w:sz="4" w:space="0" w:color="auto"/>
        <w:bottom w:val="single" w:sz="4" w:space="0" w:color="auto"/>
        <w:right w:val="single" w:sz="4" w:space="0" w:color="auto"/>
      </w:pBdr>
      <w:shd w:val="clear" w:color="000000" w:fill="B8CCE4"/>
      <w:spacing w:before="100" w:beforeAutospacing="1" w:after="100" w:afterAutospacing="1"/>
    </w:pPr>
  </w:style>
  <w:style w:type="paragraph" w:customStyle="1" w:styleId="xl69">
    <w:name w:val="xl69"/>
    <w:basedOn w:val="a"/>
    <w:rsid w:val="00192925"/>
    <w:pPr>
      <w:pBdr>
        <w:left w:val="single" w:sz="4" w:space="0" w:color="auto"/>
        <w:bottom w:val="single" w:sz="4" w:space="0" w:color="auto"/>
        <w:right w:val="single" w:sz="8" w:space="0" w:color="auto"/>
      </w:pBdr>
      <w:shd w:val="clear" w:color="000000" w:fill="B8CCE4"/>
      <w:spacing w:before="100" w:beforeAutospacing="1" w:after="100" w:afterAutospacing="1"/>
    </w:pPr>
  </w:style>
  <w:style w:type="paragraph" w:customStyle="1" w:styleId="xl70">
    <w:name w:val="xl70"/>
    <w:basedOn w:val="a"/>
    <w:rsid w:val="00192925"/>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pPr>
  </w:style>
  <w:style w:type="paragraph" w:customStyle="1" w:styleId="xl71">
    <w:name w:val="xl71"/>
    <w:basedOn w:val="a"/>
    <w:rsid w:val="00192925"/>
    <w:pPr>
      <w:pBdr>
        <w:top w:val="single" w:sz="8" w:space="0" w:color="auto"/>
        <w:left w:val="single" w:sz="4" w:space="0" w:color="auto"/>
        <w:bottom w:val="single" w:sz="8" w:space="0" w:color="auto"/>
        <w:right w:val="single" w:sz="8" w:space="0" w:color="auto"/>
      </w:pBdr>
      <w:shd w:val="clear" w:color="000000" w:fill="E6B8B7"/>
      <w:spacing w:before="100" w:beforeAutospacing="1" w:after="100" w:afterAutospacing="1"/>
    </w:pPr>
  </w:style>
  <w:style w:type="paragraph" w:customStyle="1" w:styleId="xl72">
    <w:name w:val="xl72"/>
    <w:basedOn w:val="a"/>
    <w:rsid w:val="0019292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b/>
      <w:bCs/>
    </w:rPr>
  </w:style>
  <w:style w:type="paragraph" w:customStyle="1" w:styleId="xl73">
    <w:name w:val="xl73"/>
    <w:basedOn w:val="a"/>
    <w:rsid w:val="00192925"/>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pPr>
    <w:rPr>
      <w:b/>
      <w:bCs/>
    </w:rPr>
  </w:style>
  <w:style w:type="paragraph" w:customStyle="1" w:styleId="xl74">
    <w:name w:val="xl74"/>
    <w:basedOn w:val="a"/>
    <w:rsid w:val="00192925"/>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75">
    <w:name w:val="xl75"/>
    <w:basedOn w:val="a"/>
    <w:rsid w:val="00192925"/>
    <w:pPr>
      <w:pBdr>
        <w:left w:val="single" w:sz="4"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76">
    <w:name w:val="xl76"/>
    <w:basedOn w:val="a"/>
    <w:rsid w:val="00192925"/>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pPr>
    <w:rPr>
      <w:b/>
      <w:bCs/>
    </w:rPr>
  </w:style>
  <w:style w:type="paragraph" w:customStyle="1" w:styleId="xl77">
    <w:name w:val="xl77"/>
    <w:basedOn w:val="a"/>
    <w:rsid w:val="00192925"/>
    <w:pPr>
      <w:shd w:val="clear" w:color="000000" w:fill="95B3D7"/>
      <w:spacing w:before="100" w:beforeAutospacing="1" w:after="100" w:afterAutospacing="1"/>
    </w:pPr>
    <w:rPr>
      <w:b/>
      <w:bCs/>
    </w:rPr>
  </w:style>
  <w:style w:type="paragraph" w:customStyle="1" w:styleId="xl78">
    <w:name w:val="xl78"/>
    <w:basedOn w:val="a"/>
    <w:rsid w:val="00192925"/>
    <w:pPr>
      <w:pBdr>
        <w:top w:val="single" w:sz="8" w:space="0" w:color="auto"/>
        <w:left w:val="single" w:sz="4" w:space="0" w:color="auto"/>
        <w:bottom w:val="single" w:sz="8" w:space="0" w:color="auto"/>
      </w:pBdr>
      <w:shd w:val="clear" w:color="000000" w:fill="E6B8B7"/>
      <w:spacing w:before="100" w:beforeAutospacing="1" w:after="100" w:afterAutospacing="1"/>
    </w:pPr>
  </w:style>
  <w:style w:type="paragraph" w:customStyle="1" w:styleId="xl79">
    <w:name w:val="xl79"/>
    <w:basedOn w:val="a"/>
    <w:rsid w:val="00192925"/>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pPr>
  </w:style>
  <w:style w:type="paragraph" w:customStyle="1" w:styleId="xl80">
    <w:name w:val="xl80"/>
    <w:basedOn w:val="a"/>
    <w:rsid w:val="00192925"/>
    <w:pPr>
      <w:pBdr>
        <w:left w:val="single" w:sz="8" w:space="0" w:color="auto"/>
        <w:bottom w:val="single" w:sz="4" w:space="0" w:color="auto"/>
        <w:right w:val="single" w:sz="4" w:space="0" w:color="auto"/>
      </w:pBdr>
      <w:shd w:val="clear" w:color="000000" w:fill="B8CCE4"/>
      <w:spacing w:before="100" w:beforeAutospacing="1" w:after="100" w:afterAutospacing="1"/>
    </w:pPr>
  </w:style>
  <w:style w:type="paragraph" w:customStyle="1" w:styleId="xl81">
    <w:name w:val="xl81"/>
    <w:basedOn w:val="a"/>
    <w:rsid w:val="00192925"/>
    <w:pPr>
      <w:pBdr>
        <w:left w:val="single" w:sz="8"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82">
    <w:name w:val="xl82"/>
    <w:basedOn w:val="a"/>
    <w:rsid w:val="00192925"/>
    <w:pPr>
      <w:pBdr>
        <w:left w:val="single" w:sz="4" w:space="0" w:color="auto"/>
        <w:bottom w:val="single" w:sz="4" w:space="0" w:color="auto"/>
        <w:right w:val="single" w:sz="8" w:space="0" w:color="auto"/>
      </w:pBdr>
      <w:shd w:val="clear" w:color="000000" w:fill="95B3D7"/>
      <w:spacing w:before="100" w:beforeAutospacing="1" w:after="100" w:afterAutospacing="1"/>
    </w:pPr>
    <w:rPr>
      <w:b/>
      <w:bCs/>
    </w:rPr>
  </w:style>
  <w:style w:type="paragraph" w:customStyle="1" w:styleId="xl83">
    <w:name w:val="xl83"/>
    <w:basedOn w:val="a"/>
    <w:rsid w:val="00192925"/>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84">
    <w:name w:val="xl84"/>
    <w:basedOn w:val="a"/>
    <w:rsid w:val="00192925"/>
    <w:pPr>
      <w:pBdr>
        <w:top w:val="single" w:sz="4" w:space="0" w:color="auto"/>
        <w:left w:val="single" w:sz="4" w:space="0" w:color="auto"/>
        <w:right w:val="single" w:sz="8" w:space="0" w:color="auto"/>
      </w:pBdr>
      <w:shd w:val="clear" w:color="000000" w:fill="8DB4E2"/>
      <w:spacing w:before="100" w:beforeAutospacing="1" w:after="100" w:afterAutospacing="1"/>
      <w:jc w:val="center"/>
      <w:textAlignment w:val="center"/>
    </w:pPr>
    <w:rPr>
      <w:rFonts w:ascii="Arial" w:hAnsi="Arial" w:cs="Arial"/>
      <w:sz w:val="18"/>
      <w:szCs w:val="18"/>
    </w:rPr>
  </w:style>
  <w:style w:type="paragraph" w:customStyle="1" w:styleId="xl85">
    <w:name w:val="xl85"/>
    <w:basedOn w:val="a"/>
    <w:rsid w:val="00192925"/>
    <w:pPr>
      <w:pBdr>
        <w:left w:val="single" w:sz="4" w:space="0" w:color="auto"/>
        <w:bottom w:val="single" w:sz="4" w:space="0" w:color="auto"/>
      </w:pBdr>
      <w:shd w:val="clear" w:color="000000" w:fill="B8CCE4"/>
      <w:spacing w:before="100" w:beforeAutospacing="1" w:after="100" w:afterAutospacing="1"/>
      <w:jc w:val="center"/>
    </w:pPr>
  </w:style>
  <w:style w:type="paragraph" w:customStyle="1" w:styleId="xl86">
    <w:name w:val="xl86"/>
    <w:basedOn w:val="a"/>
    <w:rsid w:val="00192925"/>
    <w:pPr>
      <w:pBdr>
        <w:top w:val="single" w:sz="8" w:space="0" w:color="auto"/>
        <w:left w:val="single" w:sz="4" w:space="0" w:color="auto"/>
        <w:bottom w:val="single" w:sz="8" w:space="0" w:color="auto"/>
      </w:pBdr>
      <w:shd w:val="clear" w:color="000000" w:fill="E6B8B7"/>
      <w:spacing w:before="100" w:beforeAutospacing="1" w:after="100" w:afterAutospacing="1"/>
      <w:jc w:val="center"/>
    </w:pPr>
  </w:style>
  <w:style w:type="paragraph" w:customStyle="1" w:styleId="xl87">
    <w:name w:val="xl87"/>
    <w:basedOn w:val="a"/>
    <w:rsid w:val="00192925"/>
    <w:pPr>
      <w:pBdr>
        <w:top w:val="single" w:sz="4" w:space="0" w:color="auto"/>
        <w:left w:val="single" w:sz="4" w:space="0" w:color="auto"/>
        <w:bottom w:val="single" w:sz="4" w:space="0" w:color="auto"/>
      </w:pBdr>
      <w:shd w:val="clear" w:color="000000" w:fill="95B3D7"/>
      <w:spacing w:before="100" w:beforeAutospacing="1" w:after="100" w:afterAutospacing="1"/>
      <w:jc w:val="center"/>
    </w:pPr>
    <w:rPr>
      <w:b/>
      <w:bCs/>
    </w:rPr>
  </w:style>
  <w:style w:type="paragraph" w:customStyle="1" w:styleId="xl88">
    <w:name w:val="xl88"/>
    <w:basedOn w:val="a"/>
    <w:rsid w:val="00192925"/>
    <w:pPr>
      <w:pBdr>
        <w:left w:val="single" w:sz="8" w:space="0" w:color="auto"/>
        <w:bottom w:val="single" w:sz="4" w:space="0" w:color="auto"/>
        <w:right w:val="single" w:sz="4" w:space="0" w:color="auto"/>
      </w:pBdr>
      <w:shd w:val="clear" w:color="000000" w:fill="8DB4E2"/>
      <w:spacing w:before="100" w:beforeAutospacing="1" w:after="100" w:afterAutospacing="1"/>
    </w:pPr>
  </w:style>
  <w:style w:type="paragraph" w:customStyle="1" w:styleId="xl89">
    <w:name w:val="xl89"/>
    <w:basedOn w:val="a"/>
    <w:rsid w:val="00192925"/>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pPr>
    <w:rPr>
      <w:b/>
      <w:bCs/>
    </w:rPr>
  </w:style>
  <w:style w:type="paragraph" w:customStyle="1" w:styleId="xl90">
    <w:name w:val="xl90"/>
    <w:basedOn w:val="a"/>
    <w:rsid w:val="00192925"/>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pPr>
  </w:style>
  <w:style w:type="paragraph" w:customStyle="1" w:styleId="xl91">
    <w:name w:val="xl91"/>
    <w:basedOn w:val="a"/>
    <w:rsid w:val="0019292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style>
  <w:style w:type="paragraph" w:customStyle="1" w:styleId="xl92">
    <w:name w:val="xl92"/>
    <w:basedOn w:val="a"/>
    <w:rsid w:val="00192925"/>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pPr>
  </w:style>
  <w:style w:type="paragraph" w:customStyle="1" w:styleId="xl93">
    <w:name w:val="xl93"/>
    <w:basedOn w:val="a"/>
    <w:rsid w:val="00192925"/>
    <w:pPr>
      <w:pBdr>
        <w:bottom w:val="single" w:sz="4" w:space="0" w:color="auto"/>
        <w:right w:val="single" w:sz="4" w:space="0" w:color="auto"/>
      </w:pBdr>
      <w:shd w:val="clear" w:color="000000" w:fill="B8CCE4"/>
      <w:spacing w:before="100" w:beforeAutospacing="1" w:after="100" w:afterAutospacing="1"/>
    </w:pPr>
  </w:style>
  <w:style w:type="paragraph" w:customStyle="1" w:styleId="xl94">
    <w:name w:val="xl94"/>
    <w:basedOn w:val="a"/>
    <w:rsid w:val="00192925"/>
    <w:pPr>
      <w:pBdr>
        <w:top w:val="single" w:sz="4"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95">
    <w:name w:val="xl95"/>
    <w:basedOn w:val="a"/>
    <w:rsid w:val="00192925"/>
    <w:pPr>
      <w:pBdr>
        <w:top w:val="single" w:sz="8" w:space="0" w:color="auto"/>
        <w:left w:val="single" w:sz="4" w:space="0" w:color="auto"/>
        <w:right w:val="single" w:sz="4" w:space="0" w:color="auto"/>
      </w:pBdr>
      <w:shd w:val="clear" w:color="000000" w:fill="E6B8B7"/>
      <w:spacing w:before="100" w:beforeAutospacing="1" w:after="100" w:afterAutospacing="1"/>
    </w:pPr>
  </w:style>
  <w:style w:type="paragraph" w:customStyle="1" w:styleId="xl96">
    <w:name w:val="xl96"/>
    <w:basedOn w:val="a"/>
    <w:rsid w:val="00192925"/>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pPr>
  </w:style>
  <w:style w:type="paragraph" w:customStyle="1" w:styleId="xl97">
    <w:name w:val="xl97"/>
    <w:basedOn w:val="a"/>
    <w:rsid w:val="00192925"/>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pPr>
  </w:style>
  <w:style w:type="paragraph" w:customStyle="1" w:styleId="xl98">
    <w:name w:val="xl98"/>
    <w:basedOn w:val="a"/>
    <w:rsid w:val="00192925"/>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pPr>
  </w:style>
  <w:style w:type="paragraph" w:customStyle="1" w:styleId="xl99">
    <w:name w:val="xl99"/>
    <w:basedOn w:val="a"/>
    <w:rsid w:val="00192925"/>
    <w:pPr>
      <w:pBdr>
        <w:left w:val="single" w:sz="4" w:space="0" w:color="auto"/>
      </w:pBdr>
      <w:shd w:val="clear" w:color="000000" w:fill="B8CCE4"/>
      <w:spacing w:before="100" w:beforeAutospacing="1" w:after="100" w:afterAutospacing="1"/>
      <w:jc w:val="center"/>
    </w:pPr>
  </w:style>
  <w:style w:type="paragraph" w:customStyle="1" w:styleId="xl100">
    <w:name w:val="xl100"/>
    <w:basedOn w:val="a"/>
    <w:rsid w:val="00192925"/>
    <w:pPr>
      <w:pBdr>
        <w:top w:val="single" w:sz="4" w:space="0" w:color="auto"/>
        <w:left w:val="single" w:sz="8" w:space="0" w:color="auto"/>
        <w:right w:val="single" w:sz="4" w:space="0" w:color="auto"/>
      </w:pBdr>
      <w:shd w:val="clear" w:color="000000" w:fill="8DB4E2"/>
      <w:spacing w:before="100" w:beforeAutospacing="1" w:after="100" w:afterAutospacing="1"/>
    </w:pPr>
  </w:style>
  <w:style w:type="paragraph" w:customStyle="1" w:styleId="xl101">
    <w:name w:val="xl101"/>
    <w:basedOn w:val="a"/>
    <w:rsid w:val="00192925"/>
    <w:pPr>
      <w:pBdr>
        <w:top w:val="single" w:sz="4" w:space="0" w:color="auto"/>
        <w:left w:val="single" w:sz="4" w:space="0" w:color="auto"/>
        <w:right w:val="single" w:sz="4" w:space="0" w:color="auto"/>
      </w:pBdr>
      <w:shd w:val="clear" w:color="000000" w:fill="8DB4E2"/>
      <w:spacing w:before="100" w:beforeAutospacing="1" w:after="100" w:afterAutospacing="1"/>
    </w:pPr>
  </w:style>
  <w:style w:type="paragraph" w:customStyle="1" w:styleId="xl102">
    <w:name w:val="xl102"/>
    <w:basedOn w:val="a"/>
    <w:rsid w:val="00192925"/>
    <w:pPr>
      <w:pBdr>
        <w:top w:val="single" w:sz="4" w:space="0" w:color="auto"/>
        <w:left w:val="single" w:sz="4" w:space="0" w:color="auto"/>
        <w:right w:val="single" w:sz="8" w:space="0" w:color="auto"/>
      </w:pBdr>
      <w:shd w:val="clear" w:color="000000" w:fill="8DB4E2"/>
      <w:spacing w:before="100" w:beforeAutospacing="1" w:after="100" w:afterAutospacing="1"/>
    </w:pPr>
  </w:style>
  <w:style w:type="paragraph" w:customStyle="1" w:styleId="xl103">
    <w:name w:val="xl103"/>
    <w:basedOn w:val="a"/>
    <w:rsid w:val="00192925"/>
    <w:pPr>
      <w:pBdr>
        <w:right w:val="single" w:sz="4" w:space="0" w:color="auto"/>
      </w:pBdr>
      <w:shd w:val="clear" w:color="000000" w:fill="B8CCE4"/>
      <w:spacing w:before="100" w:beforeAutospacing="1" w:after="100" w:afterAutospacing="1"/>
    </w:pPr>
  </w:style>
  <w:style w:type="paragraph" w:customStyle="1" w:styleId="xl104">
    <w:name w:val="xl104"/>
    <w:basedOn w:val="a"/>
    <w:rsid w:val="00192925"/>
    <w:pPr>
      <w:pBdr>
        <w:left w:val="single" w:sz="4" w:space="0" w:color="auto"/>
        <w:right w:val="single" w:sz="4" w:space="0" w:color="auto"/>
      </w:pBdr>
      <w:shd w:val="clear" w:color="000000" w:fill="B8CCE4"/>
      <w:spacing w:before="100" w:beforeAutospacing="1" w:after="100" w:afterAutospacing="1"/>
    </w:pPr>
  </w:style>
  <w:style w:type="paragraph" w:customStyle="1" w:styleId="xl105">
    <w:name w:val="xl105"/>
    <w:basedOn w:val="a"/>
    <w:rsid w:val="00192925"/>
    <w:pPr>
      <w:pBdr>
        <w:left w:val="single" w:sz="4" w:space="0" w:color="auto"/>
        <w:right w:val="single" w:sz="8" w:space="0" w:color="auto"/>
      </w:pBdr>
      <w:shd w:val="clear" w:color="000000" w:fill="B8CCE4"/>
      <w:spacing w:before="100" w:beforeAutospacing="1" w:after="100" w:afterAutospacing="1"/>
    </w:pPr>
  </w:style>
  <w:style w:type="paragraph" w:customStyle="1" w:styleId="xl106">
    <w:name w:val="xl106"/>
    <w:basedOn w:val="a"/>
    <w:rsid w:val="00192925"/>
    <w:pPr>
      <w:pBdr>
        <w:left w:val="single" w:sz="8" w:space="0" w:color="auto"/>
        <w:right w:val="single" w:sz="4" w:space="0" w:color="auto"/>
      </w:pBdr>
      <w:shd w:val="clear" w:color="000000" w:fill="B8CCE4"/>
      <w:spacing w:before="100" w:beforeAutospacing="1" w:after="100" w:afterAutospacing="1"/>
    </w:pPr>
  </w:style>
  <w:style w:type="paragraph" w:customStyle="1" w:styleId="xl107">
    <w:name w:val="xl107"/>
    <w:basedOn w:val="a"/>
    <w:rsid w:val="00192925"/>
    <w:pPr>
      <w:pBdr>
        <w:top w:val="single" w:sz="8" w:space="0" w:color="auto"/>
        <w:left w:val="single" w:sz="4"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108">
    <w:name w:val="xl108"/>
    <w:basedOn w:val="a"/>
    <w:rsid w:val="00192925"/>
    <w:pPr>
      <w:pBdr>
        <w:top w:val="single" w:sz="8" w:space="0" w:color="auto"/>
        <w:left w:val="single" w:sz="4" w:space="0" w:color="auto"/>
        <w:bottom w:val="single" w:sz="4" w:space="0" w:color="auto"/>
      </w:pBdr>
      <w:shd w:val="clear" w:color="000000" w:fill="95B3D7"/>
      <w:spacing w:before="100" w:beforeAutospacing="1" w:after="100" w:afterAutospacing="1"/>
      <w:jc w:val="center"/>
    </w:pPr>
    <w:rPr>
      <w:b/>
      <w:bCs/>
    </w:rPr>
  </w:style>
  <w:style w:type="paragraph" w:customStyle="1" w:styleId="xl109">
    <w:name w:val="xl109"/>
    <w:basedOn w:val="a"/>
    <w:rsid w:val="00192925"/>
    <w:pPr>
      <w:pBdr>
        <w:top w:val="single" w:sz="8" w:space="0" w:color="auto"/>
        <w:left w:val="single" w:sz="4" w:space="0" w:color="auto"/>
        <w:bottom w:val="single" w:sz="4" w:space="0" w:color="auto"/>
        <w:right w:val="single" w:sz="8" w:space="0" w:color="auto"/>
      </w:pBdr>
      <w:shd w:val="clear" w:color="000000" w:fill="95B3D7"/>
      <w:spacing w:before="100" w:beforeAutospacing="1" w:after="100" w:afterAutospacing="1"/>
    </w:pPr>
    <w:rPr>
      <w:b/>
      <w:bCs/>
    </w:rPr>
  </w:style>
  <w:style w:type="paragraph" w:customStyle="1" w:styleId="xl110">
    <w:name w:val="xl110"/>
    <w:basedOn w:val="a"/>
    <w:rsid w:val="00192925"/>
    <w:pPr>
      <w:pBdr>
        <w:top w:val="single" w:sz="8" w:space="0" w:color="auto"/>
        <w:left w:val="single" w:sz="8"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111">
    <w:name w:val="xl111"/>
    <w:basedOn w:val="a"/>
    <w:rsid w:val="00192925"/>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12">
    <w:name w:val="xl112"/>
    <w:basedOn w:val="a"/>
    <w:rsid w:val="00192925"/>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13">
    <w:name w:val="xl113"/>
    <w:basedOn w:val="a"/>
    <w:rsid w:val="00192925"/>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jc w:val="center"/>
      <w:textAlignment w:val="center"/>
    </w:pPr>
    <w:rPr>
      <w:b/>
      <w:bCs/>
      <w:sz w:val="18"/>
      <w:szCs w:val="18"/>
    </w:rPr>
  </w:style>
  <w:style w:type="paragraph" w:customStyle="1" w:styleId="xl114">
    <w:name w:val="xl114"/>
    <w:basedOn w:val="a"/>
    <w:rsid w:val="00192925"/>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15">
    <w:name w:val="xl115"/>
    <w:basedOn w:val="a"/>
    <w:rsid w:val="00192925"/>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16">
    <w:name w:val="xl116"/>
    <w:basedOn w:val="a"/>
    <w:rsid w:val="00192925"/>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jc w:val="center"/>
      <w:textAlignment w:val="center"/>
    </w:pPr>
    <w:rPr>
      <w:b/>
      <w:bCs/>
      <w:sz w:val="18"/>
      <w:szCs w:val="18"/>
    </w:rPr>
  </w:style>
  <w:style w:type="paragraph" w:customStyle="1" w:styleId="xl117">
    <w:name w:val="xl117"/>
    <w:basedOn w:val="a"/>
    <w:rsid w:val="00192925"/>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pPr>
    <w:rPr>
      <w:b/>
      <w:bCs/>
    </w:rPr>
  </w:style>
  <w:style w:type="paragraph" w:customStyle="1" w:styleId="xl118">
    <w:name w:val="xl118"/>
    <w:basedOn w:val="a"/>
    <w:rsid w:val="00192925"/>
    <w:pPr>
      <w:pBdr>
        <w:top w:val="single" w:sz="4" w:space="0" w:color="auto"/>
        <w:left w:val="single" w:sz="4" w:space="0" w:color="auto"/>
        <w:bottom w:val="single" w:sz="8" w:space="0" w:color="auto"/>
      </w:pBdr>
      <w:shd w:val="clear" w:color="000000" w:fill="95B3D7"/>
      <w:spacing w:before="100" w:beforeAutospacing="1" w:after="100" w:afterAutospacing="1"/>
      <w:jc w:val="center"/>
    </w:pPr>
    <w:rPr>
      <w:b/>
      <w:bCs/>
    </w:rPr>
  </w:style>
  <w:style w:type="paragraph" w:customStyle="1" w:styleId="xl119">
    <w:name w:val="xl119"/>
    <w:basedOn w:val="a"/>
    <w:rsid w:val="00192925"/>
    <w:pPr>
      <w:pBdr>
        <w:top w:val="single" w:sz="4" w:space="0" w:color="auto"/>
        <w:left w:val="single" w:sz="8" w:space="0" w:color="auto"/>
        <w:bottom w:val="single" w:sz="8"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20">
    <w:name w:val="xl120"/>
    <w:basedOn w:val="a"/>
    <w:rsid w:val="00192925"/>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21">
    <w:name w:val="xl121"/>
    <w:basedOn w:val="a"/>
    <w:rsid w:val="00192925"/>
    <w:pPr>
      <w:pBdr>
        <w:top w:val="single" w:sz="4" w:space="0" w:color="auto"/>
        <w:left w:val="single" w:sz="4" w:space="0" w:color="auto"/>
        <w:bottom w:val="single" w:sz="8" w:space="0" w:color="auto"/>
        <w:right w:val="single" w:sz="8" w:space="0" w:color="auto"/>
      </w:pBdr>
      <w:shd w:val="clear" w:color="000000" w:fill="95B3D7"/>
      <w:spacing w:before="100" w:beforeAutospacing="1" w:after="100" w:afterAutospacing="1"/>
      <w:jc w:val="center"/>
      <w:textAlignment w:val="center"/>
    </w:pPr>
    <w:rPr>
      <w:b/>
      <w:bCs/>
      <w:sz w:val="18"/>
      <w:szCs w:val="18"/>
    </w:rPr>
  </w:style>
  <w:style w:type="paragraph" w:customStyle="1" w:styleId="xl122">
    <w:name w:val="xl122"/>
    <w:basedOn w:val="a"/>
    <w:rsid w:val="0019292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23">
    <w:name w:val="xl123"/>
    <w:basedOn w:val="a"/>
    <w:rsid w:val="00192925"/>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24">
    <w:name w:val="xl124"/>
    <w:basedOn w:val="a"/>
    <w:rsid w:val="00192925"/>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25">
    <w:name w:val="xl125"/>
    <w:basedOn w:val="a"/>
    <w:rsid w:val="00192925"/>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jc w:val="center"/>
      <w:textAlignment w:val="center"/>
    </w:pPr>
    <w:rPr>
      <w:sz w:val="18"/>
      <w:szCs w:val="18"/>
    </w:rPr>
  </w:style>
  <w:style w:type="paragraph" w:customStyle="1" w:styleId="xl126">
    <w:name w:val="xl126"/>
    <w:basedOn w:val="a"/>
    <w:rsid w:val="00192925"/>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27">
    <w:name w:val="xl127"/>
    <w:basedOn w:val="a"/>
    <w:rsid w:val="00192925"/>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28">
    <w:name w:val="xl128"/>
    <w:basedOn w:val="a"/>
    <w:rsid w:val="00192925"/>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29">
    <w:name w:val="xl129"/>
    <w:basedOn w:val="a"/>
    <w:rsid w:val="0019292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30">
    <w:name w:val="xl130"/>
    <w:basedOn w:val="a"/>
    <w:rsid w:val="00192925"/>
    <w:pPr>
      <w:pBdr>
        <w:top w:val="single" w:sz="4" w:space="0" w:color="auto"/>
        <w:left w:val="single" w:sz="8"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31">
    <w:name w:val="xl131"/>
    <w:basedOn w:val="a"/>
    <w:rsid w:val="00192925"/>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32">
    <w:name w:val="xl132"/>
    <w:basedOn w:val="a"/>
    <w:rsid w:val="00192925"/>
    <w:pPr>
      <w:pBdr>
        <w:top w:val="single" w:sz="4" w:space="0" w:color="auto"/>
        <w:left w:val="single" w:sz="4" w:space="0" w:color="auto"/>
        <w:bottom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33">
    <w:name w:val="xl133"/>
    <w:basedOn w:val="a"/>
    <w:rsid w:val="00192925"/>
    <w:pPr>
      <w:pBdr>
        <w:top w:val="single" w:sz="4" w:space="0" w:color="auto"/>
        <w:lef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34">
    <w:name w:val="xl134"/>
    <w:basedOn w:val="a"/>
    <w:rsid w:val="00192925"/>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Unicode MS" w:eastAsia="Calibri" w:hAnsi="Arial Unicode MS" w:cs="Arial Unicode MS"/>
      <w:color w:val="000000"/>
      <w:sz w:val="18"/>
      <w:szCs w:val="18"/>
    </w:rPr>
  </w:style>
  <w:style w:type="paragraph" w:customStyle="1" w:styleId="xl135">
    <w:name w:val="xl135"/>
    <w:basedOn w:val="a"/>
    <w:rsid w:val="00192925"/>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Unicode MS" w:eastAsia="Calibri" w:hAnsi="Arial Unicode MS" w:cs="Arial Unicode MS"/>
      <w:color w:val="000000"/>
      <w:sz w:val="18"/>
      <w:szCs w:val="18"/>
    </w:rPr>
  </w:style>
  <w:style w:type="paragraph" w:customStyle="1" w:styleId="xl136">
    <w:name w:val="xl136"/>
    <w:basedOn w:val="a"/>
    <w:rsid w:val="00192925"/>
    <w:pPr>
      <w:pBdr>
        <w:top w:val="single" w:sz="4" w:space="0" w:color="auto"/>
        <w:left w:val="single" w:sz="8" w:space="0" w:color="auto"/>
        <w:right w:val="single" w:sz="4" w:space="0" w:color="auto"/>
      </w:pBdr>
      <w:shd w:val="clear" w:color="000000" w:fill="8DB4E2"/>
      <w:spacing w:before="100" w:beforeAutospacing="1" w:after="100" w:afterAutospacing="1"/>
      <w:jc w:val="center"/>
      <w:textAlignment w:val="center"/>
    </w:pPr>
    <w:rPr>
      <w:rFonts w:ascii="Arial Unicode MS" w:eastAsia="Calibri" w:hAnsi="Arial Unicode MS" w:cs="Arial Unicode MS"/>
      <w:color w:val="000000"/>
      <w:sz w:val="18"/>
      <w:szCs w:val="18"/>
    </w:rPr>
  </w:style>
  <w:style w:type="paragraph" w:customStyle="1" w:styleId="xl137">
    <w:name w:val="xl137"/>
    <w:basedOn w:val="a"/>
    <w:rsid w:val="00192925"/>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jc w:val="center"/>
      <w:textAlignment w:val="center"/>
    </w:pPr>
    <w:rPr>
      <w:sz w:val="18"/>
      <w:szCs w:val="18"/>
    </w:rPr>
  </w:style>
  <w:style w:type="paragraph" w:customStyle="1" w:styleId="xl138">
    <w:name w:val="xl138"/>
    <w:basedOn w:val="a"/>
    <w:rsid w:val="00192925"/>
    <w:pPr>
      <w:pBdr>
        <w:top w:val="single" w:sz="4" w:space="0" w:color="auto"/>
        <w:left w:val="single" w:sz="8" w:space="0" w:color="auto"/>
        <w:bottom w:val="single" w:sz="8" w:space="0" w:color="auto"/>
        <w:right w:val="single" w:sz="4" w:space="0" w:color="auto"/>
      </w:pBdr>
      <w:shd w:val="clear" w:color="000000" w:fill="8DB4E2"/>
      <w:spacing w:before="100" w:beforeAutospacing="1" w:after="100" w:afterAutospacing="1"/>
    </w:pPr>
    <w:rPr>
      <w:b/>
      <w:bCs/>
    </w:rPr>
  </w:style>
  <w:style w:type="paragraph" w:customStyle="1" w:styleId="xl139">
    <w:name w:val="xl139"/>
    <w:basedOn w:val="a"/>
    <w:rsid w:val="00192925"/>
    <w:pPr>
      <w:pBdr>
        <w:top w:val="single" w:sz="4" w:space="0" w:color="auto"/>
        <w:left w:val="single" w:sz="4" w:space="0" w:color="auto"/>
        <w:bottom w:val="single" w:sz="8" w:space="0" w:color="auto"/>
        <w:right w:val="single" w:sz="4" w:space="0" w:color="auto"/>
      </w:pBdr>
      <w:shd w:val="clear" w:color="000000" w:fill="8DB4E2"/>
      <w:spacing w:before="100" w:beforeAutospacing="1" w:after="100" w:afterAutospacing="1"/>
    </w:pPr>
    <w:rPr>
      <w:b/>
      <w:bCs/>
    </w:rPr>
  </w:style>
  <w:style w:type="paragraph" w:customStyle="1" w:styleId="xl140">
    <w:name w:val="xl140"/>
    <w:basedOn w:val="a"/>
    <w:rsid w:val="00192925"/>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pPr>
  </w:style>
  <w:style w:type="paragraph" w:customStyle="1" w:styleId="xl141">
    <w:name w:val="xl141"/>
    <w:basedOn w:val="a"/>
    <w:rsid w:val="00192925"/>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pPr>
  </w:style>
  <w:style w:type="paragraph" w:customStyle="1" w:styleId="xl142">
    <w:name w:val="xl142"/>
    <w:basedOn w:val="a"/>
    <w:rsid w:val="00192925"/>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pPr>
    <w:rPr>
      <w:b/>
      <w:bCs/>
    </w:rPr>
  </w:style>
  <w:style w:type="paragraph" w:customStyle="1" w:styleId="xl143">
    <w:name w:val="xl143"/>
    <w:basedOn w:val="a"/>
    <w:rsid w:val="00192925"/>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pPr>
    <w:rPr>
      <w:b/>
      <w:bCs/>
    </w:rPr>
  </w:style>
  <w:style w:type="paragraph" w:customStyle="1" w:styleId="xl144">
    <w:name w:val="xl144"/>
    <w:basedOn w:val="a"/>
    <w:rsid w:val="00192925"/>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pPr>
    <w:rPr>
      <w:b/>
      <w:bCs/>
    </w:rPr>
  </w:style>
  <w:style w:type="paragraph" w:customStyle="1" w:styleId="xl145">
    <w:name w:val="xl145"/>
    <w:basedOn w:val="a"/>
    <w:rsid w:val="0019292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b/>
      <w:bCs/>
    </w:rPr>
  </w:style>
  <w:style w:type="paragraph" w:customStyle="1" w:styleId="xl146">
    <w:name w:val="xl146"/>
    <w:basedOn w:val="a"/>
    <w:rsid w:val="00192925"/>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pPr>
  </w:style>
  <w:style w:type="paragraph" w:customStyle="1" w:styleId="xl147">
    <w:name w:val="xl147"/>
    <w:basedOn w:val="a"/>
    <w:rsid w:val="0019292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style>
  <w:style w:type="paragraph" w:customStyle="1" w:styleId="xl148">
    <w:name w:val="xl148"/>
    <w:basedOn w:val="a"/>
    <w:rsid w:val="00192925"/>
    <w:pPr>
      <w:pBdr>
        <w:top w:val="single" w:sz="4" w:space="0" w:color="auto"/>
        <w:left w:val="single" w:sz="8" w:space="0" w:color="auto"/>
        <w:right w:val="single" w:sz="4" w:space="0" w:color="auto"/>
      </w:pBdr>
      <w:shd w:val="clear" w:color="000000" w:fill="8DB4E2"/>
      <w:spacing w:before="100" w:beforeAutospacing="1" w:after="100" w:afterAutospacing="1"/>
    </w:pPr>
  </w:style>
  <w:style w:type="paragraph" w:customStyle="1" w:styleId="xl149">
    <w:name w:val="xl149"/>
    <w:basedOn w:val="a"/>
    <w:rsid w:val="00192925"/>
    <w:pPr>
      <w:pBdr>
        <w:top w:val="single" w:sz="4" w:space="0" w:color="auto"/>
        <w:left w:val="single" w:sz="4" w:space="0" w:color="auto"/>
        <w:right w:val="single" w:sz="4" w:space="0" w:color="auto"/>
      </w:pBdr>
      <w:shd w:val="clear" w:color="000000" w:fill="8DB4E2"/>
      <w:spacing w:before="100" w:beforeAutospacing="1" w:after="100" w:afterAutospacing="1"/>
    </w:pPr>
  </w:style>
  <w:style w:type="paragraph" w:customStyle="1" w:styleId="xl150">
    <w:name w:val="xl150"/>
    <w:basedOn w:val="a"/>
    <w:rsid w:val="00192925"/>
    <w:pPr>
      <w:pBdr>
        <w:left w:val="single" w:sz="8" w:space="0" w:color="auto"/>
        <w:bottom w:val="single" w:sz="4" w:space="0" w:color="auto"/>
        <w:right w:val="single" w:sz="4" w:space="0" w:color="auto"/>
      </w:pBdr>
      <w:shd w:val="clear" w:color="000000" w:fill="8DB4E2"/>
      <w:spacing w:before="100" w:beforeAutospacing="1" w:after="100" w:afterAutospacing="1"/>
    </w:pPr>
  </w:style>
  <w:style w:type="paragraph" w:customStyle="1" w:styleId="xl151">
    <w:name w:val="xl151"/>
    <w:basedOn w:val="a"/>
    <w:rsid w:val="00192925"/>
    <w:pPr>
      <w:pBdr>
        <w:left w:val="single" w:sz="4" w:space="0" w:color="auto"/>
        <w:bottom w:val="single" w:sz="4" w:space="0" w:color="auto"/>
        <w:right w:val="single" w:sz="4" w:space="0" w:color="auto"/>
      </w:pBdr>
      <w:shd w:val="clear" w:color="000000" w:fill="8DB4E2"/>
      <w:spacing w:before="100" w:beforeAutospacing="1" w:after="100" w:afterAutospacing="1"/>
    </w:pPr>
  </w:style>
  <w:style w:type="numbering" w:customStyle="1" w:styleId="110">
    <w:name w:val="Нет списка11"/>
    <w:next w:val="a2"/>
    <w:uiPriority w:val="99"/>
    <w:semiHidden/>
    <w:unhideWhenUsed/>
    <w:rsid w:val="00192925"/>
  </w:style>
  <w:style w:type="paragraph" w:customStyle="1" w:styleId="15">
    <w:name w:val="Обычный1"/>
    <w:rsid w:val="00192925"/>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6">
    <w:name w:val="Основной текст с отступом1"/>
    <w:basedOn w:val="a"/>
    <w:rsid w:val="00192925"/>
    <w:pPr>
      <w:widowControl w:val="0"/>
      <w:tabs>
        <w:tab w:val="left" w:pos="3600"/>
      </w:tabs>
      <w:suppressAutoHyphens/>
      <w:overflowPunct w:val="0"/>
      <w:autoSpaceDE w:val="0"/>
      <w:ind w:left="3600" w:hanging="2700"/>
    </w:pPr>
    <w:rPr>
      <w:sz w:val="28"/>
      <w:szCs w:val="20"/>
      <w:lang w:eastAsia="ar-SA"/>
    </w:rPr>
  </w:style>
  <w:style w:type="numbering" w:customStyle="1" w:styleId="111">
    <w:name w:val="Нет списка111"/>
    <w:next w:val="a2"/>
    <w:semiHidden/>
    <w:rsid w:val="00192925"/>
  </w:style>
  <w:style w:type="paragraph" w:styleId="17">
    <w:name w:val="toc 1"/>
    <w:basedOn w:val="a"/>
    <w:next w:val="a"/>
    <w:autoRedefine/>
    <w:rsid w:val="00192925"/>
    <w:pPr>
      <w:widowControl w:val="0"/>
      <w:autoSpaceDE w:val="0"/>
      <w:autoSpaceDN w:val="0"/>
      <w:adjustRightInd w:val="0"/>
    </w:pPr>
    <w:rPr>
      <w:szCs w:val="20"/>
    </w:rPr>
  </w:style>
  <w:style w:type="paragraph" w:styleId="24">
    <w:name w:val="toc 2"/>
    <w:basedOn w:val="a"/>
    <w:next w:val="a"/>
    <w:autoRedefine/>
    <w:rsid w:val="00192925"/>
    <w:pPr>
      <w:widowControl w:val="0"/>
      <w:autoSpaceDE w:val="0"/>
      <w:autoSpaceDN w:val="0"/>
      <w:adjustRightInd w:val="0"/>
      <w:ind w:left="200"/>
    </w:pPr>
    <w:rPr>
      <w:szCs w:val="20"/>
    </w:rPr>
  </w:style>
  <w:style w:type="paragraph" w:styleId="32">
    <w:name w:val="toc 3"/>
    <w:basedOn w:val="a"/>
    <w:next w:val="a"/>
    <w:autoRedefine/>
    <w:rsid w:val="00192925"/>
    <w:pPr>
      <w:autoSpaceDE w:val="0"/>
      <w:autoSpaceDN w:val="0"/>
      <w:adjustRightInd w:val="0"/>
      <w:ind w:left="403"/>
    </w:pPr>
    <w:rPr>
      <w:szCs w:val="20"/>
    </w:rPr>
  </w:style>
  <w:style w:type="paragraph" w:customStyle="1" w:styleId="af8">
    <w:name w:val="Нормальный"/>
    <w:rsid w:val="00192925"/>
    <w:pPr>
      <w:autoSpaceDE w:val="0"/>
      <w:autoSpaceDN w:val="0"/>
      <w:spacing w:after="0" w:line="240" w:lineRule="auto"/>
      <w:jc w:val="center"/>
    </w:pPr>
    <w:rPr>
      <w:rFonts w:ascii="Times New Roman" w:eastAsia="Times New Roman" w:hAnsi="Times New Roman" w:cs="Times New Roman"/>
      <w:sz w:val="24"/>
      <w:szCs w:val="20"/>
      <w:lang w:eastAsia="ru-RU"/>
    </w:rPr>
  </w:style>
  <w:style w:type="paragraph" w:customStyle="1" w:styleId="af9">
    <w:name w:val="Под формулой"/>
    <w:basedOn w:val="af8"/>
    <w:rsid w:val="00192925"/>
    <w:pPr>
      <w:ind w:left="567"/>
      <w:jc w:val="left"/>
    </w:pPr>
    <w:rPr>
      <w:sz w:val="22"/>
    </w:rPr>
  </w:style>
  <w:style w:type="paragraph" w:styleId="afa">
    <w:name w:val="Plain Text"/>
    <w:basedOn w:val="a"/>
    <w:link w:val="afb"/>
    <w:rsid w:val="00192925"/>
    <w:pPr>
      <w:suppressAutoHyphens/>
      <w:jc w:val="both"/>
    </w:pPr>
    <w:rPr>
      <w:sz w:val="22"/>
      <w:szCs w:val="20"/>
      <w:lang w:val="x-none" w:eastAsia="x-none"/>
    </w:rPr>
  </w:style>
  <w:style w:type="character" w:customStyle="1" w:styleId="afb">
    <w:name w:val="Текст Знак"/>
    <w:basedOn w:val="a0"/>
    <w:link w:val="afa"/>
    <w:rsid w:val="00192925"/>
    <w:rPr>
      <w:rFonts w:ascii="Times New Roman" w:eastAsia="Times New Roman" w:hAnsi="Times New Roman" w:cs="Times New Roman"/>
      <w:szCs w:val="20"/>
      <w:lang w:val="x-none" w:eastAsia="x-none"/>
    </w:rPr>
  </w:style>
  <w:style w:type="paragraph" w:styleId="25">
    <w:name w:val="Body Text 2"/>
    <w:basedOn w:val="a"/>
    <w:link w:val="26"/>
    <w:rsid w:val="00192925"/>
    <w:pPr>
      <w:suppressAutoHyphens/>
      <w:jc w:val="both"/>
    </w:pPr>
    <w:rPr>
      <w:b/>
      <w:i/>
      <w:szCs w:val="20"/>
      <w:lang w:val="x-none" w:eastAsia="x-none"/>
    </w:rPr>
  </w:style>
  <w:style w:type="character" w:customStyle="1" w:styleId="26">
    <w:name w:val="Основной текст 2 Знак"/>
    <w:basedOn w:val="a0"/>
    <w:link w:val="25"/>
    <w:rsid w:val="00192925"/>
    <w:rPr>
      <w:rFonts w:ascii="Times New Roman" w:eastAsia="Times New Roman" w:hAnsi="Times New Roman" w:cs="Times New Roman"/>
      <w:b/>
      <w:i/>
      <w:sz w:val="24"/>
      <w:szCs w:val="20"/>
      <w:lang w:val="x-none" w:eastAsia="x-none"/>
    </w:rPr>
  </w:style>
  <w:style w:type="character" w:styleId="afc">
    <w:name w:val="page number"/>
    <w:rsid w:val="00192925"/>
  </w:style>
  <w:style w:type="paragraph" w:styleId="18">
    <w:name w:val="index 1"/>
    <w:basedOn w:val="a"/>
    <w:next w:val="a"/>
    <w:autoRedefine/>
    <w:semiHidden/>
    <w:rsid w:val="00192925"/>
    <w:pPr>
      <w:ind w:left="240" w:hanging="240"/>
    </w:pPr>
  </w:style>
  <w:style w:type="paragraph" w:styleId="afd">
    <w:name w:val="index heading"/>
    <w:basedOn w:val="a"/>
    <w:next w:val="18"/>
    <w:semiHidden/>
    <w:rsid w:val="00192925"/>
    <w:pPr>
      <w:suppressAutoHyphens/>
      <w:jc w:val="both"/>
    </w:pPr>
    <w:rPr>
      <w:sz w:val="22"/>
    </w:rPr>
  </w:style>
  <w:style w:type="paragraph" w:customStyle="1" w:styleId="19">
    <w:name w:val="Знак Знак Знак Знак Знак Знак1 Знак"/>
    <w:basedOn w:val="a"/>
    <w:rsid w:val="00192925"/>
    <w:rPr>
      <w:rFonts w:ascii="Verdana" w:hAnsi="Verdana" w:cs="Verdana"/>
      <w:sz w:val="20"/>
      <w:szCs w:val="20"/>
      <w:lang w:val="en-US" w:eastAsia="en-US"/>
    </w:rPr>
  </w:style>
  <w:style w:type="numbering" w:customStyle="1" w:styleId="27">
    <w:name w:val="Нет списка2"/>
    <w:next w:val="a2"/>
    <w:uiPriority w:val="99"/>
    <w:semiHidden/>
    <w:unhideWhenUsed/>
    <w:rsid w:val="00192925"/>
  </w:style>
  <w:style w:type="numbering" w:customStyle="1" w:styleId="1111">
    <w:name w:val="Нет списка1111"/>
    <w:next w:val="a2"/>
    <w:uiPriority w:val="99"/>
    <w:semiHidden/>
    <w:unhideWhenUsed/>
    <w:rsid w:val="00192925"/>
  </w:style>
  <w:style w:type="numbering" w:customStyle="1" w:styleId="11111">
    <w:name w:val="Нет списка11111"/>
    <w:next w:val="a2"/>
    <w:uiPriority w:val="99"/>
    <w:semiHidden/>
    <w:unhideWhenUsed/>
    <w:rsid w:val="00192925"/>
  </w:style>
  <w:style w:type="paragraph" w:styleId="afe">
    <w:name w:val="caption"/>
    <w:basedOn w:val="a"/>
    <w:next w:val="a"/>
    <w:qFormat/>
    <w:rsid w:val="00192925"/>
    <w:pPr>
      <w:tabs>
        <w:tab w:val="num" w:pos="1080"/>
      </w:tabs>
      <w:suppressAutoHyphens/>
      <w:spacing w:before="120"/>
      <w:ind w:left="357"/>
      <w:jc w:val="center"/>
    </w:pPr>
    <w:rPr>
      <w:b/>
      <w:bCs/>
      <w:sz w:val="22"/>
    </w:rPr>
  </w:style>
  <w:style w:type="table" w:customStyle="1" w:styleId="310">
    <w:name w:val="Сетка таблицы31"/>
    <w:basedOn w:val="a1"/>
    <w:next w:val="a9"/>
    <w:rsid w:val="0019292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Основной текст (2)_"/>
    <w:link w:val="29"/>
    <w:rsid w:val="00192925"/>
    <w:rPr>
      <w:rFonts w:ascii="Segoe UI" w:eastAsia="Segoe UI" w:hAnsi="Segoe UI" w:cs="Segoe UI"/>
      <w:sz w:val="15"/>
      <w:szCs w:val="15"/>
      <w:shd w:val="clear" w:color="auto" w:fill="FFFFFF"/>
    </w:rPr>
  </w:style>
  <w:style w:type="paragraph" w:customStyle="1" w:styleId="29">
    <w:name w:val="Основной текст (2)"/>
    <w:basedOn w:val="a"/>
    <w:link w:val="28"/>
    <w:rsid w:val="00192925"/>
    <w:pPr>
      <w:shd w:val="clear" w:color="auto" w:fill="FFFFFF"/>
      <w:spacing w:line="0" w:lineRule="atLeast"/>
    </w:pPr>
    <w:rPr>
      <w:rFonts w:ascii="Segoe UI" w:eastAsia="Segoe UI" w:hAnsi="Segoe UI" w:cs="Segoe UI"/>
      <w:sz w:val="15"/>
      <w:szCs w:val="15"/>
      <w:lang w:eastAsia="en-US"/>
    </w:rPr>
  </w:style>
  <w:style w:type="numbering" w:customStyle="1" w:styleId="33">
    <w:name w:val="Нет списка3"/>
    <w:next w:val="a2"/>
    <w:uiPriority w:val="99"/>
    <w:semiHidden/>
    <w:unhideWhenUsed/>
    <w:rsid w:val="00192925"/>
  </w:style>
  <w:style w:type="table" w:customStyle="1" w:styleId="410">
    <w:name w:val="Сетка таблицы41"/>
    <w:basedOn w:val="a1"/>
    <w:next w:val="a9"/>
    <w:rsid w:val="0019292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192925"/>
  </w:style>
  <w:style w:type="table" w:customStyle="1" w:styleId="51">
    <w:name w:val="Сетка таблицы51"/>
    <w:basedOn w:val="a1"/>
    <w:next w:val="a9"/>
    <w:rsid w:val="0019292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1929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9"/>
    <w:rsid w:val="001929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rsid w:val="001929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192925"/>
  </w:style>
  <w:style w:type="numbering" w:customStyle="1" w:styleId="120">
    <w:name w:val="Нет списка12"/>
    <w:next w:val="a2"/>
    <w:semiHidden/>
    <w:rsid w:val="00192925"/>
  </w:style>
  <w:style w:type="numbering" w:customStyle="1" w:styleId="211">
    <w:name w:val="Нет списка21"/>
    <w:next w:val="a2"/>
    <w:uiPriority w:val="99"/>
    <w:semiHidden/>
    <w:unhideWhenUsed/>
    <w:rsid w:val="00192925"/>
  </w:style>
  <w:style w:type="numbering" w:customStyle="1" w:styleId="1120">
    <w:name w:val="Нет списка112"/>
    <w:next w:val="a2"/>
    <w:uiPriority w:val="99"/>
    <w:semiHidden/>
    <w:unhideWhenUsed/>
    <w:rsid w:val="00192925"/>
  </w:style>
  <w:style w:type="numbering" w:customStyle="1" w:styleId="1112">
    <w:name w:val="Нет списка1112"/>
    <w:next w:val="a2"/>
    <w:uiPriority w:val="99"/>
    <w:semiHidden/>
    <w:unhideWhenUsed/>
    <w:rsid w:val="00192925"/>
  </w:style>
  <w:style w:type="table" w:customStyle="1" w:styleId="320">
    <w:name w:val="Сетка таблицы32"/>
    <w:basedOn w:val="a1"/>
    <w:next w:val="a9"/>
    <w:rsid w:val="0019292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192925"/>
  </w:style>
  <w:style w:type="table" w:customStyle="1" w:styleId="420">
    <w:name w:val="Сетка таблицы42"/>
    <w:basedOn w:val="a1"/>
    <w:next w:val="a9"/>
    <w:rsid w:val="0019292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192925"/>
  </w:style>
  <w:style w:type="table" w:customStyle="1" w:styleId="52">
    <w:name w:val="Сетка таблицы52"/>
    <w:basedOn w:val="a1"/>
    <w:next w:val="a9"/>
    <w:rsid w:val="0019292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9292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font5">
    <w:name w:val="font5"/>
    <w:basedOn w:val="a"/>
    <w:rsid w:val="00192925"/>
    <w:pPr>
      <w:spacing w:before="100" w:beforeAutospacing="1" w:after="100" w:afterAutospacing="1"/>
    </w:pPr>
    <w:rPr>
      <w:sz w:val="20"/>
      <w:szCs w:val="20"/>
    </w:rPr>
  </w:style>
  <w:style w:type="paragraph" w:customStyle="1" w:styleId="font6">
    <w:name w:val="font6"/>
    <w:basedOn w:val="a"/>
    <w:rsid w:val="00192925"/>
    <w:pPr>
      <w:spacing w:before="100" w:beforeAutospacing="1" w:after="100" w:afterAutospacing="1"/>
    </w:pPr>
    <w:rPr>
      <w:b/>
      <w:bCs/>
      <w:sz w:val="20"/>
      <w:szCs w:val="20"/>
    </w:rPr>
  </w:style>
  <w:style w:type="paragraph" w:customStyle="1" w:styleId="font7">
    <w:name w:val="font7"/>
    <w:basedOn w:val="a"/>
    <w:rsid w:val="00192925"/>
    <w:pPr>
      <w:spacing w:before="100" w:beforeAutospacing="1" w:after="100" w:afterAutospacing="1"/>
    </w:pPr>
    <w:rPr>
      <w:b/>
      <w:bCs/>
      <w:sz w:val="22"/>
      <w:szCs w:val="22"/>
    </w:rPr>
  </w:style>
  <w:style w:type="paragraph" w:customStyle="1" w:styleId="font8">
    <w:name w:val="font8"/>
    <w:basedOn w:val="a"/>
    <w:rsid w:val="00192925"/>
    <w:pPr>
      <w:spacing w:before="100" w:beforeAutospacing="1" w:after="100" w:afterAutospacing="1"/>
    </w:pPr>
    <w:rPr>
      <w:sz w:val="16"/>
      <w:szCs w:val="16"/>
    </w:rPr>
  </w:style>
  <w:style w:type="paragraph" w:customStyle="1" w:styleId="font9">
    <w:name w:val="font9"/>
    <w:basedOn w:val="a"/>
    <w:rsid w:val="00192925"/>
    <w:pPr>
      <w:spacing w:before="100" w:beforeAutospacing="1" w:after="100" w:afterAutospacing="1"/>
    </w:pPr>
    <w:rPr>
      <w:sz w:val="18"/>
      <w:szCs w:val="18"/>
    </w:rPr>
  </w:style>
  <w:style w:type="paragraph" w:customStyle="1" w:styleId="font10">
    <w:name w:val="font10"/>
    <w:basedOn w:val="a"/>
    <w:rsid w:val="00192925"/>
    <w:pPr>
      <w:spacing w:before="100" w:beforeAutospacing="1" w:after="100" w:afterAutospacing="1"/>
    </w:pPr>
    <w:rPr>
      <w:b/>
      <w:bCs/>
      <w:sz w:val="18"/>
      <w:szCs w:val="18"/>
    </w:rPr>
  </w:style>
  <w:style w:type="paragraph" w:customStyle="1" w:styleId="font11">
    <w:name w:val="font11"/>
    <w:basedOn w:val="a"/>
    <w:rsid w:val="00192925"/>
    <w:pPr>
      <w:spacing w:before="100" w:beforeAutospacing="1" w:after="100" w:afterAutospacing="1"/>
    </w:pPr>
    <w:rPr>
      <w:sz w:val="20"/>
      <w:szCs w:val="20"/>
    </w:rPr>
  </w:style>
  <w:style w:type="paragraph" w:customStyle="1" w:styleId="font12">
    <w:name w:val="font12"/>
    <w:basedOn w:val="a"/>
    <w:rsid w:val="00192925"/>
    <w:pPr>
      <w:spacing w:before="100" w:beforeAutospacing="1" w:after="100" w:afterAutospacing="1"/>
    </w:pPr>
    <w:rPr>
      <w:b/>
      <w:bCs/>
      <w:sz w:val="14"/>
      <w:szCs w:val="14"/>
    </w:rPr>
  </w:style>
  <w:style w:type="paragraph" w:customStyle="1" w:styleId="font13">
    <w:name w:val="font13"/>
    <w:basedOn w:val="a"/>
    <w:rsid w:val="00192925"/>
    <w:pPr>
      <w:spacing w:before="100" w:beforeAutospacing="1" w:after="100" w:afterAutospacing="1"/>
    </w:pPr>
    <w:rPr>
      <w:sz w:val="14"/>
      <w:szCs w:val="14"/>
    </w:rPr>
  </w:style>
  <w:style w:type="paragraph" w:customStyle="1" w:styleId="font14">
    <w:name w:val="font14"/>
    <w:basedOn w:val="a"/>
    <w:rsid w:val="00192925"/>
    <w:pPr>
      <w:spacing w:before="100" w:beforeAutospacing="1" w:after="100" w:afterAutospacing="1"/>
    </w:pPr>
    <w:rPr>
      <w:b/>
      <w:bCs/>
      <w:sz w:val="14"/>
      <w:szCs w:val="14"/>
    </w:rPr>
  </w:style>
  <w:style w:type="paragraph" w:customStyle="1" w:styleId="font15">
    <w:name w:val="font15"/>
    <w:basedOn w:val="a"/>
    <w:rsid w:val="00192925"/>
    <w:pPr>
      <w:spacing w:before="100" w:beforeAutospacing="1" w:after="100" w:afterAutospacing="1"/>
    </w:pPr>
    <w:rPr>
      <w:b/>
      <w:bCs/>
      <w:sz w:val="14"/>
      <w:szCs w:val="14"/>
    </w:rPr>
  </w:style>
  <w:style w:type="paragraph" w:customStyle="1" w:styleId="font16">
    <w:name w:val="font16"/>
    <w:basedOn w:val="a"/>
    <w:rsid w:val="00192925"/>
    <w:pPr>
      <w:spacing w:before="100" w:beforeAutospacing="1" w:after="100" w:afterAutospacing="1"/>
    </w:pPr>
    <w:rPr>
      <w:sz w:val="18"/>
      <w:szCs w:val="18"/>
    </w:rPr>
  </w:style>
  <w:style w:type="paragraph" w:customStyle="1" w:styleId="font17">
    <w:name w:val="font17"/>
    <w:basedOn w:val="a"/>
    <w:rsid w:val="00192925"/>
    <w:pPr>
      <w:spacing w:before="100" w:beforeAutospacing="1" w:after="100" w:afterAutospacing="1"/>
    </w:pPr>
    <w:rPr>
      <w:sz w:val="14"/>
      <w:szCs w:val="14"/>
    </w:rPr>
  </w:style>
  <w:style w:type="paragraph" w:customStyle="1" w:styleId="font18">
    <w:name w:val="font18"/>
    <w:basedOn w:val="a"/>
    <w:rsid w:val="00192925"/>
    <w:pPr>
      <w:spacing w:before="100" w:beforeAutospacing="1" w:after="100" w:afterAutospacing="1"/>
    </w:pPr>
    <w:rPr>
      <w:sz w:val="20"/>
      <w:szCs w:val="20"/>
    </w:rPr>
  </w:style>
  <w:style w:type="paragraph" w:customStyle="1" w:styleId="font19">
    <w:name w:val="font19"/>
    <w:basedOn w:val="a"/>
    <w:rsid w:val="00192925"/>
    <w:pPr>
      <w:spacing w:before="100" w:beforeAutospacing="1" w:after="100" w:afterAutospacing="1"/>
    </w:pPr>
    <w:rPr>
      <w:b/>
      <w:bCs/>
      <w:sz w:val="20"/>
      <w:szCs w:val="20"/>
    </w:rPr>
  </w:style>
  <w:style w:type="paragraph" w:customStyle="1" w:styleId="font20">
    <w:name w:val="font20"/>
    <w:basedOn w:val="a"/>
    <w:rsid w:val="00192925"/>
    <w:pPr>
      <w:spacing w:before="100" w:beforeAutospacing="1" w:after="100" w:afterAutospacing="1"/>
    </w:pPr>
    <w:rPr>
      <w:sz w:val="16"/>
      <w:szCs w:val="16"/>
    </w:rPr>
  </w:style>
  <w:style w:type="paragraph" w:customStyle="1" w:styleId="font21">
    <w:name w:val="font21"/>
    <w:basedOn w:val="a"/>
    <w:rsid w:val="00192925"/>
    <w:pPr>
      <w:spacing w:before="100" w:beforeAutospacing="1" w:after="100" w:afterAutospacing="1"/>
    </w:pPr>
    <w:rPr>
      <w:sz w:val="16"/>
      <w:szCs w:val="16"/>
    </w:rPr>
  </w:style>
  <w:style w:type="paragraph" w:customStyle="1" w:styleId="font22">
    <w:name w:val="font22"/>
    <w:basedOn w:val="a"/>
    <w:rsid w:val="00192925"/>
    <w:pPr>
      <w:spacing w:before="100" w:beforeAutospacing="1" w:after="100" w:afterAutospacing="1"/>
    </w:pPr>
    <w:rPr>
      <w:color w:val="0000FF"/>
      <w:sz w:val="16"/>
      <w:szCs w:val="16"/>
    </w:rPr>
  </w:style>
  <w:style w:type="paragraph" w:customStyle="1" w:styleId="font23">
    <w:name w:val="font23"/>
    <w:basedOn w:val="a"/>
    <w:rsid w:val="00192925"/>
    <w:pPr>
      <w:spacing w:before="100" w:beforeAutospacing="1" w:after="100" w:afterAutospacing="1"/>
    </w:pPr>
    <w:rPr>
      <w:b/>
      <w:bCs/>
      <w:sz w:val="18"/>
      <w:szCs w:val="18"/>
    </w:rPr>
  </w:style>
  <w:style w:type="paragraph" w:customStyle="1" w:styleId="font24">
    <w:name w:val="font24"/>
    <w:basedOn w:val="a"/>
    <w:rsid w:val="00192925"/>
    <w:pPr>
      <w:spacing w:before="100" w:beforeAutospacing="1" w:after="100" w:afterAutospacing="1"/>
    </w:pPr>
    <w:rPr>
      <w:b/>
      <w:bCs/>
      <w:color w:val="0000FF"/>
      <w:sz w:val="18"/>
      <w:szCs w:val="18"/>
    </w:rPr>
  </w:style>
  <w:style w:type="paragraph" w:customStyle="1" w:styleId="font25">
    <w:name w:val="font25"/>
    <w:basedOn w:val="a"/>
    <w:rsid w:val="00192925"/>
    <w:pPr>
      <w:spacing w:before="100" w:beforeAutospacing="1" w:after="100" w:afterAutospacing="1"/>
    </w:pPr>
    <w:rPr>
      <w:b/>
      <w:bCs/>
      <w:color w:val="0000FF"/>
      <w:sz w:val="14"/>
      <w:szCs w:val="14"/>
    </w:rPr>
  </w:style>
  <w:style w:type="paragraph" w:customStyle="1" w:styleId="xl152">
    <w:name w:val="xl152"/>
    <w:basedOn w:val="a"/>
    <w:rsid w:val="00192925"/>
    <w:pPr>
      <w:pBdr>
        <w:top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153">
    <w:name w:val="xl153"/>
    <w:basedOn w:val="a"/>
    <w:rsid w:val="00192925"/>
    <w:pPr>
      <w:pBdr>
        <w:left w:val="single" w:sz="4" w:space="0" w:color="auto"/>
        <w:right w:val="single" w:sz="8" w:space="0" w:color="auto"/>
      </w:pBdr>
      <w:spacing w:before="100" w:beforeAutospacing="1" w:after="100" w:afterAutospacing="1"/>
    </w:pPr>
  </w:style>
  <w:style w:type="paragraph" w:customStyle="1" w:styleId="xl154">
    <w:name w:val="xl154"/>
    <w:basedOn w:val="a"/>
    <w:rsid w:val="00192925"/>
    <w:pPr>
      <w:pBdr>
        <w:left w:val="single" w:sz="4" w:space="0" w:color="auto"/>
        <w:bottom w:val="single" w:sz="8" w:space="0" w:color="auto"/>
        <w:right w:val="single" w:sz="8" w:space="0" w:color="auto"/>
      </w:pBdr>
      <w:spacing w:before="100" w:beforeAutospacing="1" w:after="100" w:afterAutospacing="1"/>
    </w:pPr>
  </w:style>
  <w:style w:type="paragraph" w:customStyle="1" w:styleId="xl155">
    <w:name w:val="xl155"/>
    <w:basedOn w:val="a"/>
    <w:rsid w:val="0019292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6">
    <w:name w:val="xl156"/>
    <w:basedOn w:val="a"/>
    <w:rsid w:val="00192925"/>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s1">
    <w:name w:val="s_1"/>
    <w:basedOn w:val="a"/>
    <w:rsid w:val="00192925"/>
    <w:pPr>
      <w:spacing w:before="100" w:beforeAutospacing="1" w:after="100" w:afterAutospacing="1"/>
    </w:pPr>
  </w:style>
  <w:style w:type="character" w:customStyle="1" w:styleId="s10">
    <w:name w:val="s_10"/>
    <w:basedOn w:val="a0"/>
    <w:rsid w:val="00192925"/>
  </w:style>
  <w:style w:type="paragraph" w:customStyle="1" w:styleId="1a">
    <w:name w:val="Абзац списка1"/>
    <w:basedOn w:val="a"/>
    <w:qFormat/>
    <w:rsid w:val="00192925"/>
    <w:pPr>
      <w:suppressAutoHyphens/>
      <w:ind w:left="720"/>
    </w:pPr>
    <w:rPr>
      <w:rFonts w:ascii="Calibri" w:hAnsi="Calibri"/>
      <w:lang w:val="en-US" w:eastAsia="ar-SA"/>
    </w:rPr>
  </w:style>
  <w:style w:type="paragraph" w:customStyle="1" w:styleId="111111">
    <w:name w:val="111111Рондо"/>
    <w:basedOn w:val="a"/>
    <w:link w:val="1111110"/>
    <w:qFormat/>
    <w:rsid w:val="00192925"/>
    <w:pPr>
      <w:spacing w:before="120" w:after="120" w:line="360" w:lineRule="auto"/>
      <w:ind w:firstLine="709"/>
      <w:jc w:val="both"/>
    </w:pPr>
    <w:rPr>
      <w:rFonts w:ascii="Arial" w:hAnsi="Arial"/>
      <w:lang w:val="x-none" w:eastAsia="x-none"/>
    </w:rPr>
  </w:style>
  <w:style w:type="character" w:customStyle="1" w:styleId="1111110">
    <w:name w:val="111111Рондо Знак"/>
    <w:link w:val="111111"/>
    <w:rsid w:val="00192925"/>
    <w:rPr>
      <w:rFonts w:ascii="Arial" w:eastAsia="Times New Roman" w:hAnsi="Arial" w:cs="Times New Roman"/>
      <w:sz w:val="24"/>
      <w:szCs w:val="24"/>
      <w:lang w:val="x-none" w:eastAsia="x-none"/>
    </w:rPr>
  </w:style>
  <w:style w:type="character" w:customStyle="1" w:styleId="aff">
    <w:name w:val="Основной текст_"/>
    <w:link w:val="43"/>
    <w:rsid w:val="00192925"/>
    <w:rPr>
      <w:rFonts w:ascii="Times New Roman" w:eastAsia="Times New Roman" w:hAnsi="Times New Roman"/>
      <w:shd w:val="clear" w:color="auto" w:fill="FFFFFF"/>
    </w:rPr>
  </w:style>
  <w:style w:type="paragraph" w:customStyle="1" w:styleId="43">
    <w:name w:val="Основной текст4"/>
    <w:basedOn w:val="a"/>
    <w:link w:val="aff"/>
    <w:rsid w:val="00192925"/>
    <w:pPr>
      <w:widowControl w:val="0"/>
      <w:shd w:val="clear" w:color="auto" w:fill="FFFFFF"/>
      <w:spacing w:after="300" w:line="274" w:lineRule="exact"/>
      <w:ind w:hanging="400"/>
      <w:jc w:val="right"/>
    </w:pPr>
    <w:rPr>
      <w:rFonts w:cstheme="minorBidi"/>
      <w:sz w:val="22"/>
      <w:szCs w:val="22"/>
      <w:lang w:eastAsia="en-US"/>
    </w:rPr>
  </w:style>
  <w:style w:type="paragraph" w:customStyle="1" w:styleId="ConsNormal">
    <w:name w:val="ConsNormal"/>
    <w:uiPriority w:val="99"/>
    <w:rsid w:val="0019292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no-wikidata">
    <w:name w:val="no-wikidata"/>
    <w:rsid w:val="00192925"/>
  </w:style>
  <w:style w:type="numbering" w:customStyle="1" w:styleId="62">
    <w:name w:val="Нет списка6"/>
    <w:next w:val="a2"/>
    <w:uiPriority w:val="99"/>
    <w:semiHidden/>
    <w:unhideWhenUsed/>
    <w:rsid w:val="00CB0FE4"/>
  </w:style>
  <w:style w:type="table" w:customStyle="1" w:styleId="7">
    <w:name w:val="Сетка таблицы7"/>
    <w:basedOn w:val="a1"/>
    <w:next w:val="a9"/>
    <w:uiPriority w:val="59"/>
    <w:rsid w:val="00CB0FE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rsid w:val="00CB0F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rsid w:val="00CB0F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CB0F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uiPriority w:val="99"/>
    <w:rsid w:val="00CB0F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CB0F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B0FE4"/>
  </w:style>
  <w:style w:type="numbering" w:customStyle="1" w:styleId="113">
    <w:name w:val="Нет списка113"/>
    <w:next w:val="a2"/>
    <w:semiHidden/>
    <w:rsid w:val="00CB0FE4"/>
  </w:style>
  <w:style w:type="numbering" w:customStyle="1" w:styleId="221">
    <w:name w:val="Нет списка22"/>
    <w:next w:val="a2"/>
    <w:uiPriority w:val="99"/>
    <w:semiHidden/>
    <w:unhideWhenUsed/>
    <w:rsid w:val="00CB0FE4"/>
  </w:style>
  <w:style w:type="numbering" w:customStyle="1" w:styleId="1113">
    <w:name w:val="Нет списка1113"/>
    <w:next w:val="a2"/>
    <w:uiPriority w:val="99"/>
    <w:semiHidden/>
    <w:unhideWhenUsed/>
    <w:rsid w:val="00CB0FE4"/>
  </w:style>
  <w:style w:type="numbering" w:customStyle="1" w:styleId="11112">
    <w:name w:val="Нет списка11112"/>
    <w:next w:val="a2"/>
    <w:uiPriority w:val="99"/>
    <w:semiHidden/>
    <w:unhideWhenUsed/>
    <w:rsid w:val="00CB0FE4"/>
  </w:style>
  <w:style w:type="table" w:customStyle="1" w:styleId="3110">
    <w:name w:val="Сетка таблицы311"/>
    <w:basedOn w:val="a1"/>
    <w:next w:val="a9"/>
    <w:rsid w:val="00CB0FE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CB0FE4"/>
  </w:style>
  <w:style w:type="table" w:customStyle="1" w:styleId="4110">
    <w:name w:val="Сетка таблицы411"/>
    <w:basedOn w:val="a1"/>
    <w:next w:val="a9"/>
    <w:rsid w:val="00CB0FE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CB0FE4"/>
  </w:style>
  <w:style w:type="table" w:customStyle="1" w:styleId="511">
    <w:name w:val="Сетка таблицы511"/>
    <w:basedOn w:val="a1"/>
    <w:next w:val="a9"/>
    <w:rsid w:val="00CB0FE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9"/>
    <w:uiPriority w:val="59"/>
    <w:rsid w:val="00CB0FE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rsid w:val="00CB0F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rsid w:val="00CB0F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CB0FE4"/>
  </w:style>
  <w:style w:type="numbering" w:customStyle="1" w:styleId="1210">
    <w:name w:val="Нет списка121"/>
    <w:next w:val="a2"/>
    <w:semiHidden/>
    <w:rsid w:val="00CB0FE4"/>
  </w:style>
  <w:style w:type="numbering" w:customStyle="1" w:styleId="2111">
    <w:name w:val="Нет списка211"/>
    <w:next w:val="a2"/>
    <w:uiPriority w:val="99"/>
    <w:semiHidden/>
    <w:unhideWhenUsed/>
    <w:rsid w:val="00CB0FE4"/>
  </w:style>
  <w:style w:type="numbering" w:customStyle="1" w:styleId="1121">
    <w:name w:val="Нет списка1121"/>
    <w:next w:val="a2"/>
    <w:uiPriority w:val="99"/>
    <w:semiHidden/>
    <w:unhideWhenUsed/>
    <w:rsid w:val="00CB0FE4"/>
  </w:style>
  <w:style w:type="numbering" w:customStyle="1" w:styleId="11121">
    <w:name w:val="Нет списка11121"/>
    <w:next w:val="a2"/>
    <w:uiPriority w:val="99"/>
    <w:semiHidden/>
    <w:unhideWhenUsed/>
    <w:rsid w:val="00CB0FE4"/>
  </w:style>
  <w:style w:type="table" w:customStyle="1" w:styleId="3210">
    <w:name w:val="Сетка таблицы321"/>
    <w:basedOn w:val="a1"/>
    <w:next w:val="a9"/>
    <w:rsid w:val="00CB0FE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2"/>
    <w:uiPriority w:val="99"/>
    <w:semiHidden/>
    <w:unhideWhenUsed/>
    <w:rsid w:val="00CB0FE4"/>
  </w:style>
  <w:style w:type="table" w:customStyle="1" w:styleId="4210">
    <w:name w:val="Сетка таблицы421"/>
    <w:basedOn w:val="a1"/>
    <w:next w:val="a9"/>
    <w:rsid w:val="00CB0FE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
    <w:next w:val="a2"/>
    <w:uiPriority w:val="99"/>
    <w:semiHidden/>
    <w:unhideWhenUsed/>
    <w:rsid w:val="00CB0FE4"/>
  </w:style>
  <w:style w:type="table" w:customStyle="1" w:styleId="521">
    <w:name w:val="Сетка таблицы521"/>
    <w:basedOn w:val="a1"/>
    <w:next w:val="a9"/>
    <w:rsid w:val="00CB0FE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CB0FE4"/>
    <w:rPr>
      <w:rFonts w:ascii="Arial Unicode MS" w:eastAsia="Lucida Sans Unicode" w:hAnsi="Arial Unicode MS" w:cs="Lucida Sans Unicode"/>
      <w:b/>
      <w:bCs/>
      <w:sz w:val="28"/>
      <w:szCs w:val="28"/>
      <w:lang w:val="x-none"/>
    </w:rPr>
  </w:style>
  <w:style w:type="numbering" w:customStyle="1" w:styleId="70">
    <w:name w:val="Нет списка7"/>
    <w:next w:val="a2"/>
    <w:uiPriority w:val="99"/>
    <w:semiHidden/>
    <w:unhideWhenUsed/>
    <w:rsid w:val="00CB0FE4"/>
  </w:style>
  <w:style w:type="paragraph" w:styleId="aff0">
    <w:name w:val="footnote text"/>
    <w:basedOn w:val="a"/>
    <w:link w:val="aff1"/>
    <w:uiPriority w:val="99"/>
    <w:semiHidden/>
    <w:unhideWhenUsed/>
    <w:rsid w:val="00CB0FE4"/>
    <w:pPr>
      <w:jc w:val="center"/>
    </w:pPr>
    <w:rPr>
      <w:rFonts w:ascii="Lucida Sans Unicode" w:eastAsia="Lucida Sans Unicode" w:hAnsi="Lucida Sans Unicode" w:cs="Lucida Sans Unicode"/>
      <w:sz w:val="20"/>
      <w:szCs w:val="20"/>
      <w:lang w:val="x-none" w:eastAsia="x-none"/>
    </w:rPr>
  </w:style>
  <w:style w:type="character" w:customStyle="1" w:styleId="aff1">
    <w:name w:val="Текст сноски Знак"/>
    <w:basedOn w:val="a0"/>
    <w:link w:val="aff0"/>
    <w:uiPriority w:val="99"/>
    <w:semiHidden/>
    <w:rsid w:val="00CB0FE4"/>
    <w:rPr>
      <w:rFonts w:ascii="Lucida Sans Unicode" w:eastAsia="Lucida Sans Unicode" w:hAnsi="Lucida Sans Unicode" w:cs="Lucida Sans Unicode"/>
      <w:sz w:val="20"/>
      <w:szCs w:val="20"/>
      <w:lang w:val="x-none" w:eastAsia="x-none"/>
    </w:rPr>
  </w:style>
  <w:style w:type="paragraph" w:customStyle="1" w:styleId="s22">
    <w:name w:val="s_22"/>
    <w:basedOn w:val="a"/>
    <w:rsid w:val="00CB0FE4"/>
    <w:pPr>
      <w:spacing w:before="100" w:beforeAutospacing="1" w:after="100" w:afterAutospacing="1"/>
    </w:pPr>
    <w:rPr>
      <w:rFonts w:ascii="Lucida Sans Unicode" w:eastAsia="Lucida Sans Unicode" w:hAnsi="Lucida Sans Unicode" w:cs="Lucida Sans Unicode"/>
    </w:rPr>
  </w:style>
  <w:style w:type="paragraph" w:customStyle="1" w:styleId="formattext">
    <w:name w:val="formattext"/>
    <w:basedOn w:val="a"/>
    <w:rsid w:val="00CB0FE4"/>
    <w:pPr>
      <w:spacing w:before="100" w:beforeAutospacing="1" w:after="100" w:afterAutospacing="1"/>
    </w:pPr>
    <w:rPr>
      <w:rFonts w:ascii="Lucida Sans Unicode" w:eastAsia="Lucida Sans Unicode" w:hAnsi="Lucida Sans Unicode" w:cs="Lucida Sans Unicode"/>
    </w:rPr>
  </w:style>
  <w:style w:type="paragraph" w:customStyle="1" w:styleId="aff2">
    <w:name w:val="Таблица"/>
    <w:basedOn w:val="a"/>
    <w:next w:val="a"/>
    <w:qFormat/>
    <w:rsid w:val="00CB0FE4"/>
    <w:pPr>
      <w:jc w:val="center"/>
    </w:pPr>
    <w:rPr>
      <w:rFonts w:ascii="Lucida Sans Unicode" w:eastAsia="Lucida Sans Unicode" w:hAnsi="Lucida Sans Unicode" w:cs="Lucida Sans Unicode"/>
      <w:sz w:val="20"/>
      <w:szCs w:val="20"/>
    </w:rPr>
  </w:style>
  <w:style w:type="paragraph" w:customStyle="1" w:styleId="63">
    <w:name w:val="Основной текст6"/>
    <w:basedOn w:val="a"/>
    <w:rsid w:val="00CB0FE4"/>
    <w:pPr>
      <w:widowControl w:val="0"/>
      <w:spacing w:before="60" w:after="60" w:line="480" w:lineRule="exact"/>
      <w:ind w:hanging="360"/>
      <w:jc w:val="both"/>
    </w:pPr>
    <w:rPr>
      <w:rFonts w:ascii="Courier New" w:eastAsia="Courier New" w:hAnsi="Courier New" w:cs="Courier New"/>
      <w:sz w:val="23"/>
      <w:szCs w:val="23"/>
      <w:lang w:eastAsia="en-US"/>
    </w:rPr>
  </w:style>
  <w:style w:type="paragraph" w:customStyle="1" w:styleId="ConsPlusCell">
    <w:name w:val="ConsPlusCell"/>
    <w:uiPriority w:val="99"/>
    <w:qFormat/>
    <w:rsid w:val="00CB0FE4"/>
    <w:pPr>
      <w:widowControl w:val="0"/>
      <w:spacing w:after="0" w:line="240" w:lineRule="auto"/>
    </w:pPr>
    <w:rPr>
      <w:rFonts w:ascii="Cambria" w:eastAsia="Arial Unicode MS" w:hAnsi="Cambria" w:cs="Cambria"/>
      <w:color w:val="00000A"/>
      <w:sz w:val="20"/>
      <w:szCs w:val="20"/>
      <w:lang w:eastAsia="ru-RU"/>
    </w:rPr>
  </w:style>
  <w:style w:type="paragraph" w:customStyle="1" w:styleId="ConsCell">
    <w:name w:val="ConsCell"/>
    <w:rsid w:val="00CB0FE4"/>
    <w:pPr>
      <w:widowControl w:val="0"/>
      <w:autoSpaceDE w:val="0"/>
      <w:autoSpaceDN w:val="0"/>
      <w:adjustRightInd w:val="0"/>
      <w:spacing w:after="0" w:line="240" w:lineRule="auto"/>
      <w:ind w:right="19772"/>
    </w:pPr>
    <w:rPr>
      <w:rFonts w:ascii="Cambria" w:eastAsia="Lucida Sans Unicode" w:hAnsi="Cambria" w:cs="Cambria"/>
      <w:sz w:val="20"/>
      <w:szCs w:val="20"/>
      <w:lang w:eastAsia="ru-RU"/>
    </w:rPr>
  </w:style>
  <w:style w:type="paragraph" w:customStyle="1" w:styleId="xl64">
    <w:name w:val="xl64"/>
    <w:basedOn w:val="a"/>
    <w:rsid w:val="00CB0FE4"/>
    <w:pPr>
      <w:pBdr>
        <w:top w:val="single" w:sz="8" w:space="0" w:color="auto"/>
        <w:left w:val="single" w:sz="8" w:space="0" w:color="auto"/>
        <w:right w:val="single" w:sz="8" w:space="0" w:color="auto"/>
      </w:pBdr>
      <w:spacing w:before="100" w:beforeAutospacing="1" w:after="100" w:afterAutospacing="1"/>
    </w:pPr>
    <w:rPr>
      <w:rFonts w:ascii="Lucida Sans Unicode" w:eastAsia="Lucida Sans Unicode" w:hAnsi="Lucida Sans Unicode" w:cs="Lucida Sans Unicode"/>
      <w:color w:val="000000"/>
      <w:sz w:val="20"/>
      <w:szCs w:val="20"/>
    </w:rPr>
  </w:style>
  <w:style w:type="paragraph" w:customStyle="1" w:styleId="xl174">
    <w:name w:val="xl174"/>
    <w:basedOn w:val="a"/>
    <w:rsid w:val="00CB0FE4"/>
    <w:pPr>
      <w:pBdr>
        <w:top w:val="single" w:sz="8" w:space="0" w:color="auto"/>
        <w:left w:val="single" w:sz="8" w:space="0" w:color="auto"/>
        <w:bottom w:val="single" w:sz="8" w:space="0" w:color="auto"/>
        <w:right w:val="single" w:sz="8" w:space="0" w:color="auto"/>
      </w:pBdr>
      <w:spacing w:before="100" w:beforeAutospacing="1" w:after="100" w:afterAutospacing="1"/>
    </w:pPr>
    <w:rPr>
      <w:rFonts w:ascii="Lucida Sans Unicode" w:eastAsia="Lucida Sans Unicode" w:hAnsi="Lucida Sans Unicode" w:cs="Lucida Sans Unicode"/>
    </w:rPr>
  </w:style>
  <w:style w:type="paragraph" w:customStyle="1" w:styleId="xl184">
    <w:name w:val="xl184"/>
    <w:basedOn w:val="a"/>
    <w:rsid w:val="00CB0FE4"/>
    <w:pPr>
      <w:pBdr>
        <w:top w:val="single" w:sz="8" w:space="0" w:color="auto"/>
        <w:left w:val="single" w:sz="8" w:space="0" w:color="auto"/>
        <w:right w:val="single" w:sz="8" w:space="0" w:color="auto"/>
      </w:pBdr>
      <w:spacing w:before="100" w:beforeAutospacing="1" w:after="100" w:afterAutospacing="1"/>
      <w:jc w:val="center"/>
    </w:pPr>
    <w:rPr>
      <w:rFonts w:ascii="Lucida Sans Unicode" w:eastAsia="Lucida Sans Unicode" w:hAnsi="Lucida Sans Unicode" w:cs="Lucida Sans Unicode"/>
      <w:color w:val="000000"/>
      <w:sz w:val="20"/>
      <w:szCs w:val="20"/>
    </w:rPr>
  </w:style>
  <w:style w:type="paragraph" w:customStyle="1" w:styleId="xl185">
    <w:name w:val="xl185"/>
    <w:basedOn w:val="a"/>
    <w:rsid w:val="00CB0FE4"/>
    <w:pPr>
      <w:pBdr>
        <w:left w:val="single" w:sz="8" w:space="0" w:color="auto"/>
        <w:bottom w:val="single" w:sz="8" w:space="0" w:color="auto"/>
        <w:right w:val="single" w:sz="8" w:space="0" w:color="auto"/>
      </w:pBdr>
      <w:spacing w:before="100" w:beforeAutospacing="1" w:after="100" w:afterAutospacing="1"/>
      <w:jc w:val="center"/>
    </w:pPr>
    <w:rPr>
      <w:rFonts w:ascii="Lucida Sans Unicode" w:eastAsia="Lucida Sans Unicode" w:hAnsi="Lucida Sans Unicode" w:cs="Lucida Sans Unicode"/>
      <w:color w:val="000000"/>
      <w:sz w:val="20"/>
      <w:szCs w:val="20"/>
    </w:rPr>
  </w:style>
  <w:style w:type="paragraph" w:customStyle="1" w:styleId="xl186">
    <w:name w:val="xl186"/>
    <w:basedOn w:val="a"/>
    <w:rsid w:val="00CB0FE4"/>
    <w:pPr>
      <w:pBdr>
        <w:top w:val="single" w:sz="8" w:space="0" w:color="auto"/>
        <w:left w:val="single" w:sz="8" w:space="0" w:color="auto"/>
        <w:bottom w:val="single" w:sz="8" w:space="0" w:color="auto"/>
      </w:pBdr>
      <w:spacing w:before="100" w:beforeAutospacing="1" w:after="100" w:afterAutospacing="1"/>
      <w:jc w:val="center"/>
    </w:pPr>
    <w:rPr>
      <w:rFonts w:ascii="Lucida Sans Unicode" w:eastAsia="Lucida Sans Unicode" w:hAnsi="Lucida Sans Unicode" w:cs="Lucida Sans Unicode"/>
      <w:color w:val="000000"/>
      <w:sz w:val="20"/>
      <w:szCs w:val="20"/>
    </w:rPr>
  </w:style>
  <w:style w:type="paragraph" w:customStyle="1" w:styleId="xl197">
    <w:name w:val="xl197"/>
    <w:basedOn w:val="a"/>
    <w:rsid w:val="00CB0FE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Lucida Sans Unicode" w:eastAsia="Lucida Sans Unicode" w:hAnsi="Lucida Sans Unicode" w:cs="Lucida Sans Unicode"/>
    </w:rPr>
  </w:style>
  <w:style w:type="paragraph" w:customStyle="1" w:styleId="xl198">
    <w:name w:val="xl198"/>
    <w:basedOn w:val="a"/>
    <w:rsid w:val="00CB0FE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Lucida Sans Unicode" w:eastAsia="Lucida Sans Unicode" w:hAnsi="Lucida Sans Unicode" w:cs="Lucida Sans Unicode"/>
    </w:rPr>
  </w:style>
  <w:style w:type="paragraph" w:customStyle="1" w:styleId="xl199">
    <w:name w:val="xl199"/>
    <w:basedOn w:val="a"/>
    <w:rsid w:val="00CB0FE4"/>
    <w:pPr>
      <w:pBdr>
        <w:left w:val="single" w:sz="8" w:space="0" w:color="auto"/>
        <w:right w:val="single" w:sz="8" w:space="0" w:color="auto"/>
      </w:pBdr>
      <w:spacing w:before="100" w:beforeAutospacing="1" w:after="100" w:afterAutospacing="1"/>
    </w:pPr>
    <w:rPr>
      <w:rFonts w:ascii="Lucida Sans Unicode" w:eastAsia="Lucida Sans Unicode" w:hAnsi="Lucida Sans Unicode" w:cs="Lucida Sans Unicode"/>
      <w:color w:val="000000"/>
      <w:sz w:val="20"/>
      <w:szCs w:val="20"/>
    </w:rPr>
  </w:style>
  <w:style w:type="paragraph" w:customStyle="1" w:styleId="xl200">
    <w:name w:val="xl200"/>
    <w:basedOn w:val="a"/>
    <w:rsid w:val="00CB0FE4"/>
    <w:pPr>
      <w:pBdr>
        <w:top w:val="single" w:sz="8" w:space="0" w:color="auto"/>
        <w:left w:val="single" w:sz="8" w:space="0" w:color="auto"/>
        <w:bottom w:val="single" w:sz="8" w:space="0" w:color="auto"/>
      </w:pBdr>
      <w:spacing w:before="100" w:beforeAutospacing="1" w:after="100" w:afterAutospacing="1"/>
      <w:jc w:val="center"/>
    </w:pPr>
    <w:rPr>
      <w:rFonts w:ascii="Lucida Sans Unicode" w:eastAsia="Lucida Sans Unicode" w:hAnsi="Lucida Sans Unicode" w:cs="Lucida Sans Unicode"/>
      <w:b/>
      <w:bCs/>
      <w:color w:val="000000"/>
      <w:sz w:val="20"/>
      <w:szCs w:val="20"/>
    </w:rPr>
  </w:style>
  <w:style w:type="paragraph" w:customStyle="1" w:styleId="xl201">
    <w:name w:val="xl201"/>
    <w:basedOn w:val="a"/>
    <w:rsid w:val="00CB0FE4"/>
    <w:pPr>
      <w:pBdr>
        <w:top w:val="single" w:sz="8" w:space="0" w:color="auto"/>
        <w:bottom w:val="single" w:sz="8" w:space="0" w:color="auto"/>
      </w:pBdr>
      <w:spacing w:before="100" w:beforeAutospacing="1" w:after="100" w:afterAutospacing="1"/>
      <w:jc w:val="center"/>
    </w:pPr>
    <w:rPr>
      <w:rFonts w:ascii="Lucida Sans Unicode" w:eastAsia="Lucida Sans Unicode" w:hAnsi="Lucida Sans Unicode" w:cs="Lucida Sans Unicode"/>
      <w:b/>
      <w:bCs/>
      <w:color w:val="000000"/>
      <w:sz w:val="20"/>
      <w:szCs w:val="20"/>
    </w:rPr>
  </w:style>
  <w:style w:type="paragraph" w:customStyle="1" w:styleId="xl175">
    <w:name w:val="xl175"/>
    <w:basedOn w:val="a"/>
    <w:rsid w:val="00CB0FE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Lucida Sans Unicode" w:eastAsia="Lucida Sans Unicode" w:hAnsi="Lucida Sans Unicode" w:cs="Lucida Sans Unicode"/>
      <w:color w:val="000000"/>
      <w:sz w:val="20"/>
      <w:szCs w:val="20"/>
    </w:rPr>
  </w:style>
  <w:style w:type="paragraph" w:customStyle="1" w:styleId="xl176">
    <w:name w:val="xl176"/>
    <w:basedOn w:val="a"/>
    <w:rsid w:val="00CB0FE4"/>
    <w:pPr>
      <w:pBdr>
        <w:top w:val="single" w:sz="8" w:space="0" w:color="auto"/>
        <w:left w:val="single" w:sz="8" w:space="0" w:color="auto"/>
        <w:bottom w:val="single" w:sz="8" w:space="0" w:color="auto"/>
        <w:right w:val="single" w:sz="8" w:space="0" w:color="auto"/>
      </w:pBdr>
      <w:spacing w:before="100" w:beforeAutospacing="1" w:after="100" w:afterAutospacing="1"/>
    </w:pPr>
    <w:rPr>
      <w:rFonts w:ascii="Lucida Sans Unicode" w:eastAsia="Lucida Sans Unicode" w:hAnsi="Lucida Sans Unicode" w:cs="Lucida Sans Unicode"/>
    </w:rPr>
  </w:style>
  <w:style w:type="paragraph" w:customStyle="1" w:styleId="xl192">
    <w:name w:val="xl192"/>
    <w:basedOn w:val="a"/>
    <w:rsid w:val="00CB0FE4"/>
    <w:pPr>
      <w:pBdr>
        <w:top w:val="single" w:sz="8" w:space="0" w:color="auto"/>
        <w:left w:val="single" w:sz="8" w:space="0" w:color="auto"/>
        <w:right w:val="single" w:sz="8" w:space="0" w:color="auto"/>
      </w:pBdr>
      <w:spacing w:before="100" w:beforeAutospacing="1" w:after="100" w:afterAutospacing="1"/>
    </w:pPr>
    <w:rPr>
      <w:rFonts w:ascii="Lucida Sans Unicode" w:eastAsia="Lucida Sans Unicode" w:hAnsi="Lucida Sans Unicode" w:cs="Lucida Sans Unicode"/>
    </w:rPr>
  </w:style>
  <w:style w:type="paragraph" w:customStyle="1" w:styleId="xl193">
    <w:name w:val="xl193"/>
    <w:basedOn w:val="a"/>
    <w:rsid w:val="00CB0FE4"/>
    <w:pPr>
      <w:pBdr>
        <w:left w:val="single" w:sz="8" w:space="0" w:color="auto"/>
        <w:bottom w:val="single" w:sz="8" w:space="0" w:color="auto"/>
        <w:right w:val="single" w:sz="8" w:space="0" w:color="auto"/>
      </w:pBdr>
      <w:spacing w:before="100" w:beforeAutospacing="1" w:after="100" w:afterAutospacing="1"/>
    </w:pPr>
    <w:rPr>
      <w:rFonts w:ascii="Lucida Sans Unicode" w:eastAsia="Lucida Sans Unicode" w:hAnsi="Lucida Sans Unicode" w:cs="Lucida Sans Unicode"/>
    </w:rPr>
  </w:style>
  <w:style w:type="paragraph" w:customStyle="1" w:styleId="xl243">
    <w:name w:val="xl243"/>
    <w:basedOn w:val="a"/>
    <w:rsid w:val="00CB0FE4"/>
    <w:pPr>
      <w:pBdr>
        <w:left w:val="single" w:sz="8" w:space="0" w:color="auto"/>
        <w:right w:val="single" w:sz="8" w:space="0" w:color="auto"/>
      </w:pBdr>
      <w:spacing w:before="100" w:beforeAutospacing="1" w:after="100" w:afterAutospacing="1"/>
      <w:jc w:val="center"/>
    </w:pPr>
    <w:rPr>
      <w:rFonts w:ascii="Lucida Sans Unicode" w:eastAsia="Lucida Sans Unicode" w:hAnsi="Lucida Sans Unicode" w:cs="Lucida Sans Unicode"/>
      <w:color w:val="000000"/>
      <w:sz w:val="20"/>
      <w:szCs w:val="20"/>
    </w:rPr>
  </w:style>
  <w:style w:type="paragraph" w:customStyle="1" w:styleId="pboth">
    <w:name w:val="pboth"/>
    <w:basedOn w:val="a"/>
    <w:rsid w:val="00CB0FE4"/>
    <w:pPr>
      <w:spacing w:before="100" w:beforeAutospacing="1" w:after="100" w:afterAutospacing="1"/>
    </w:pPr>
    <w:rPr>
      <w:rFonts w:ascii="Lucida Sans Unicode" w:eastAsia="Lucida Sans Unicode" w:hAnsi="Lucida Sans Unicode" w:cs="Lucida Sans Unicode"/>
    </w:rPr>
  </w:style>
  <w:style w:type="character" w:styleId="aff3">
    <w:name w:val="footnote reference"/>
    <w:uiPriority w:val="99"/>
    <w:semiHidden/>
    <w:unhideWhenUsed/>
    <w:rsid w:val="00CB0FE4"/>
    <w:rPr>
      <w:vertAlign w:val="superscript"/>
    </w:rPr>
  </w:style>
  <w:style w:type="character" w:customStyle="1" w:styleId="54">
    <w:name w:val="Основной текст5"/>
    <w:rsid w:val="00CB0FE4"/>
    <w:rPr>
      <w:rFonts w:ascii="Courier New" w:eastAsia="Courier New" w:hAnsi="Courier New" w:cs="Courier New" w:hint="default"/>
      <w:b w:val="0"/>
      <w:bCs w:val="0"/>
      <w:color w:val="000000"/>
      <w:spacing w:val="0"/>
      <w:w w:val="100"/>
      <w:position w:val="0"/>
      <w:sz w:val="23"/>
      <w:szCs w:val="23"/>
      <w:shd w:val="clear" w:color="auto" w:fill="FFFFFF"/>
      <w:lang w:val="ru-RU" w:eastAsia="ru-RU" w:bidi="ru-RU"/>
    </w:rPr>
  </w:style>
  <w:style w:type="character" w:customStyle="1" w:styleId="font121">
    <w:name w:val="font121"/>
    <w:rsid w:val="00CB0FE4"/>
    <w:rPr>
      <w:rFonts w:ascii="Lucida Sans Unicode" w:hAnsi="Lucida Sans Unicode" w:cs="Lucida Sans Unicode" w:hint="default"/>
      <w:b w:val="0"/>
      <w:bCs w:val="0"/>
      <w:i w:val="0"/>
      <w:iCs w:val="0"/>
      <w:strike w:val="0"/>
      <w:dstrike w:val="0"/>
      <w:color w:val="000000"/>
      <w:sz w:val="14"/>
      <w:szCs w:val="14"/>
      <w:u w:val="none"/>
      <w:effect w:val="none"/>
    </w:rPr>
  </w:style>
  <w:style w:type="character" w:customStyle="1" w:styleId="font111">
    <w:name w:val="font111"/>
    <w:rsid w:val="00CB0FE4"/>
    <w:rPr>
      <w:rFonts w:ascii="Lucida Sans Unicode" w:hAnsi="Lucida Sans Unicode" w:cs="Lucida Sans Unicode" w:hint="default"/>
      <w:b w:val="0"/>
      <w:bCs w:val="0"/>
      <w:i w:val="0"/>
      <w:iCs w:val="0"/>
      <w:strike w:val="0"/>
      <w:dstrike w:val="0"/>
      <w:color w:val="000000"/>
      <w:sz w:val="20"/>
      <w:szCs w:val="20"/>
      <w:u w:val="none"/>
      <w:effect w:val="none"/>
    </w:rPr>
  </w:style>
  <w:style w:type="table" w:customStyle="1" w:styleId="8">
    <w:name w:val="Сетка таблицы8"/>
    <w:basedOn w:val="a1"/>
    <w:next w:val="a9"/>
    <w:uiPriority w:val="59"/>
    <w:rsid w:val="00CB0FE4"/>
    <w:pPr>
      <w:spacing w:after="0" w:line="240" w:lineRule="auto"/>
    </w:pPr>
    <w:rPr>
      <w:rFonts w:ascii="Arial Unicode MS" w:eastAsia="Arial Unicode MS" w:hAnsi="Arial Unicode MS" w:cs="Lucida Sans Unicode"/>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rsid w:val="00CB0FE4"/>
    <w:pPr>
      <w:spacing w:after="0" w:line="240" w:lineRule="auto"/>
    </w:pPr>
    <w:rPr>
      <w:rFonts w:ascii="Lucida Sans Unicode" w:eastAsia="Lucida Sans Unicode" w:hAnsi="Lucida Sans Unicode"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rsid w:val="00CB0FE4"/>
    <w:pPr>
      <w:spacing w:after="0" w:line="240" w:lineRule="auto"/>
    </w:pPr>
    <w:rPr>
      <w:rFonts w:ascii="Lucida Sans Unicode" w:eastAsia="Lucida Sans Unicode" w:hAnsi="Lucida Sans Unicode"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uiPriority w:val="99"/>
    <w:rsid w:val="00CB0FE4"/>
    <w:pPr>
      <w:spacing w:after="0" w:line="240" w:lineRule="auto"/>
    </w:pPr>
    <w:rPr>
      <w:rFonts w:ascii="Lucida Sans Unicode" w:eastAsia="Lucida Sans Unicode" w:hAnsi="Lucida Sans Unicode"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uiPriority w:val="99"/>
    <w:rsid w:val="00CB0FE4"/>
    <w:pPr>
      <w:spacing w:after="0" w:line="240" w:lineRule="auto"/>
    </w:pPr>
    <w:rPr>
      <w:rFonts w:ascii="Lucida Sans Unicode" w:eastAsia="Lucida Sans Unicode" w:hAnsi="Lucida Sans Unicode"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B0FE4"/>
    <w:pPr>
      <w:spacing w:after="0" w:line="240" w:lineRule="auto"/>
    </w:pPr>
    <w:rPr>
      <w:rFonts w:ascii="Lucida Sans Unicode" w:eastAsia="Lucida Sans Unicode" w:hAnsi="Lucida Sans Unicode"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rsid w:val="00CB0FE4"/>
    <w:pPr>
      <w:spacing w:after="0" w:line="240" w:lineRule="auto"/>
    </w:pPr>
    <w:rPr>
      <w:rFonts w:ascii="Lucida Sans Unicode" w:eastAsia="Arial Unicode MS" w:hAnsi="Lucida Sans Unicode" w:cs="Lucida Sans Unicode"/>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CB0FE4"/>
    <w:pPr>
      <w:spacing w:after="0" w:line="240" w:lineRule="auto"/>
    </w:pPr>
    <w:rPr>
      <w:rFonts w:ascii="Lucida Sans Unicode" w:eastAsia="Arial Unicode MS" w:hAnsi="Lucida Sans Unicode" w:cs="Lucida Sans Unicode"/>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rsid w:val="00CB0FE4"/>
    <w:pPr>
      <w:spacing w:after="0" w:line="240" w:lineRule="auto"/>
    </w:pPr>
    <w:rPr>
      <w:rFonts w:ascii="Lucida Sans Unicode" w:eastAsia="Arial Unicode MS" w:hAnsi="Lucida Sans Unicode" w:cs="Lucida Sans Unicode"/>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CB0FE4"/>
    <w:pPr>
      <w:spacing w:after="0" w:line="240" w:lineRule="auto"/>
    </w:pPr>
    <w:rPr>
      <w:rFonts w:ascii="Arial Unicode MS" w:eastAsia="Arial Unicode MS" w:hAnsi="Arial Unicode MS" w:cs="Lucida Sans Unicode"/>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1"/>
    <w:rsid w:val="00CB0FE4"/>
    <w:pPr>
      <w:spacing w:after="0" w:line="240" w:lineRule="auto"/>
    </w:pPr>
    <w:rPr>
      <w:rFonts w:ascii="Lucida Sans Unicode" w:eastAsia="Lucida Sans Unicode" w:hAnsi="Lucida Sans Unicode" w:cs="Lucida Sans Unicode"/>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rsid w:val="00CB0FE4"/>
    <w:pPr>
      <w:spacing w:after="0" w:line="240" w:lineRule="auto"/>
    </w:pPr>
    <w:rPr>
      <w:rFonts w:ascii="Lucida Sans Unicode" w:eastAsia="Lucida Sans Unicode" w:hAnsi="Lucida Sans Unicode" w:cs="Lucida Sans Unicode"/>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rsid w:val="00CB0FE4"/>
    <w:pPr>
      <w:spacing w:after="0" w:line="240" w:lineRule="auto"/>
    </w:pPr>
    <w:rPr>
      <w:rFonts w:ascii="Lucida Sans Unicode" w:eastAsia="Arial Unicode MS" w:hAnsi="Lucida Sans Unicode" w:cs="Lucida Sans Unicode"/>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rsid w:val="00CB0FE4"/>
    <w:pPr>
      <w:spacing w:after="0" w:line="240" w:lineRule="auto"/>
    </w:pPr>
    <w:rPr>
      <w:rFonts w:ascii="Lucida Sans Unicode" w:eastAsia="Arial Unicode MS" w:hAnsi="Lucida Sans Unicode" w:cs="Lucida Sans Unicode"/>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rsid w:val="00CB0FE4"/>
    <w:pPr>
      <w:spacing w:after="0" w:line="240" w:lineRule="auto"/>
    </w:pPr>
    <w:rPr>
      <w:rFonts w:ascii="Lucida Sans Unicode" w:eastAsia="Arial Unicode MS" w:hAnsi="Lucida Sans Unicode" w:cs="Lucida Sans Unicode"/>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A34B31"/>
  </w:style>
  <w:style w:type="table" w:customStyle="1" w:styleId="9">
    <w:name w:val="Сетка таблицы9"/>
    <w:basedOn w:val="a1"/>
    <w:next w:val="a9"/>
    <w:uiPriority w:val="59"/>
    <w:rsid w:val="00A34B31"/>
    <w:pPr>
      <w:spacing w:after="0" w:line="240" w:lineRule="auto"/>
    </w:pPr>
    <w:rPr>
      <w:rFonts w:ascii="Arial Unicode MS" w:eastAsia="Arial Unicode MS" w:hAnsi="Arial Unicode MS"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4B31"/>
    <w:pPr>
      <w:spacing w:after="0" w:line="240" w:lineRule="auto"/>
    </w:pPr>
    <w:rPr>
      <w:rFonts w:ascii="Lucida Sans Unicode" w:eastAsia="Lucida Sans Unicode" w:hAnsi="Lucida Sans Unicode" w:cs="Lucida Sans Unicode"/>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rsid w:val="00A34B31"/>
    <w:pPr>
      <w:spacing w:after="0" w:line="240" w:lineRule="auto"/>
    </w:pPr>
    <w:rPr>
      <w:rFonts w:ascii="Lucida Sans Unicode" w:eastAsia="Lucida Sans Unicode" w:hAnsi="Lucida Sans Unicode" w:cs="Lucida Sans Unicode"/>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uiPriority w:val="99"/>
    <w:rsid w:val="00A34B31"/>
    <w:pPr>
      <w:spacing w:after="0" w:line="240" w:lineRule="auto"/>
    </w:pPr>
    <w:rPr>
      <w:rFonts w:ascii="Lucida Sans Unicode" w:eastAsia="Lucida Sans Unicode" w:hAnsi="Lucida Sans Unicode" w:cs="Lucida Sans Unicode"/>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uiPriority w:val="99"/>
    <w:rsid w:val="00A34B31"/>
    <w:pPr>
      <w:spacing w:after="0" w:line="240" w:lineRule="auto"/>
    </w:pPr>
    <w:rPr>
      <w:rFonts w:ascii="Lucida Sans Unicode" w:eastAsia="Lucida Sans Unicode" w:hAnsi="Lucida Sans Unicode" w:cs="Lucida Sans Unicode"/>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uiPriority w:val="99"/>
    <w:rsid w:val="00A34B31"/>
    <w:pPr>
      <w:spacing w:after="0" w:line="240" w:lineRule="auto"/>
    </w:pPr>
    <w:rPr>
      <w:rFonts w:ascii="Lucida Sans Unicode" w:eastAsia="Lucida Sans Unicode" w:hAnsi="Lucida Sans Unicode" w:cs="Lucida Sans Unicode"/>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A34B31"/>
  </w:style>
  <w:style w:type="numbering" w:customStyle="1" w:styleId="114">
    <w:name w:val="Нет списка114"/>
    <w:next w:val="a2"/>
    <w:semiHidden/>
    <w:rsid w:val="00A34B31"/>
  </w:style>
  <w:style w:type="numbering" w:customStyle="1" w:styleId="231">
    <w:name w:val="Нет списка23"/>
    <w:next w:val="a2"/>
    <w:uiPriority w:val="99"/>
    <w:semiHidden/>
    <w:unhideWhenUsed/>
    <w:rsid w:val="00A34B31"/>
  </w:style>
  <w:style w:type="numbering" w:customStyle="1" w:styleId="1114">
    <w:name w:val="Нет списка1114"/>
    <w:next w:val="a2"/>
    <w:uiPriority w:val="99"/>
    <w:semiHidden/>
    <w:unhideWhenUsed/>
    <w:rsid w:val="00A34B31"/>
  </w:style>
  <w:style w:type="numbering" w:customStyle="1" w:styleId="11113">
    <w:name w:val="Нет списка11113"/>
    <w:next w:val="a2"/>
    <w:uiPriority w:val="99"/>
    <w:semiHidden/>
    <w:unhideWhenUsed/>
    <w:rsid w:val="00A34B31"/>
  </w:style>
  <w:style w:type="table" w:customStyle="1" w:styleId="313">
    <w:name w:val="Сетка таблицы313"/>
    <w:basedOn w:val="a1"/>
    <w:next w:val="a9"/>
    <w:rsid w:val="00A34B31"/>
    <w:pPr>
      <w:spacing w:after="0" w:line="240" w:lineRule="auto"/>
    </w:pPr>
    <w:rPr>
      <w:rFonts w:ascii="Lucida Sans Unicode" w:eastAsia="Arial Unicode MS" w:hAnsi="Lucida Sans Unicode"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A34B31"/>
  </w:style>
  <w:style w:type="table" w:customStyle="1" w:styleId="413">
    <w:name w:val="Сетка таблицы413"/>
    <w:basedOn w:val="a1"/>
    <w:next w:val="a9"/>
    <w:rsid w:val="00A34B31"/>
    <w:pPr>
      <w:spacing w:after="0" w:line="240" w:lineRule="auto"/>
    </w:pPr>
    <w:rPr>
      <w:rFonts w:ascii="Lucida Sans Unicode" w:eastAsia="Arial Unicode MS" w:hAnsi="Lucida Sans Unicode"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2"/>
    <w:uiPriority w:val="99"/>
    <w:semiHidden/>
    <w:unhideWhenUsed/>
    <w:rsid w:val="00A34B31"/>
  </w:style>
  <w:style w:type="table" w:customStyle="1" w:styleId="513">
    <w:name w:val="Сетка таблицы513"/>
    <w:basedOn w:val="a1"/>
    <w:next w:val="a9"/>
    <w:rsid w:val="00A34B31"/>
    <w:pPr>
      <w:spacing w:after="0" w:line="240" w:lineRule="auto"/>
    </w:pPr>
    <w:rPr>
      <w:rFonts w:ascii="Lucida Sans Unicode" w:eastAsia="Arial Unicode MS" w:hAnsi="Lucida Sans Unicode"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9"/>
    <w:uiPriority w:val="59"/>
    <w:rsid w:val="00A34B31"/>
    <w:pPr>
      <w:spacing w:after="0" w:line="240" w:lineRule="auto"/>
    </w:pPr>
    <w:rPr>
      <w:rFonts w:ascii="Arial Unicode MS" w:eastAsia="Arial Unicode MS" w:hAnsi="Arial Unicode MS"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9"/>
    <w:rsid w:val="00A34B31"/>
    <w:pPr>
      <w:spacing w:after="0" w:line="240" w:lineRule="auto"/>
    </w:pPr>
    <w:rPr>
      <w:rFonts w:ascii="Lucida Sans Unicode" w:eastAsia="Lucida Sans Unicode" w:hAnsi="Lucida Sans Unicode"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9"/>
    <w:rsid w:val="00A34B31"/>
    <w:pPr>
      <w:spacing w:after="0" w:line="240" w:lineRule="auto"/>
    </w:pPr>
    <w:rPr>
      <w:rFonts w:ascii="Lucida Sans Unicode" w:eastAsia="Lucida Sans Unicode" w:hAnsi="Lucida Sans Unicode"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A34B31"/>
  </w:style>
  <w:style w:type="numbering" w:customStyle="1" w:styleId="122">
    <w:name w:val="Нет списка122"/>
    <w:next w:val="a2"/>
    <w:semiHidden/>
    <w:rsid w:val="00A34B31"/>
  </w:style>
  <w:style w:type="numbering" w:customStyle="1" w:styleId="2120">
    <w:name w:val="Нет списка212"/>
    <w:next w:val="a2"/>
    <w:uiPriority w:val="99"/>
    <w:semiHidden/>
    <w:unhideWhenUsed/>
    <w:rsid w:val="00A34B31"/>
  </w:style>
  <w:style w:type="numbering" w:customStyle="1" w:styleId="11220">
    <w:name w:val="Нет списка1122"/>
    <w:next w:val="a2"/>
    <w:uiPriority w:val="99"/>
    <w:semiHidden/>
    <w:unhideWhenUsed/>
    <w:rsid w:val="00A34B31"/>
  </w:style>
  <w:style w:type="numbering" w:customStyle="1" w:styleId="11122">
    <w:name w:val="Нет списка11122"/>
    <w:next w:val="a2"/>
    <w:uiPriority w:val="99"/>
    <w:semiHidden/>
    <w:unhideWhenUsed/>
    <w:rsid w:val="00A34B31"/>
  </w:style>
  <w:style w:type="table" w:customStyle="1" w:styleId="323">
    <w:name w:val="Сетка таблицы323"/>
    <w:basedOn w:val="a1"/>
    <w:next w:val="a9"/>
    <w:rsid w:val="00A34B31"/>
    <w:pPr>
      <w:spacing w:after="0" w:line="240" w:lineRule="auto"/>
    </w:pPr>
    <w:rPr>
      <w:rFonts w:ascii="Lucida Sans Unicode" w:eastAsia="Arial Unicode MS" w:hAnsi="Lucida Sans Unicode"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A34B31"/>
  </w:style>
  <w:style w:type="table" w:customStyle="1" w:styleId="423">
    <w:name w:val="Сетка таблицы423"/>
    <w:basedOn w:val="a1"/>
    <w:next w:val="a9"/>
    <w:rsid w:val="00A34B31"/>
    <w:pPr>
      <w:spacing w:after="0" w:line="240" w:lineRule="auto"/>
    </w:pPr>
    <w:rPr>
      <w:rFonts w:ascii="Lucida Sans Unicode" w:eastAsia="Arial Unicode MS" w:hAnsi="Lucida Sans Unicode"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2"/>
    <w:uiPriority w:val="99"/>
    <w:semiHidden/>
    <w:unhideWhenUsed/>
    <w:rsid w:val="00A34B31"/>
  </w:style>
  <w:style w:type="table" w:customStyle="1" w:styleId="523">
    <w:name w:val="Сетка таблицы523"/>
    <w:basedOn w:val="a1"/>
    <w:next w:val="a9"/>
    <w:rsid w:val="00A34B31"/>
    <w:pPr>
      <w:spacing w:after="0" w:line="240" w:lineRule="auto"/>
    </w:pPr>
    <w:rPr>
      <w:rFonts w:ascii="Lucida Sans Unicode" w:eastAsia="Arial Unicode MS" w:hAnsi="Lucida Sans Unicode"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A34B31"/>
  </w:style>
  <w:style w:type="numbering" w:customStyle="1" w:styleId="71">
    <w:name w:val="Нет списка71"/>
    <w:next w:val="a2"/>
    <w:uiPriority w:val="99"/>
    <w:semiHidden/>
    <w:unhideWhenUsed/>
    <w:rsid w:val="00A34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0228">
      <w:bodyDiv w:val="1"/>
      <w:marLeft w:val="0"/>
      <w:marRight w:val="0"/>
      <w:marTop w:val="0"/>
      <w:marBottom w:val="0"/>
      <w:divBdr>
        <w:top w:val="none" w:sz="0" w:space="0" w:color="auto"/>
        <w:left w:val="none" w:sz="0" w:space="0" w:color="auto"/>
        <w:bottom w:val="none" w:sz="0" w:space="0" w:color="auto"/>
        <w:right w:val="none" w:sz="0" w:space="0" w:color="auto"/>
      </w:divBdr>
    </w:div>
    <w:div w:id="125058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52B7B588099074F20ABA2AA8BD8190FAED4F0A15EAC6D349BB0F9340853D51555A9AE0B3B018B27GBj2N" TargetMode="External"/><Relationship Id="rId18" Type="http://schemas.openxmlformats.org/officeDocument/2006/relationships/oleObject" Target="embeddings/oleObject2.bin"/><Relationship Id="rId26" Type="http://schemas.openxmlformats.org/officeDocument/2006/relationships/hyperlink" Target="https://base.garant.ru/12148517/741609f9002bd54a24e5c49cb5af953b/" TargetMode="Externa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hyperlink" Target="https://base.garant.ru/10104442/" TargetMode="External"/><Relationship Id="rId17" Type="http://schemas.openxmlformats.org/officeDocument/2006/relationships/image" Target="media/image2.wmf"/><Relationship Id="rId25" Type="http://schemas.openxmlformats.org/officeDocument/2006/relationships/image" Target="media/image7.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yperlink" Target="https://base.garant.ru/1010444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12177489/" TargetMode="External"/><Relationship Id="rId24" Type="http://schemas.openxmlformats.org/officeDocument/2006/relationships/image" Target="media/image6.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hyperlink" Target="https://base.garant.ru/12177489/" TargetMode="External"/><Relationship Id="rId10" Type="http://schemas.openxmlformats.org/officeDocument/2006/relationships/hyperlink" Target="https://base.garant.ru/12125267/" TargetMode="External"/><Relationship Id="rId19" Type="http://schemas.openxmlformats.org/officeDocument/2006/relationships/image" Target="media/image3.wmf"/><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base.garant.ru/12148517/741609f9002bd54a24e5c49cb5af953b/" TargetMode="External"/><Relationship Id="rId14" Type="http://schemas.openxmlformats.org/officeDocument/2006/relationships/footer" Target="footer1.xml"/><Relationship Id="rId22" Type="http://schemas.openxmlformats.org/officeDocument/2006/relationships/oleObject" Target="embeddings/oleObject4.bin"/><Relationship Id="rId27" Type="http://schemas.openxmlformats.org/officeDocument/2006/relationships/hyperlink" Target="https://base.garant.ru/12125267/" TargetMode="External"/><Relationship Id="rId30" Type="http://schemas.openxmlformats.org/officeDocument/2006/relationships/hyperlink" Target="consultantplus://offline/ref=452B7B588099074F20ABA2AA8BD8190FAED4F0A15EAC6D349BB0F9340853D51555A9AE0B3B018B27GBj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E7234-6CB9-4C2F-94F4-ED0B2AF0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51</Pages>
  <Words>21746</Words>
  <Characters>123956</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10</cp:revision>
  <cp:lastPrinted>2023-05-22T12:00:00Z</cp:lastPrinted>
  <dcterms:created xsi:type="dcterms:W3CDTF">2023-03-30T13:56:00Z</dcterms:created>
  <dcterms:modified xsi:type="dcterms:W3CDTF">2023-10-03T12:02:00Z</dcterms:modified>
</cp:coreProperties>
</file>