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7"/>
      </w:tblGrid>
      <w:tr w:rsidR="008F2CDD">
        <w:trPr>
          <w:trHeight w:val="1278"/>
        </w:trPr>
        <w:tc>
          <w:tcPr>
            <w:tcW w:w="0" w:type="auto"/>
            <w:tcMar>
              <w:top w:w="25" w:type="dxa"/>
              <w:left w:w="118" w:type="dxa"/>
              <w:bottom w:w="25" w:type="dxa"/>
              <w:right w:w="118" w:type="dxa"/>
            </w:tcMar>
            <w:hideMark/>
          </w:tcPr>
          <w:p w:rsidR="008F2CDD" w:rsidRDefault="00DD265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Документ подписан ЭП 14.10.2019 13:32 </w:t>
            </w:r>
          </w:p>
          <w:p w:rsidR="008F2CDD" w:rsidRDefault="00DD265E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Владелец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Ульянов Александр Александрович</w:t>
            </w:r>
          </w:p>
          <w:p w:rsidR="008F2CDD" w:rsidRDefault="00DD265E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Глава администрации</w:t>
            </w:r>
          </w:p>
          <w:p w:rsidR="008F2CDD" w:rsidRDefault="00DD265E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КОМСОМОЛЬСКОГО ГОРОДСКОГО ПОСЕЛЕНИЯ ЧАМЗИНСКОГО МУНИЦИПАЛЬНОГО РАЙОНА РЕСПУБЛИКИ МОРДОВИЯ</w:t>
            </w:r>
          </w:p>
          <w:p w:rsidR="008F2CDD" w:rsidRDefault="00DD265E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76DB93E6C6C36F12C03BBB66F185C844AB0C1339</w:t>
            </w:r>
          </w:p>
          <w:p w:rsidR="008F2CDD" w:rsidRDefault="00DD265E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действителен с 13.12.2018 по 13.12.2019</w:t>
            </w:r>
          </w:p>
          <w:p w:rsidR="008F2CDD" w:rsidRDefault="00DD265E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Издатель: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Федеральное казначейство </w:t>
            </w:r>
          </w:p>
        </w:tc>
      </w:tr>
    </w:tbl>
    <w:p w:rsidR="008F2CDD" w:rsidRDefault="00DD265E">
      <w:r>
        <w:rPr>
          <w:rFonts w:ascii="Times New Roman" w:hAnsi="Times New Roman"/>
        </w:rPr>
        <w:t> </w:t>
      </w:r>
    </w:p>
    <w:p w:rsidR="008F2CDD" w:rsidRDefault="00DD265E">
      <w:pPr>
        <w:pStyle w:val="2"/>
        <w:shd w:val="clear" w:color="auto" w:fill="FFFFFF"/>
        <w:spacing w:line="320" w:lineRule="atLeast"/>
        <w:ind w:firstLine="709"/>
      </w:pPr>
      <w:r>
        <w:rPr>
          <w:rFonts w:eastAsia="Arial"/>
          <w:iCs w:val="0"/>
          <w:caps/>
          <w:sz w:val="32"/>
          <w:szCs w:val="32"/>
        </w:rPr>
        <w:t>РЕСПУБЛИКА МОРДОВИЯ</w:t>
      </w:r>
    </w:p>
    <w:p w:rsidR="008F2CDD" w:rsidRDefault="00DD265E">
      <w:pPr>
        <w:pStyle w:val="2"/>
        <w:shd w:val="clear" w:color="auto" w:fill="FFFFFF"/>
        <w:spacing w:line="320" w:lineRule="atLeast"/>
        <w:ind w:firstLine="709"/>
      </w:pPr>
      <w:r>
        <w:rPr>
          <w:rFonts w:eastAsia="Arial"/>
          <w:iCs w:val="0"/>
          <w:caps/>
          <w:sz w:val="32"/>
          <w:szCs w:val="32"/>
        </w:rPr>
        <w:t>ЧАМЗИНСКИЙ МУНИЦИПАЛЬНЫЙ РАЙОН</w:t>
      </w:r>
    </w:p>
    <w:p w:rsidR="008F2CDD" w:rsidRDefault="00DD265E">
      <w:pPr>
        <w:pStyle w:val="2"/>
        <w:shd w:val="clear" w:color="auto" w:fill="FFFFFF"/>
        <w:spacing w:line="320" w:lineRule="atLeast"/>
        <w:ind w:firstLine="709"/>
      </w:pPr>
      <w:r>
        <w:rPr>
          <w:rFonts w:eastAsia="Arial"/>
          <w:iCs w:val="0"/>
          <w:caps/>
          <w:sz w:val="32"/>
          <w:szCs w:val="32"/>
        </w:rPr>
        <w:t>АДМИНИСТРАЦИЯ КОМСОМОЛЬСКОГО ГОРОДСКОГО ПОСЕЛЕНИЯ</w:t>
      </w:r>
    </w:p>
    <w:p w:rsidR="008F2CDD" w:rsidRDefault="00DD265E">
      <w:pPr>
        <w:pStyle w:val="2"/>
        <w:shd w:val="clear" w:color="auto" w:fill="FFFFFF"/>
        <w:spacing w:line="320" w:lineRule="atLeast"/>
        <w:ind w:firstLine="709"/>
      </w:pPr>
      <w:r>
        <w:rPr>
          <w:rFonts w:eastAsia="Arial"/>
          <w:iCs w:val="0"/>
          <w:caps/>
          <w:sz w:val="32"/>
          <w:szCs w:val="32"/>
        </w:rPr>
        <w:t> </w:t>
      </w:r>
    </w:p>
    <w:p w:rsidR="008F2CDD" w:rsidRDefault="00DD265E">
      <w:pPr>
        <w:pStyle w:val="2"/>
        <w:shd w:val="clear" w:color="auto" w:fill="FFFFFF"/>
        <w:spacing w:line="320" w:lineRule="atLeast"/>
        <w:ind w:firstLine="709"/>
      </w:pPr>
      <w:r>
        <w:rPr>
          <w:rFonts w:eastAsia="Arial"/>
          <w:iCs w:val="0"/>
          <w:caps/>
          <w:sz w:val="32"/>
          <w:szCs w:val="32"/>
        </w:rPr>
        <w:t> </w:t>
      </w:r>
    </w:p>
    <w:p w:rsidR="008F2CDD" w:rsidRDefault="00DD265E">
      <w:pPr>
        <w:pStyle w:val="2"/>
        <w:shd w:val="clear" w:color="auto" w:fill="FFFFFF"/>
        <w:spacing w:line="320" w:lineRule="atLeast"/>
        <w:ind w:firstLine="709"/>
      </w:pPr>
      <w:r>
        <w:rPr>
          <w:rFonts w:eastAsia="Arial"/>
          <w:iCs w:val="0"/>
          <w:caps/>
          <w:sz w:val="32"/>
          <w:szCs w:val="32"/>
        </w:rPr>
        <w:t>ПОСТАНОВЛЕНИЕ</w:t>
      </w:r>
    </w:p>
    <w:p w:rsidR="008F2CDD" w:rsidRDefault="00DD265E">
      <w:pPr>
        <w:pStyle w:val="4"/>
        <w:shd w:val="clear" w:color="auto" w:fill="FFFFFF"/>
        <w:spacing w:line="320" w:lineRule="atLeast"/>
        <w:ind w:firstLine="709"/>
        <w:jc w:val="center"/>
      </w:pPr>
      <w:r>
        <w:rPr>
          <w:rFonts w:eastAsia="Arial" w:cs="Arial"/>
          <w:szCs w:val="26"/>
        </w:rPr>
        <w:t> </w:t>
      </w:r>
    </w:p>
    <w:p w:rsidR="008F2CDD" w:rsidRDefault="00DD265E">
      <w:pPr>
        <w:pStyle w:val="4"/>
        <w:shd w:val="clear" w:color="auto" w:fill="FFFFFF"/>
        <w:spacing w:line="320" w:lineRule="atLeast"/>
        <w:ind w:firstLine="709"/>
        <w:jc w:val="center"/>
      </w:pPr>
      <w:r>
        <w:rPr>
          <w:rFonts w:eastAsia="Arial" w:cs="Arial"/>
          <w:sz w:val="32"/>
          <w:szCs w:val="32"/>
        </w:rPr>
        <w:t xml:space="preserve">от 3 октября </w:t>
      </w:r>
      <w:r>
        <w:rPr>
          <w:rFonts w:eastAsia="Arial" w:cs="Arial"/>
          <w:sz w:val="32"/>
          <w:szCs w:val="32"/>
        </w:rPr>
        <w:t>2013 г. № 98</w:t>
      </w:r>
    </w:p>
    <w:p w:rsidR="008F2CDD" w:rsidRDefault="00DD265E">
      <w:pPr>
        <w:pStyle w:val="2"/>
        <w:shd w:val="clear" w:color="auto" w:fill="FFFFFF"/>
        <w:spacing w:line="320" w:lineRule="atLeast"/>
        <w:ind w:firstLine="709"/>
      </w:pPr>
      <w:r>
        <w:rPr>
          <w:rFonts w:eastAsia="Arial"/>
          <w:iCs w:val="0"/>
          <w:caps/>
          <w:sz w:val="32"/>
          <w:szCs w:val="32"/>
        </w:rPr>
        <w:t> </w:t>
      </w:r>
    </w:p>
    <w:p w:rsidR="008F2CDD" w:rsidRDefault="00DD265E">
      <w:pPr>
        <w:pStyle w:val="2"/>
        <w:shd w:val="clear" w:color="auto" w:fill="FFFFFF"/>
        <w:spacing w:line="320" w:lineRule="atLeast"/>
        <w:ind w:firstLine="709"/>
      </w:pPr>
      <w:r>
        <w:rPr>
          <w:rFonts w:eastAsia="Arial"/>
          <w:iCs w:val="0"/>
          <w:caps/>
          <w:sz w:val="32"/>
          <w:szCs w:val="32"/>
        </w:rPr>
        <w:t>ОБ УТВЕРЖДЕНИИ ПОЛОЖЕНИЯ О КОМИССИИ ПО ПРЕДУПРЕЖДЕНИЮ И ЛИКВИДАЦИИ ЧРЕЗВЫЧАЙНЫХ СИТУАЦИЙ И ОБЕСПЕЧЕНИЮ ПОЖАРНОЙ БЕЗОПАСНОСТИ НА ТЕРРИТОРИИ КОМСОМОЛЬСКОГО ГОРОДСКОГО ПОСЕЛЕНИЯ</w:t>
      </w:r>
    </w:p>
    <w:p w:rsidR="008F2CDD" w:rsidRDefault="00DD265E">
      <w:pPr>
        <w:pStyle w:val="4"/>
        <w:shd w:val="clear" w:color="auto" w:fill="FFFFFF"/>
        <w:spacing w:line="320" w:lineRule="atLeast"/>
        <w:ind w:firstLine="709"/>
        <w:jc w:val="center"/>
      </w:pPr>
      <w:r>
        <w:rPr>
          <w:rFonts w:eastAsia="Arial" w:cs="Arial"/>
          <w:sz w:val="32"/>
          <w:szCs w:val="32"/>
        </w:rPr>
        <w:t> </w:t>
      </w:r>
    </w:p>
    <w:p w:rsidR="008F2CDD" w:rsidRDefault="00DD265E">
      <w:pPr>
        <w:pStyle w:val="4"/>
        <w:shd w:val="clear" w:color="auto" w:fill="FFFFFF"/>
        <w:spacing w:line="320" w:lineRule="atLeast"/>
        <w:ind w:firstLine="709"/>
        <w:jc w:val="center"/>
      </w:pPr>
      <w:r>
        <w:rPr>
          <w:rFonts w:eastAsia="Arial" w:cs="Arial"/>
          <w:sz w:val="32"/>
          <w:szCs w:val="32"/>
        </w:rPr>
        <w:t xml:space="preserve">(в ред. постановлений Администрации от </w:t>
      </w:r>
      <w:hyperlink r:id="rId4" w:history="1">
        <w:r>
          <w:rPr>
            <w:rFonts w:ascii="Times New Roman" w:hAnsi="Times New Roman"/>
            <w:color w:val="0000EE"/>
            <w:u w:val="single" w:color="0000EE"/>
          </w:rPr>
          <w:t>18.03.2019 г. № 93</w:t>
        </w:r>
      </w:hyperlink>
      <w:r>
        <w:rPr>
          <w:rFonts w:eastAsia="Arial" w:cs="Arial"/>
          <w:sz w:val="32"/>
          <w:szCs w:val="32"/>
        </w:rPr>
        <w:t xml:space="preserve">, от </w:t>
      </w:r>
      <w:hyperlink r:id="rId5" w:history="1">
        <w:r>
          <w:rPr>
            <w:rFonts w:ascii="Times New Roman" w:hAnsi="Times New Roman"/>
            <w:color w:val="0000EE"/>
            <w:u w:val="single" w:color="0000EE"/>
          </w:rPr>
          <w:t>30.01.2020 г. №10</w:t>
        </w:r>
      </w:hyperlink>
      <w:r>
        <w:rPr>
          <w:rFonts w:eastAsia="Arial" w:cs="Arial"/>
          <w:sz w:val="32"/>
          <w:szCs w:val="32"/>
        </w:rPr>
        <w:t xml:space="preserve">, от </w:t>
      </w:r>
      <w:hyperlink r:id="rId6" w:history="1">
        <w:r>
          <w:rPr>
            <w:rFonts w:ascii="Times New Roman" w:hAnsi="Times New Roman"/>
            <w:color w:val="0000EE"/>
            <w:u w:val="single" w:color="0000EE"/>
          </w:rPr>
          <w:t>12.04.2021 г. № 95</w:t>
        </w:r>
      </w:hyperlink>
      <w:r>
        <w:rPr>
          <w:rFonts w:eastAsia="Arial" w:cs="Arial"/>
          <w:sz w:val="32"/>
          <w:szCs w:val="32"/>
        </w:rPr>
        <w:t xml:space="preserve">, от </w:t>
      </w:r>
      <w:hyperlink r:id="rId7" w:history="1">
        <w:bookmarkStart w:id="0" w:name="5d91d43c-9226-442b-a364-46c672d07309"/>
        <w:r>
          <w:rPr>
            <w:rFonts w:eastAsia="Arial" w:cs="Arial"/>
            <w:color w:val="0000EE"/>
            <w:sz w:val="32"/>
            <w:szCs w:val="32"/>
            <w:u w:val="single" w:color="0000EE"/>
          </w:rPr>
          <w:t>18.04</w:t>
        </w:r>
        <w:r>
          <w:rPr>
            <w:rFonts w:eastAsia="Arial" w:cs="Arial"/>
            <w:color w:val="0000EE"/>
            <w:sz w:val="32"/>
            <w:szCs w:val="32"/>
            <w:u w:val="single" w:color="0000EE"/>
          </w:rPr>
          <w:t>.2022г. № 110</w:t>
        </w:r>
      </w:hyperlink>
      <w:r>
        <w:rPr>
          <w:rFonts w:eastAsia="Arial" w:cs="Arial"/>
          <w:sz w:val="32"/>
          <w:szCs w:val="32"/>
        </w:rPr>
        <w:t>)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ascii="Times New Roman" w:hAnsi="Times New Roman"/>
        </w:rPr>
        <w:t> 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В соответствии с Федеральным законом от 06 октября 2003 г. № 131-ФЗ «</w:t>
      </w:r>
      <w:r>
        <w:rPr>
          <w:u w:val="single"/>
        </w:rPr>
        <w:t>Об общих принципах организации местного самоуправления в Российской Федерации</w:t>
      </w:r>
      <w:r>
        <w:rPr>
          <w:rFonts w:eastAsia="Arial" w:cs="Arial"/>
        </w:rPr>
        <w:t>», Федеральным законом от 21 декабря 1994 г. N 68-ФЗ «</w:t>
      </w:r>
      <w:r>
        <w:rPr>
          <w:u w:val="single"/>
        </w:rPr>
        <w:t>О защите населения и территории от чрез</w:t>
      </w:r>
      <w:r>
        <w:rPr>
          <w:u w:val="single"/>
        </w:rPr>
        <w:t>вычайных ситуаций природного и технического характера</w:t>
      </w:r>
      <w:r>
        <w:rPr>
          <w:rFonts w:eastAsia="Arial" w:cs="Arial"/>
        </w:rPr>
        <w:t>»,Законом Республики Мордовия от 26 мая 2005г. № 46-З «</w:t>
      </w:r>
      <w:r>
        <w:rPr>
          <w:u w:val="single"/>
        </w:rPr>
        <w:t>О предупреждении и ликвидации последствий чрезвычайных ситуаций, стихийных бедствий и эпидемий в Республике Мордовия</w:t>
      </w:r>
      <w:r>
        <w:rPr>
          <w:rFonts w:eastAsia="Arial" w:cs="Arial"/>
        </w:rPr>
        <w:t>», с Постановлением администраци</w:t>
      </w:r>
      <w:r>
        <w:rPr>
          <w:rFonts w:eastAsia="Arial" w:cs="Arial"/>
        </w:rPr>
        <w:t>и Комсомольского городского поселения от 3 октября 2013г. № 97 «</w:t>
      </w:r>
      <w:r>
        <w:rPr>
          <w:u w:val="single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Комсомольского городско</w:t>
      </w:r>
      <w:r>
        <w:rPr>
          <w:u w:val="single"/>
        </w:rPr>
        <w:t xml:space="preserve">го поселения Чамзинского муниципального </w:t>
      </w:r>
      <w:r>
        <w:rPr>
          <w:u w:val="single"/>
        </w:rPr>
        <w:lastRenderedPageBreak/>
        <w:t>района Республики Мордовия</w:t>
      </w:r>
      <w:r>
        <w:rPr>
          <w:rFonts w:eastAsia="Arial" w:cs="Arial"/>
        </w:rPr>
        <w:t>» администрация Комсомольского городского поселения  постановляет: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 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1. Утвердить положение о комиссии по предупреждению и ликвидации чрезвычайных ситуаций и обеспечению пожарной безопасност</w:t>
      </w:r>
      <w:r>
        <w:rPr>
          <w:rFonts w:eastAsia="Arial" w:cs="Arial"/>
        </w:rPr>
        <w:t>и Комсомольского городского поселения согласно Приложению 1.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2. Утвердить состав комиссии по предупреждению и ликвидации чрезвычайных ситуаций и обеспечению пожарной безопасности Комсомольского городского поселения согласно Приложению 2.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3. Настоящее поста</w:t>
      </w:r>
      <w:r>
        <w:rPr>
          <w:rFonts w:eastAsia="Arial" w:cs="Arial"/>
        </w:rPr>
        <w:t>новление вступает в силу со дня его подписания.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 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 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 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</w:pPr>
      <w:r>
        <w:rPr>
          <w:rFonts w:eastAsia="Arial"/>
          <w:b w:val="0"/>
          <w:bCs w:val="0"/>
          <w:sz w:val="24"/>
          <w:szCs w:val="24"/>
        </w:rPr>
        <w:t>И.о.главы администрации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</w:pPr>
      <w:r>
        <w:rPr>
          <w:rFonts w:eastAsia="Arial"/>
          <w:b w:val="0"/>
          <w:bCs w:val="0"/>
          <w:sz w:val="24"/>
          <w:szCs w:val="24"/>
        </w:rPr>
        <w:t>Комсомольского городского поселения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</w:pPr>
      <w:r>
        <w:rPr>
          <w:rFonts w:eastAsia="Arial"/>
          <w:b w:val="0"/>
          <w:bCs w:val="0"/>
          <w:sz w:val="24"/>
          <w:szCs w:val="24"/>
        </w:rPr>
        <w:t>                                        А.А.Щукин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</w:pPr>
      <w:r>
        <w:rPr>
          <w:rFonts w:eastAsia="Arial"/>
          <w:b w:val="0"/>
          <w:bCs w:val="0"/>
          <w:sz w:val="24"/>
          <w:szCs w:val="24"/>
        </w:rPr>
        <w:t> 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</w:pPr>
      <w:r>
        <w:rPr>
          <w:rFonts w:eastAsia="Arial"/>
          <w:b w:val="0"/>
          <w:bCs w:val="0"/>
          <w:sz w:val="24"/>
          <w:szCs w:val="24"/>
        </w:rPr>
        <w:t> 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</w:pPr>
      <w:r>
        <w:rPr>
          <w:rFonts w:eastAsia="Arial"/>
          <w:b w:val="0"/>
          <w:bCs w:val="0"/>
          <w:sz w:val="24"/>
          <w:szCs w:val="24"/>
        </w:rPr>
        <w:t> 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</w:pPr>
      <w:r>
        <w:rPr>
          <w:rFonts w:eastAsia="Arial"/>
          <w:b w:val="0"/>
          <w:bCs w:val="0"/>
          <w:sz w:val="24"/>
          <w:szCs w:val="24"/>
        </w:rPr>
        <w:t> 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</w:pPr>
      <w:r>
        <w:rPr>
          <w:rFonts w:eastAsia="Arial"/>
          <w:b w:val="0"/>
          <w:bCs w:val="0"/>
          <w:sz w:val="24"/>
          <w:szCs w:val="24"/>
        </w:rPr>
        <w:t> 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</w:pPr>
      <w:r>
        <w:rPr>
          <w:rFonts w:eastAsia="Arial"/>
          <w:b w:val="0"/>
          <w:bCs w:val="0"/>
          <w:sz w:val="24"/>
          <w:szCs w:val="24"/>
        </w:rPr>
        <w:t> 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</w:pPr>
      <w:r>
        <w:rPr>
          <w:rFonts w:eastAsia="Arial"/>
          <w:b w:val="0"/>
          <w:bCs w:val="0"/>
          <w:sz w:val="24"/>
          <w:szCs w:val="24"/>
        </w:rPr>
        <w:t>Приложение 1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</w:pPr>
      <w:r>
        <w:rPr>
          <w:rFonts w:eastAsia="Arial"/>
          <w:b w:val="0"/>
          <w:bCs w:val="0"/>
          <w:sz w:val="24"/>
          <w:szCs w:val="24"/>
        </w:rPr>
        <w:t>                                                                   </w:t>
      </w:r>
      <w:r>
        <w:rPr>
          <w:rFonts w:eastAsia="Arial"/>
          <w:b w:val="0"/>
          <w:bCs w:val="0"/>
          <w:sz w:val="24"/>
          <w:szCs w:val="24"/>
        </w:rPr>
        <w:t>                к постановлению  администрации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</w:pPr>
      <w:r>
        <w:rPr>
          <w:rFonts w:eastAsia="Arial"/>
          <w:b w:val="0"/>
          <w:bCs w:val="0"/>
          <w:sz w:val="24"/>
          <w:szCs w:val="24"/>
        </w:rPr>
        <w:t>Комсомольского городского поселения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</w:pPr>
      <w:r>
        <w:rPr>
          <w:rFonts w:eastAsia="Arial"/>
          <w:b w:val="0"/>
          <w:bCs w:val="0"/>
          <w:sz w:val="24"/>
          <w:szCs w:val="24"/>
        </w:rPr>
        <w:t>                                                                         от 03.10.2013г. № 98</w:t>
      </w:r>
    </w:p>
    <w:p w:rsidR="008F2CDD" w:rsidRDefault="00DD265E">
      <w:pPr>
        <w:pStyle w:val="4"/>
        <w:shd w:val="clear" w:color="auto" w:fill="FFFFFF"/>
        <w:spacing w:line="320" w:lineRule="atLeast"/>
        <w:ind w:firstLine="709"/>
        <w:jc w:val="center"/>
      </w:pPr>
      <w:r>
        <w:rPr>
          <w:rFonts w:eastAsia="Arial" w:cs="Arial"/>
          <w:sz w:val="32"/>
          <w:szCs w:val="32"/>
        </w:rPr>
        <w:t> </w:t>
      </w:r>
    </w:p>
    <w:p w:rsidR="008F2CDD" w:rsidRDefault="00DD265E">
      <w:pPr>
        <w:pStyle w:val="4"/>
        <w:shd w:val="clear" w:color="auto" w:fill="FFFFFF"/>
        <w:spacing w:line="320" w:lineRule="atLeast"/>
        <w:ind w:firstLine="709"/>
        <w:jc w:val="center"/>
      </w:pPr>
      <w:r>
        <w:rPr>
          <w:rFonts w:eastAsia="Arial" w:cs="Arial"/>
          <w:sz w:val="32"/>
          <w:szCs w:val="32"/>
        </w:rPr>
        <w:t>ПОЛОЖЕНИЕ</w:t>
      </w:r>
    </w:p>
    <w:p w:rsidR="008F2CDD" w:rsidRDefault="00DD265E">
      <w:pPr>
        <w:pStyle w:val="4"/>
        <w:shd w:val="clear" w:color="auto" w:fill="FFFFFF"/>
        <w:spacing w:line="320" w:lineRule="atLeast"/>
        <w:ind w:firstLine="709"/>
        <w:jc w:val="center"/>
      </w:pPr>
      <w:r>
        <w:rPr>
          <w:rFonts w:eastAsia="Arial" w:cs="Arial"/>
          <w:sz w:val="32"/>
          <w:szCs w:val="32"/>
        </w:rPr>
        <w:t>О КОМИССИИ ПО ПРЕДУПРЕЖДЕНИЮ И ЛИКВИДАЦИИ ЧРЕЗВЫЧАЙНЫХ СИТУАЦИЙ И О</w:t>
      </w:r>
      <w:r>
        <w:rPr>
          <w:rFonts w:eastAsia="Arial" w:cs="Arial"/>
          <w:sz w:val="32"/>
          <w:szCs w:val="32"/>
        </w:rPr>
        <w:t>БЕСПЕЧЕНИЮ ПОЖАРНОЙ БЕЗОПАСНОСТИ КОМСОМОЛЬСКОГО ГОРОДСКОГО ПОСЕЛЕНИЯ.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 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1. Комиссия по предупреждению и ликвидации чрезвычайных ситуаций и обеспечению пожарной безопасности Комсомольского городского поселения (далее – Комиссия) является координирующим орга</w:t>
      </w:r>
      <w:r>
        <w:rPr>
          <w:rFonts w:eastAsia="Arial" w:cs="Arial"/>
        </w:rPr>
        <w:t>ном, образованным для обеспечения согласованности действий администраций предприятий, учреждений и организаций, осуществляющих деятельность на территории Комсомольского городского поселения Чамзинского муниципального района (далее – организации) при решени</w:t>
      </w:r>
      <w:r>
        <w:rPr>
          <w:rFonts w:eastAsia="Arial" w:cs="Arial"/>
        </w:rPr>
        <w:t>и вопросов в области предупреждения и ликвидации чрезвычайных ситуаций природного и техногенного характера (далее – чрезвычайные ситуации) и обеспечения пожарной безопасности, постоянно действующей при Главе Комсомольского городского поселения.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2. Комиссия</w:t>
      </w:r>
      <w:r>
        <w:rPr>
          <w:rFonts w:eastAsia="Arial" w:cs="Arial"/>
        </w:rPr>
        <w:t xml:space="preserve">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</w:t>
      </w:r>
      <w:r>
        <w:rPr>
          <w:rFonts w:eastAsia="Arial" w:cs="Arial"/>
        </w:rPr>
        <w:lastRenderedPageBreak/>
        <w:t>распоряжениями Правительства Российской Феде</w:t>
      </w:r>
      <w:r>
        <w:rPr>
          <w:rFonts w:eastAsia="Arial" w:cs="Arial"/>
        </w:rPr>
        <w:t>рации, законами Республики Мордовия, постановлениями и распоряжениями Главы Республики Мордовия, постановлениями Правительства Республики Мордовия, ведомственными нормативно-правовыми документами (положения, инструкции, правила и т.д.), нормативно-правовым</w:t>
      </w:r>
      <w:r>
        <w:rPr>
          <w:rFonts w:eastAsia="Arial" w:cs="Arial"/>
        </w:rPr>
        <w:t>и документами Главы Комсомольского городского поселения в сфере защиты населения, предупреждения и ликвидации чрезвычайных ситуаций природного и техногенного характера и обеспечения пожарной безопасности, а также настоящим Положением.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3. Основными задачами</w:t>
      </w:r>
      <w:r>
        <w:rPr>
          <w:rFonts w:eastAsia="Arial" w:cs="Arial"/>
        </w:rPr>
        <w:t xml:space="preserve"> Комиссии являются: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-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 xml:space="preserve">- координация деятельности органов управления и сил Комсомольского </w:t>
      </w:r>
      <w:r>
        <w:rPr>
          <w:rFonts w:eastAsia="Arial" w:cs="Arial"/>
        </w:rPr>
        <w:t>городского поселения с территориальной подсистемой Республики Мордовия по предупреждению и ликвидации чрезвычайных ситуаций;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- обеспечение согласованности действий организаций, учреждений Комсомольского городского поселения при решении вопросов в области п</w:t>
      </w:r>
      <w:r>
        <w:rPr>
          <w:rFonts w:eastAsia="Arial" w:cs="Arial"/>
        </w:rPr>
        <w:t>редупреждения и ликвидации чрезвычайных ситуаций и обеспечения пожарной безопасности, а также восстановления объектов жилищно-коммунального хозяйства, социальной сферы, производственной и инженерной инфраструктуры, поврежденных и разрушенных в результате ч</w:t>
      </w:r>
      <w:r>
        <w:rPr>
          <w:rFonts w:eastAsia="Arial" w:cs="Arial"/>
        </w:rPr>
        <w:t>резвычайных ситуаций;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- организация планирования и контроль за выполнением мероприятий по предупреждению и ликвидации чрезвычайных ситуаций и обеспечению пожарной безопасности.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 xml:space="preserve">4. Комиссия с целью выполнения возложенных на нее задач осуществляет следующие </w:t>
      </w:r>
      <w:r>
        <w:rPr>
          <w:rFonts w:eastAsia="Arial" w:cs="Arial"/>
        </w:rPr>
        <w:t>функции: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при необходимости вносит в установленном порядке Главе Комсомольского городского поселения необх</w:t>
      </w:r>
      <w:r>
        <w:rPr>
          <w:rFonts w:eastAsia="Arial" w:cs="Arial"/>
        </w:rPr>
        <w:t>одимые предложения;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- разрабатывает предложения по совершенствованию нормативных правовых актов администрации Комсомольского городского поселения  и иных нормативных документов в области предупреждения и ликвидации чрезвычайных ситуаций и обеспечения пожар</w:t>
      </w:r>
      <w:r>
        <w:rPr>
          <w:rFonts w:eastAsia="Arial" w:cs="Arial"/>
        </w:rPr>
        <w:t>ной безопасности;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- рассматривает прогнозы возможных чрезвычайных ситуаций на территории Комсомольского городского поселения, организует разработку и реализацию мер, направленных на предупреждение и ликвидацию чрезвычайных ситуаций и обеспечение пожарной б</w:t>
      </w:r>
      <w:r>
        <w:rPr>
          <w:rFonts w:eastAsia="Arial" w:cs="Arial"/>
        </w:rPr>
        <w:t>езопасности;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- участвует в разработке целевых, а также научно-технических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- разрабатывает предложения по ликвида</w:t>
      </w:r>
      <w:r>
        <w:rPr>
          <w:rFonts w:eastAsia="Arial" w:cs="Arial"/>
        </w:rPr>
        <w:t>ции последствий чрезвычайных ситуаций местного уровня;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- рассматривает вопросы по организации размещения временно отселяемого (эвакуируемого) населения и возвращения его после ликвидации чрезвычайных ситуаций и пожаров в места проживания;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- организует взаи</w:t>
      </w:r>
      <w:r>
        <w:rPr>
          <w:rFonts w:eastAsia="Arial" w:cs="Arial"/>
        </w:rPr>
        <w:t xml:space="preserve">модействие с комиссиями по предупреждению и ликвидации чрезвычайных ситуаций и обеспечению пожарной безопасности соседних сельских поселений, органами военного управления, органами управления МЧС России, </w:t>
      </w:r>
      <w:r>
        <w:rPr>
          <w:rFonts w:eastAsia="Arial" w:cs="Arial"/>
        </w:rPr>
        <w:lastRenderedPageBreak/>
        <w:t>общественными объединениями по вопросам предупрежден</w:t>
      </w:r>
      <w:r>
        <w:rPr>
          <w:rFonts w:eastAsia="Arial" w:cs="Arial"/>
        </w:rPr>
        <w:t>ия, ликвидации чрезвычайных ситуаций и их последствий и обеспечению пожарной безопасности;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- вносит предложения Главе Комсомольского городского поселения  по направлению необходимых сил и средств на ликвидацию чрезвычайных ситуаций и их последствий за пред</w:t>
      </w:r>
      <w:r>
        <w:rPr>
          <w:rFonts w:eastAsia="Arial" w:cs="Arial"/>
        </w:rPr>
        <w:t>елами муниципального образования;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- оказывает помощь комиссиям по предупреждению и ликвидацию чрезвычайных ситуаций и обеспечению пожарной безопасности муниципальных образований и учреждений Комсомольского городского поселения.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5. Комиссия в пределах своей</w:t>
      </w:r>
      <w:r>
        <w:rPr>
          <w:rFonts w:eastAsia="Arial" w:cs="Arial"/>
        </w:rPr>
        <w:t xml:space="preserve"> компетенции имеет право: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- запрашивать у исполнительных органов государственной власти Республики Мордовия, муниципального района и учреждений Комсомольского городского поселения необходимую информацию;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- заслушивать на своих заседаниях руководителей и пр</w:t>
      </w:r>
      <w:r>
        <w:rPr>
          <w:rFonts w:eastAsia="Arial" w:cs="Arial"/>
        </w:rPr>
        <w:t>едставителей организаций и предприятий Комсомольского городского поселения;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- создавать по мере необходимости оперативные и рабочие группы по направлениям деятельности Комиссии, определять полномочия и порядок их работы.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6. Общее руководство Комиссией осущ</w:t>
      </w:r>
      <w:r>
        <w:rPr>
          <w:rFonts w:eastAsia="Arial" w:cs="Arial"/>
        </w:rPr>
        <w:t>ествляет ее председатель, а в его отсутствие либо по его поручению – заместитель председателя Комиссии.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Председатель Комиссии назначается или освобождается Главой Комсомольского городского поселения.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 xml:space="preserve">Численность и персональный состав Комиссии утверждаются </w:t>
      </w:r>
      <w:r>
        <w:rPr>
          <w:rFonts w:eastAsia="Arial" w:cs="Arial"/>
        </w:rPr>
        <w:t>Главой Комсомольского городского поселения.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7. Работа Комиссии организуется на основе годовых планов работы утверждаемых Главой Комсомольского городского поселения. Основной формой работы Комиссии являются заседания. Для организации текущей плановой работы</w:t>
      </w:r>
      <w:r>
        <w:rPr>
          <w:rFonts w:eastAsia="Arial" w:cs="Arial"/>
        </w:rPr>
        <w:t xml:space="preserve"> заседания Комиссии проводятся не реже одного раза в квартал. При возникновении чрезвычайных ситуаций Комиссия созывается незамедлительно. Заседания Комиссии являются правомочными при наличии на заседании более половины членов Комиссии.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Решения Комиссии оф</w:t>
      </w:r>
      <w:r>
        <w:rPr>
          <w:rFonts w:eastAsia="Arial" w:cs="Arial"/>
        </w:rPr>
        <w:t>ормляются протоколами, которые подписываются председательствующим на заседании Комиссии и секретарем. Комиссия принимает решения открытым голосованием. Решения принимаются простым большинством голосов от числа членов Комиссии, присутствующих на ее заседани</w:t>
      </w:r>
      <w:r>
        <w:rPr>
          <w:rFonts w:eastAsia="Arial" w:cs="Arial"/>
        </w:rPr>
        <w:t>и.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8. Решения Комиссии, принимаемые в соответствии с ее компетенцией, положения которых в свою очередь являются основанием для принятия соответствующих решений в организациях и структурных подразделениях Комсомольского городского поселения.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9. Организацион</w:t>
      </w:r>
      <w:r>
        <w:rPr>
          <w:rFonts w:eastAsia="Arial" w:cs="Arial"/>
        </w:rPr>
        <w:t>но-техническое обеспечение деятельности Комиссии осуществляет администрация Комсомольского городского  поселения.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</w:pPr>
      <w:r>
        <w:rPr>
          <w:rFonts w:eastAsia="Arial"/>
          <w:b w:val="0"/>
          <w:bCs w:val="0"/>
          <w:sz w:val="24"/>
          <w:szCs w:val="24"/>
        </w:rPr>
        <w:t> 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</w:pPr>
      <w:r>
        <w:rPr>
          <w:rFonts w:eastAsia="Arial"/>
          <w:b w:val="0"/>
          <w:bCs w:val="0"/>
          <w:sz w:val="24"/>
          <w:szCs w:val="24"/>
        </w:rPr>
        <w:t> 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</w:pPr>
      <w:r>
        <w:rPr>
          <w:rFonts w:eastAsia="Arial"/>
          <w:b w:val="0"/>
          <w:bCs w:val="0"/>
          <w:sz w:val="24"/>
          <w:szCs w:val="24"/>
        </w:rPr>
        <w:t> 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</w:pPr>
      <w:r>
        <w:rPr>
          <w:rFonts w:eastAsia="Arial"/>
          <w:b w:val="0"/>
          <w:bCs w:val="0"/>
          <w:sz w:val="24"/>
          <w:szCs w:val="24"/>
        </w:rPr>
        <w:t> 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</w:pPr>
      <w:r>
        <w:rPr>
          <w:rFonts w:eastAsia="Arial"/>
          <w:b w:val="0"/>
          <w:bCs w:val="0"/>
          <w:sz w:val="24"/>
          <w:szCs w:val="24"/>
        </w:rPr>
        <w:t> 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</w:pPr>
      <w:r>
        <w:rPr>
          <w:rFonts w:eastAsia="Arial"/>
          <w:b w:val="0"/>
          <w:bCs w:val="0"/>
          <w:sz w:val="24"/>
          <w:szCs w:val="24"/>
        </w:rPr>
        <w:t> 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  <w:rPr>
          <w:rFonts w:eastAsia="Arial"/>
          <w:b w:val="0"/>
          <w:bCs w:val="0"/>
          <w:color w:val="000000"/>
        </w:rPr>
      </w:pPr>
      <w:r>
        <w:rPr>
          <w:rFonts w:eastAsia="Arial"/>
          <w:b w:val="0"/>
          <w:bCs w:val="0"/>
          <w:color w:val="000000"/>
          <w:sz w:val="24"/>
          <w:szCs w:val="24"/>
        </w:rPr>
        <w:t>Приложение 2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  <w:rPr>
          <w:rFonts w:eastAsia="Arial"/>
          <w:b w:val="0"/>
          <w:bCs w:val="0"/>
          <w:color w:val="000000"/>
        </w:rPr>
      </w:pPr>
      <w:r>
        <w:rPr>
          <w:rFonts w:eastAsia="Arial"/>
          <w:b w:val="0"/>
          <w:bCs w:val="0"/>
          <w:color w:val="000000"/>
          <w:sz w:val="24"/>
          <w:szCs w:val="24"/>
        </w:rPr>
        <w:t>к постановлению администрации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  <w:rPr>
          <w:rFonts w:eastAsia="Arial"/>
          <w:b w:val="0"/>
          <w:bCs w:val="0"/>
          <w:color w:val="000000"/>
        </w:rPr>
      </w:pPr>
      <w:r>
        <w:rPr>
          <w:rFonts w:eastAsia="Arial"/>
          <w:b w:val="0"/>
          <w:bCs w:val="0"/>
          <w:color w:val="000000"/>
          <w:sz w:val="24"/>
          <w:szCs w:val="24"/>
        </w:rPr>
        <w:t>Комсомольского городского поселения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  <w:rPr>
          <w:rFonts w:eastAsia="Arial"/>
          <w:b w:val="0"/>
          <w:bCs w:val="0"/>
          <w:color w:val="000000"/>
        </w:rPr>
      </w:pPr>
      <w:r>
        <w:rPr>
          <w:rFonts w:eastAsia="Arial"/>
          <w:b w:val="0"/>
          <w:bCs w:val="0"/>
          <w:color w:val="000000"/>
          <w:sz w:val="24"/>
          <w:szCs w:val="24"/>
        </w:rPr>
        <w:lastRenderedPageBreak/>
        <w:t>от 03.10.2013г. №98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  <w:rPr>
          <w:rFonts w:eastAsia="Arial"/>
          <w:b w:val="0"/>
          <w:bCs w:val="0"/>
          <w:color w:val="000000"/>
        </w:rPr>
      </w:pPr>
      <w:r>
        <w:rPr>
          <w:rFonts w:eastAsia="Arial"/>
          <w:b w:val="0"/>
          <w:bCs w:val="0"/>
          <w:color w:val="000000"/>
          <w:sz w:val="24"/>
          <w:szCs w:val="24"/>
        </w:rPr>
        <w:t xml:space="preserve">(в ред. постановлений </w:t>
      </w:r>
      <w:r>
        <w:rPr>
          <w:rFonts w:eastAsia="Arial"/>
          <w:b w:val="0"/>
          <w:bCs w:val="0"/>
          <w:color w:val="000000"/>
          <w:sz w:val="24"/>
          <w:szCs w:val="24"/>
        </w:rPr>
        <w:t>Администрации</w:t>
      </w:r>
    </w:p>
    <w:p w:rsidR="008F2CDD" w:rsidRDefault="00DD265E">
      <w:pPr>
        <w:pStyle w:val="3"/>
        <w:shd w:val="clear" w:color="auto" w:fill="FFFFFF"/>
        <w:spacing w:line="240" w:lineRule="atLeast"/>
        <w:ind w:firstLine="709"/>
        <w:jc w:val="right"/>
        <w:rPr>
          <w:rFonts w:eastAsia="Arial"/>
          <w:b w:val="0"/>
          <w:bCs w:val="0"/>
          <w:color w:val="000000"/>
        </w:rPr>
      </w:pPr>
      <w:r>
        <w:rPr>
          <w:rFonts w:eastAsia="Arial"/>
          <w:b w:val="0"/>
          <w:bCs w:val="0"/>
          <w:color w:val="000000"/>
          <w:sz w:val="24"/>
          <w:szCs w:val="24"/>
        </w:rPr>
        <w:t xml:space="preserve">от </w:t>
      </w:r>
      <w:hyperlink r:id="rId8" w:history="1">
        <w:r>
          <w:rPr>
            <w:rFonts w:eastAsia="Arial"/>
            <w:b w:val="0"/>
            <w:bCs w:val="0"/>
            <w:color w:val="0000EE"/>
            <w:sz w:val="24"/>
            <w:szCs w:val="24"/>
            <w:u w:val="single" w:color="0000EE"/>
          </w:rPr>
          <w:t>18.03.2019 г. № 93</w:t>
        </w:r>
      </w:hyperlink>
      <w:r>
        <w:rPr>
          <w:rFonts w:eastAsia="Arial"/>
          <w:b w:val="0"/>
          <w:bCs w:val="0"/>
          <w:color w:val="000000"/>
          <w:sz w:val="24"/>
          <w:szCs w:val="24"/>
        </w:rPr>
        <w:t>, от </w:t>
      </w:r>
      <w:hyperlink r:id="rId9" w:history="1">
        <w:r>
          <w:rPr>
            <w:rFonts w:eastAsia="Arial"/>
            <w:b w:val="0"/>
            <w:bCs w:val="0"/>
            <w:color w:val="0000EE"/>
            <w:sz w:val="24"/>
            <w:szCs w:val="24"/>
            <w:u w:val="single" w:color="0000EE"/>
          </w:rPr>
          <w:t>30.01.2020 г. № 10</w:t>
        </w:r>
      </w:hyperlink>
      <w:r>
        <w:rPr>
          <w:rFonts w:eastAsia="Arial"/>
          <w:b w:val="0"/>
          <w:bCs w:val="0"/>
          <w:color w:val="000000"/>
          <w:sz w:val="24"/>
          <w:szCs w:val="24"/>
        </w:rPr>
        <w:t xml:space="preserve">,от </w:t>
      </w:r>
      <w:hyperlink r:id="rId10" w:history="1">
        <w:r>
          <w:rPr>
            <w:rFonts w:eastAsia="Arial"/>
            <w:b w:val="0"/>
            <w:bCs w:val="0"/>
            <w:color w:val="0000EE"/>
            <w:sz w:val="24"/>
            <w:szCs w:val="24"/>
            <w:u w:val="single" w:color="0000EE"/>
          </w:rPr>
          <w:t>12.04.2021 г. № 95</w:t>
        </w:r>
      </w:hyperlink>
      <w:r>
        <w:rPr>
          <w:rFonts w:eastAsia="Arial"/>
          <w:b w:val="0"/>
          <w:bCs w:val="0"/>
          <w:color w:val="000000"/>
          <w:sz w:val="24"/>
          <w:szCs w:val="24"/>
        </w:rPr>
        <w:t>)</w:t>
      </w:r>
    </w:p>
    <w:p w:rsidR="008F2CDD" w:rsidRDefault="00DD265E">
      <w:pPr>
        <w:pStyle w:val="4"/>
        <w:shd w:val="clear" w:color="auto" w:fill="FFFFFF"/>
        <w:spacing w:line="320" w:lineRule="atLeast"/>
        <w:ind w:firstLine="709"/>
        <w:jc w:val="center"/>
      </w:pPr>
      <w:r>
        <w:rPr>
          <w:szCs w:val="26"/>
        </w:rPr>
        <w:t> </w:t>
      </w:r>
    </w:p>
    <w:p w:rsidR="008F2CDD" w:rsidRDefault="00DD265E">
      <w:pPr>
        <w:pStyle w:val="4"/>
        <w:shd w:val="clear" w:color="auto" w:fill="FFFFFF"/>
        <w:spacing w:line="320" w:lineRule="atLeast"/>
        <w:ind w:firstLine="709"/>
        <w:jc w:val="center"/>
        <w:rPr>
          <w:rFonts w:eastAsia="Arial" w:cs="Arial"/>
          <w:color w:val="000000"/>
          <w:sz w:val="32"/>
          <w:szCs w:val="32"/>
        </w:rPr>
      </w:pPr>
      <w:r>
        <w:rPr>
          <w:rFonts w:eastAsia="Arial" w:cs="Arial"/>
          <w:color w:val="000000"/>
          <w:sz w:val="32"/>
          <w:szCs w:val="32"/>
        </w:rPr>
        <w:t>Состав комиссии</w:t>
      </w:r>
    </w:p>
    <w:p w:rsidR="008F2CDD" w:rsidRDefault="00DD265E">
      <w:pPr>
        <w:pStyle w:val="4"/>
        <w:shd w:val="clear" w:color="auto" w:fill="FFFFFF"/>
        <w:spacing w:line="320" w:lineRule="atLeast"/>
        <w:ind w:firstLine="709"/>
        <w:jc w:val="center"/>
        <w:rPr>
          <w:rFonts w:eastAsia="Arial" w:cs="Arial"/>
          <w:color w:val="000000"/>
          <w:sz w:val="32"/>
          <w:szCs w:val="32"/>
        </w:rPr>
      </w:pPr>
      <w:r>
        <w:rPr>
          <w:rFonts w:eastAsia="Arial" w:cs="Arial"/>
          <w:color w:val="000000"/>
          <w:sz w:val="32"/>
          <w:szCs w:val="32"/>
        </w:rPr>
        <w:t>по предупреждению и ликвидации чрезвычайных ситуаций по обеспечению</w:t>
      </w:r>
      <w:r>
        <w:rPr>
          <w:rFonts w:eastAsia="Arial" w:cs="Arial"/>
          <w:color w:val="000000"/>
          <w:sz w:val="32"/>
          <w:szCs w:val="32"/>
        </w:rPr>
        <w:t xml:space="preserve"> пожарной безопасности Комсомольского городского поселения</w:t>
      </w:r>
    </w:p>
    <w:p w:rsidR="008F2CDD" w:rsidRDefault="00DD265E">
      <w:pPr>
        <w:pStyle w:val="4"/>
        <w:shd w:val="clear" w:color="auto" w:fill="FFFFFF"/>
        <w:spacing w:line="320" w:lineRule="atLeast"/>
        <w:ind w:firstLine="709"/>
        <w:jc w:val="center"/>
        <w:rPr>
          <w:rFonts w:eastAsia="Arial" w:cs="Arial"/>
          <w:color w:val="000000"/>
          <w:sz w:val="32"/>
          <w:szCs w:val="32"/>
        </w:rPr>
      </w:pPr>
      <w:r>
        <w:rPr>
          <w:rFonts w:eastAsia="Arial" w:cs="Arial"/>
          <w:color w:val="000000"/>
          <w:sz w:val="32"/>
          <w:szCs w:val="32"/>
        </w:rPr>
        <w:t> </w:t>
      </w:r>
    </w:p>
    <w:p w:rsidR="008F2CDD" w:rsidRDefault="00DD265E">
      <w:pPr>
        <w:pStyle w:val="4"/>
        <w:shd w:val="clear" w:color="auto" w:fill="FFFFFF"/>
        <w:spacing w:line="320" w:lineRule="atLeast"/>
        <w:ind w:firstLine="709"/>
        <w:jc w:val="center"/>
        <w:rPr>
          <w:rFonts w:eastAsia="Arial" w:cs="Arial"/>
          <w:color w:val="000000"/>
          <w:sz w:val="32"/>
          <w:szCs w:val="32"/>
        </w:rPr>
      </w:pPr>
      <w:r>
        <w:rPr>
          <w:rFonts w:eastAsia="Arial" w:cs="Arial"/>
          <w:color w:val="000000"/>
          <w:sz w:val="32"/>
          <w:szCs w:val="32"/>
        </w:rPr>
        <w:t xml:space="preserve">(изложено в ред. постановления Администрации от </w:t>
      </w:r>
      <w:hyperlink r:id="rId11" w:history="1">
        <w:r>
          <w:rPr>
            <w:rFonts w:eastAsia="Arial" w:cs="Arial"/>
            <w:color w:val="0000EE"/>
            <w:sz w:val="32"/>
            <w:szCs w:val="32"/>
            <w:u w:val="single" w:color="0000EE"/>
          </w:rPr>
          <w:t>18.04.2022 г. № 110</w:t>
        </w:r>
      </w:hyperlink>
      <w:bookmarkEnd w:id="0"/>
      <w:r>
        <w:rPr>
          <w:rFonts w:eastAsia="Arial" w:cs="Arial"/>
          <w:color w:val="000000"/>
          <w:sz w:val="32"/>
          <w:szCs w:val="32"/>
        </w:rPr>
        <w:t>)</w:t>
      </w:r>
    </w:p>
    <w:p w:rsidR="008F2CDD" w:rsidRDefault="00DD265E">
      <w:pPr>
        <w:shd w:val="clear" w:color="auto" w:fill="FFFFFF"/>
        <w:spacing w:line="240" w:lineRule="atLeast"/>
        <w:ind w:firstLine="709"/>
      </w:pPr>
      <w:r>
        <w:rPr>
          <w:rFonts w:eastAsia="Arial" w:cs="Arial"/>
        </w:rPr>
        <w:t> </w:t>
      </w:r>
    </w:p>
    <w:p w:rsidR="008F2CDD" w:rsidRDefault="00DD265E">
      <w:pPr>
        <w:shd w:val="clear" w:color="auto" w:fill="FFFFFF"/>
        <w:spacing w:line="360" w:lineRule="atLeast"/>
        <w:ind w:firstLine="709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1. </w:t>
      </w:r>
      <w:r>
        <w:rPr>
          <w:rFonts w:eastAsia="Arial" w:cs="Arial"/>
          <w:color w:val="000000"/>
        </w:rPr>
        <w:t>Председатель Комиссии       -  Жалилов И.И., Глава администрации           Комсомольского   городского поселения</w:t>
      </w:r>
    </w:p>
    <w:p w:rsidR="008F2CDD" w:rsidRDefault="00DD265E">
      <w:pPr>
        <w:shd w:val="clear" w:color="auto" w:fill="FFFFFF"/>
        <w:spacing w:line="360" w:lineRule="atLeast"/>
        <w:ind w:firstLine="709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 2. Заместитель председателя комиссии – Зотов Н.А.,  Заместитель начальника ОНД и ПР Большеберезниковского, Чамзинского и Дубенского муниципаль</w:t>
      </w:r>
      <w:r>
        <w:rPr>
          <w:rFonts w:eastAsia="Arial" w:cs="Arial"/>
          <w:color w:val="000000"/>
        </w:rPr>
        <w:t>ных районов УНД и ПР ГУ МЧС России по РМ,  майор внутренней службы (по согласованию)</w:t>
      </w:r>
    </w:p>
    <w:p w:rsidR="008F2CDD" w:rsidRDefault="00DD265E">
      <w:pPr>
        <w:shd w:val="clear" w:color="auto" w:fill="FFFFFF"/>
        <w:spacing w:line="360" w:lineRule="atLeast"/>
        <w:ind w:firstLine="709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3. Секретарь комиссии   - Никина Е.Ф. заместитель главы администрации  Комсомольского городского поселения</w:t>
      </w:r>
    </w:p>
    <w:p w:rsidR="008F2CDD" w:rsidRDefault="00DD265E">
      <w:pPr>
        <w:shd w:val="clear" w:color="auto" w:fill="FFFFFF"/>
        <w:spacing w:line="360" w:lineRule="atLeast"/>
        <w:ind w:firstLine="709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 Члены комиссии:</w:t>
      </w:r>
    </w:p>
    <w:p w:rsidR="008F2CDD" w:rsidRDefault="00DD265E">
      <w:pPr>
        <w:shd w:val="clear" w:color="auto" w:fill="FFFFFF"/>
        <w:spacing w:line="360" w:lineRule="atLeast"/>
        <w:ind w:firstLine="709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4. Краснов Г.П. заместитель главы администрации</w:t>
      </w:r>
      <w:r>
        <w:rPr>
          <w:rFonts w:eastAsia="Arial" w:cs="Arial"/>
          <w:color w:val="000000"/>
        </w:rPr>
        <w:t xml:space="preserve"> Комсомольского городского поселения по социальным вопросам;</w:t>
      </w:r>
    </w:p>
    <w:p w:rsidR="008F2CDD" w:rsidRDefault="00DD265E">
      <w:pPr>
        <w:shd w:val="clear" w:color="auto" w:fill="FFFFFF"/>
        <w:spacing w:line="360" w:lineRule="atLeast"/>
        <w:ind w:firstLine="709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5. Алмаева Д.А., заместитель главы администрации по вопросам строительства и ЖКХ;</w:t>
      </w:r>
    </w:p>
    <w:p w:rsidR="008F2CDD" w:rsidRDefault="00DD265E">
      <w:pPr>
        <w:shd w:val="clear" w:color="auto" w:fill="FFFFFF"/>
        <w:spacing w:line="360" w:lineRule="atLeast"/>
        <w:ind w:firstLine="709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6. Андрюшкина С.Г., заместитель главы администрации Комсомольского городского поселения;</w:t>
      </w:r>
    </w:p>
    <w:p w:rsidR="008F2CDD" w:rsidRDefault="00DD265E">
      <w:pPr>
        <w:shd w:val="clear" w:color="auto" w:fill="FFFFFF"/>
        <w:spacing w:line="360" w:lineRule="atLeast"/>
        <w:ind w:firstLine="709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7. Зевайкина Н.В., главн</w:t>
      </w:r>
      <w:r>
        <w:rPr>
          <w:rFonts w:eastAsia="Arial" w:cs="Arial"/>
          <w:color w:val="000000"/>
        </w:rPr>
        <w:t>ый специалист администрации Комсомольского городского поселения;</w:t>
      </w:r>
    </w:p>
    <w:p w:rsidR="008F2CDD" w:rsidRDefault="00DD265E">
      <w:pPr>
        <w:shd w:val="clear" w:color="auto" w:fill="FFFFFF"/>
        <w:spacing w:line="360" w:lineRule="atLeast"/>
        <w:ind w:firstLine="709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8. Дрыгин Е.М.. –  участковый уполномоченный полиции  ММО МВД РФ «Чамзинский» (по согласованию).</w:t>
      </w:r>
    </w:p>
    <w:p w:rsidR="008F2CDD" w:rsidRDefault="00DD265E">
      <w:pPr>
        <w:shd w:val="clear" w:color="auto" w:fill="FFFFFF"/>
        <w:spacing w:line="360" w:lineRule="atLeast"/>
        <w:ind w:firstLine="709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9. Мамаев Н.А. – Главный врач ГБУЗ РМ «Комсомольская МБ». (по согласованию).</w:t>
      </w:r>
    </w:p>
    <w:p w:rsidR="008F2CDD" w:rsidRDefault="00DD265E">
      <w:pPr>
        <w:shd w:val="clear" w:color="auto" w:fill="FFFFFF"/>
        <w:spacing w:line="360" w:lineRule="atLeast"/>
        <w:ind w:firstLine="709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10.Солодовникова </w:t>
      </w:r>
      <w:r>
        <w:rPr>
          <w:rFonts w:eastAsia="Arial" w:cs="Arial"/>
          <w:color w:val="000000"/>
        </w:rPr>
        <w:t>Ю.Е. – Глава  Комсомольского городского поселения</w:t>
      </w:r>
    </w:p>
    <w:p w:rsidR="008F2CDD" w:rsidRDefault="00DD265E">
      <w:pPr>
        <w:shd w:val="clear" w:color="auto" w:fill="FFFFFF"/>
        <w:spacing w:line="360" w:lineRule="atLeast"/>
        <w:ind w:firstLine="709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11.Ульянов А.А. – директор МУП «Водоканал+» (по согласованию).</w:t>
      </w:r>
    </w:p>
    <w:p w:rsidR="008F2CDD" w:rsidRDefault="00DD265E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</w:p>
    <w:p w:rsidR="00DD265E" w:rsidRDefault="00DD265E">
      <w:pPr>
        <w:spacing w:before="240" w:after="240"/>
      </w:pPr>
    </w:p>
    <w:sectPr w:rsidR="00DD265E" w:rsidSect="008F2CDD"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20"/>
  <w:noPunctuationKerning/>
  <w:characterSpacingControl w:val="doNotCompress"/>
  <w:compat/>
  <w:rsids>
    <w:rsidRoot w:val="008F2CDD"/>
    <w:rsid w:val="008F2CDD"/>
    <w:rsid w:val="00A262A1"/>
    <w:rsid w:val="00D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62A1"/>
    <w:pPr>
      <w:ind w:firstLine="567"/>
      <w:jc w:val="both"/>
    </w:pPr>
    <w:rPr>
      <w:rFonts w:ascii="Arial" w:hAnsi="Arial"/>
      <w:sz w:val="24"/>
      <w:szCs w:val="24"/>
      <w:lang w:val="ru-RU" w:eastAsia="ru-RU"/>
    </w:rPr>
  </w:style>
  <w:style w:type="paragraph" w:styleId="1">
    <w:name w:val="heading 1"/>
    <w:aliases w:val="!Части документа"/>
    <w:basedOn w:val="a"/>
    <w:next w:val="a"/>
    <w:qFormat/>
    <w:rsid w:val="00A262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262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262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262A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rFonts w:ascii="Times New Roman" w:hAnsi="Times New Roman"/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rFonts w:ascii="Times New Roman" w:hAnsi="Times New Roman"/>
      <w:b/>
      <w:bCs/>
      <w:sz w:val="16"/>
      <w:szCs w:val="16"/>
    </w:rPr>
  </w:style>
  <w:style w:type="character" w:default="1" w:styleId="a0">
    <w:name w:val="Default Paragraph Font"/>
    <w:semiHidden/>
    <w:rsid w:val="00A262A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262A1"/>
  </w:style>
  <w:style w:type="character" w:styleId="HTML">
    <w:name w:val="HTML Variable"/>
    <w:aliases w:val="!Ссылки в документе"/>
    <w:basedOn w:val="a0"/>
    <w:rsid w:val="00A262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262A1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A262A1"/>
    <w:rPr>
      <w:rFonts w:ascii="Courier" w:hAnsi="Courier"/>
      <w:sz w:val="22"/>
      <w:lang w:val="ru-RU" w:eastAsia="ru-RU"/>
    </w:rPr>
  </w:style>
  <w:style w:type="paragraph" w:customStyle="1" w:styleId="Title">
    <w:name w:val="Title!Название НПА"/>
    <w:basedOn w:val="a"/>
    <w:rsid w:val="00A262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A262A1"/>
    <w:rPr>
      <w:color w:val="0000FF"/>
      <w:u w:val="none"/>
    </w:rPr>
  </w:style>
  <w:style w:type="paragraph" w:customStyle="1" w:styleId="Application">
    <w:name w:val="Application!Приложение"/>
    <w:rsid w:val="00A262A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customStyle="1" w:styleId="Table">
    <w:name w:val="Table!Таблица"/>
    <w:rsid w:val="00A262A1"/>
    <w:rPr>
      <w:rFonts w:ascii="Arial" w:hAnsi="Arial" w:cs="Arial"/>
      <w:bCs/>
      <w:kern w:val="28"/>
      <w:sz w:val="24"/>
      <w:szCs w:val="32"/>
      <w:lang w:val="ru-RU" w:eastAsia="ru-RU"/>
    </w:rPr>
  </w:style>
  <w:style w:type="paragraph" w:customStyle="1" w:styleId="Table0">
    <w:name w:val="Table!"/>
    <w:next w:val="Table"/>
    <w:rsid w:val="00A262A1"/>
    <w:pPr>
      <w:jc w:val="center"/>
    </w:pPr>
    <w:rPr>
      <w:rFonts w:ascii="Arial" w:hAnsi="Arial" w:cs="Arial"/>
      <w:b/>
      <w:bCs/>
      <w:kern w:val="28"/>
      <w:sz w:val="24"/>
      <w:szCs w:val="32"/>
      <w:lang w:val="ru-RU" w:eastAsia="ru-RU"/>
    </w:rPr>
  </w:style>
  <w:style w:type="paragraph" w:customStyle="1" w:styleId="NumberAndDate">
    <w:name w:val="NumberAndDate"/>
    <w:aliases w:val="!Дата и Номер"/>
    <w:qFormat/>
    <w:rsid w:val="00A262A1"/>
    <w:pPr>
      <w:jc w:val="center"/>
    </w:pPr>
    <w:rPr>
      <w:rFonts w:ascii="Arial" w:hAnsi="Arial" w:cs="Arial"/>
      <w:bCs/>
      <w:kern w:val="28"/>
      <w:sz w:val="24"/>
      <w:szCs w:val="32"/>
      <w:lang w:val="ru-RU" w:eastAsia="ru-RU"/>
    </w:rPr>
  </w:style>
  <w:style w:type="paragraph" w:customStyle="1" w:styleId="Institution">
    <w:name w:val="Institution!Орган принятия"/>
    <w:basedOn w:val="NumberAndDate"/>
    <w:next w:val="a"/>
    <w:rsid w:val="00A262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e9471122-4f14-45b7-b6d7-2f0b658f61a0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5d91d43c-9226-442b-a364-46c672d07309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eb1d3259-71d4-4a82-b2a6-97ccfd2e0386.html" TargetMode="External"/><Relationship Id="rId11" Type="http://schemas.openxmlformats.org/officeDocument/2006/relationships/hyperlink" Target="http://nla-service.minjust.ru:8080/rnla-links/ws/content/act/5d91d43c-9226-442b-a364-46c672d07309.html" TargetMode="External"/><Relationship Id="rId5" Type="http://schemas.openxmlformats.org/officeDocument/2006/relationships/hyperlink" Target="http://nla-service.minjust.ru:8080/rnla-links/ws/content/act/333b7aa5-f6dd-45bb-ac38-8bfb8c970e19.html" TargetMode="External"/><Relationship Id="rId10" Type="http://schemas.openxmlformats.org/officeDocument/2006/relationships/hyperlink" Target="http://nla-service.minjust.ru:8080/rnla-links/ws/content/act/eb1d3259-71d4-4a82-b2a6-97ccfd2e0386.html" TargetMode="External"/><Relationship Id="rId4" Type="http://schemas.openxmlformats.org/officeDocument/2006/relationships/hyperlink" Target="http://nla-service.minjust.ru:8080/rnla-links/ws/content/act/e9471122-4f14-45b7-b6d7-2f0b658f61a0.html" TargetMode="External"/><Relationship Id="rId9" Type="http://schemas.openxmlformats.org/officeDocument/2006/relationships/hyperlink" Target="http://nla-service.minjust.ru:8080/rnla-links/ws/content/act/333b7aa5-f6dd-45bb-ac38-8bfb8c970e1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5</Pages>
  <Words>1731</Words>
  <Characters>9869</Characters>
  <Application>Microsoft Office Word</Application>
  <DocSecurity>0</DocSecurity>
  <Lines>82</Lines>
  <Paragraphs>23</Paragraphs>
  <ScaleCrop>false</ScaleCrop>
  <Company/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</dc:creator>
  <cp:lastModifiedBy>Регистр</cp:lastModifiedBy>
  <cp:revision>2</cp:revision>
  <dcterms:created xsi:type="dcterms:W3CDTF">2022-09-15T10:21:00Z</dcterms:created>
  <dcterms:modified xsi:type="dcterms:W3CDTF">2022-09-15T10:21:00Z</dcterms:modified>
</cp:coreProperties>
</file>