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tbl>
      <w:tblPr>
        <w:tblW w:w="2500" w:type="pct"/>
        <w:tblCellSpacing w:w="15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2"/>
      </w:tblGrid>
      <w:tr>
        <w:tblPrEx>
          <w:tblW w:w="2500" w:type="pct"/>
          <w:tblCellSpacing w:w="15" w:type="dxa"/>
          <w:tblInd w:w="30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Документ подписан ЭП от 19.03.2021 14:44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Владелец: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Жалилов Ильдар Ильдюсович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ГЛАВА АДМИНИСТРАЦИИ КОМСОМОЛЬСКОГО ГОРОДСКОГО ПОСЕЛЕНИЯ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КОМСОМОЛЬСКОГО ГОРОДСКОГО ПОСЕЛЕНИЯ ЧАМЗИНСКОГО МУНИЦИПАЛЬНОГО РАЙОНА РЕСПУБЛИКИ МОРДОВИЯ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Сертификат: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0B6CF7EBC1E167C574D135B15A610A2BB8E5288E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Алгоритм: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ГОСТ Р 34.10-2012 256 бит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Действителен: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с 07.07.2020 по 07.10.2021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Издатель: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казначейство</w:t>
            </w:r>
          </w:p>
        </w:tc>
      </w:tr>
    </w:tbl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РЕСПУБЛИКА МОРДОВИЯ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ЧАМЗИНСКИЙ МУНИЦИПАЛЬНЫЙ РАЙОН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АДМИНИСТРАЦИЯ КОМСОМОЛЬСКОГО ГОРОДСКОГО ПОСЕЛЕНИЯ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 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ПОСТАНОВЛЕНИЕ</w:t>
      </w:r>
    </w:p>
    <w:p>
      <w:pPr>
        <w:spacing w:before="0" w:after="0"/>
        <w:ind w:firstLine="709"/>
        <w:jc w:val="center"/>
      </w:pPr>
      <w:r>
        <w:rPr>
          <w:rFonts w:ascii="Arial" w:eastAsia="Arial" w:hAnsi="Arial" w:cs="Arial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от 3 октября 2013г. №96</w:t>
      </w:r>
    </w:p>
    <w:p>
      <w:pPr>
        <w:spacing w:before="0" w:after="0"/>
        <w:ind w:firstLine="709"/>
        <w:jc w:val="center"/>
      </w:pPr>
      <w:r>
        <w:t> </w:t>
      </w:r>
    </w:p>
    <w:p>
      <w:pPr>
        <w:spacing w:before="0" w:after="0"/>
        <w:ind w:firstLine="709"/>
        <w:jc w:val="center"/>
      </w:pPr>
      <w:r>
        <w:rPr>
          <w:rFonts w:ascii="Arial" w:eastAsia="Arial" w:hAnsi="Arial" w:cs="Arial"/>
        </w:rPr>
        <w:t> 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ОБ ОРГАНИЗАЦИИ ОБУЧЕНИЯ НАСЕЛЕНИЯ СПОСОБАМ ЗАЩИТЫ И ДЕЙСТВИЯМ В ЧРЕЗВЫЧАЙНЫХ СИТУАЦИЯХ</w:t>
      </w:r>
    </w:p>
    <w:p>
      <w:pPr>
        <w:spacing w:before="0" w:after="0"/>
        <w:ind w:firstLine="709"/>
        <w:jc w:val="center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 соответствии со статьей 8 Федерального закона от 12 февраля 1998 г. № 28-ФЗ «</w:t>
      </w:r>
      <w:hyperlink r:id="rId4" w:history="1">
        <w:bookmarkStart w:id="0" w:name="c4f24d4c-5e2a-4423-b021-bbb0fbc02e90"/>
        <w:r>
          <w:rPr>
            <w:rFonts w:ascii="Arial" w:eastAsia="Arial" w:hAnsi="Arial" w:cs="Arial"/>
            <w:b w:val="0"/>
            <w:bCs w:val="0"/>
            <w:i w:val="0"/>
            <w:iCs w:val="0"/>
            <w:color w:val="0000EE"/>
            <w:u w:val="single" w:color="0000EE"/>
          </w:rPr>
          <w:t>О гражданской обороне</w:t>
        </w:r>
      </w:hyperlink>
      <w:bookmarkEnd w:id="0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», статьями 3, 19 Федерального закона от 21 декабря 1994 г. № 69-ФЗ «</w:t>
      </w:r>
      <w:hyperlink r:id="rId5" w:history="1">
        <w:bookmarkStart w:id="1" w:name="4c47d362-26cf-451e-9f1c-474dd313f871"/>
        <w:r>
          <w:rPr>
            <w:rFonts w:ascii="Arial" w:eastAsia="Arial" w:hAnsi="Arial" w:cs="Arial"/>
            <w:b w:val="0"/>
            <w:bCs w:val="0"/>
            <w:i w:val="0"/>
            <w:iCs w:val="0"/>
            <w:color w:val="0000EE"/>
            <w:u w:val="single" w:color="0000EE"/>
          </w:rPr>
          <w:t>О пожарной безопасности</w:t>
        </w:r>
      </w:hyperlink>
      <w:bookmarkEnd w:id="1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», статьей И Федерального закона от 21 декабря 1994 года № 68-ФЗ «</w:t>
      </w:r>
      <w:hyperlink r:id="rId6" w:history="1">
        <w:bookmarkStart w:id="2" w:name="a18c6996-e905-4e69-a20d-1dafbf835573"/>
        <w:r>
          <w:rPr>
            <w:rFonts w:ascii="Arial" w:eastAsia="Arial" w:hAnsi="Arial" w:cs="Arial"/>
            <w:b w:val="0"/>
            <w:bCs w:val="0"/>
            <w:i w:val="0"/>
            <w:iCs w:val="0"/>
            <w:color w:val="0000EE"/>
            <w:u w:val="single" w:color="0000EE"/>
          </w:rPr>
          <w:t>О защите населения и территорий от чрезвычайных ситуаций природного и техногенного характера</w:t>
        </w:r>
      </w:hyperlink>
      <w:bookmarkEnd w:id="2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 xml:space="preserve">», постановлением Правительства Российской Федерации </w:t>
      </w:r>
      <w:hyperlink r:id="rId7" w:history="1">
        <w:bookmarkStart w:id="3" w:name="64483664-110e-4c4f-b873-7ba98e79f8e2"/>
        <w:r>
          <w:rPr>
            <w:rFonts w:ascii="Arial" w:eastAsia="Arial" w:hAnsi="Arial" w:cs="Arial"/>
            <w:b w:val="0"/>
            <w:bCs w:val="0"/>
            <w:i w:val="0"/>
            <w:iCs w:val="0"/>
            <w:color w:val="0000EE"/>
            <w:u w:val="single" w:color="0000EE"/>
          </w:rPr>
          <w:t>от 4 сентября 2003 г. № 547</w:t>
        </w:r>
      </w:hyperlink>
      <w:bookmarkEnd w:id="3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 xml:space="preserve">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Комсомольского городского поселения постановляет: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4" w:name="bookmark0"/>
      <w:bookmarkEnd w:id="4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1.Утвердить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(согласно приложению 1 к настоящему постановлению).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5" w:name="bookmark1"/>
      <w:bookmarkEnd w:id="5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2.Установить,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6" w:name="bookmark2"/>
      <w:bookmarkEnd w:id="6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3.Настоящее постановление вступает в силу со дня его подписания.</w:t>
      </w:r>
    </w:p>
    <w:p>
      <w:pPr>
        <w:spacing w:before="0" w:after="0"/>
        <w:ind w:firstLine="709"/>
      </w:pPr>
      <w:r>
        <w:rPr>
          <w:rFonts w:ascii="Arial" w:eastAsia="Arial" w:hAnsi="Arial" w:cs="Arial"/>
        </w:rP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И.о. главы администрации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Комсомольского городского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А.А.Щукин</w:t>
      </w:r>
    </w:p>
    <w:p>
      <w:pPr>
        <w:spacing w:before="0" w:after="0"/>
        <w:ind w:firstLine="709"/>
        <w:jc w:val="right"/>
      </w:pPr>
      <w:r>
        <w:rPr>
          <w:rFonts w:ascii="Arial" w:eastAsia="Arial" w:hAnsi="Arial" w:cs="Arial"/>
        </w:rP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Приложение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к постановлению администрации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 Комсомольского городского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от 03.10.2013г. №96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Порядок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>
      <w:pPr>
        <w:spacing w:before="0" w:after="0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1.Настоящее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2.Подготовку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лица, занятые в сфере производства и обслуживания, не включенные в состав органов управления муниципального звена территориальной подсистемы Республики Мордовия единой государственной системы предупреждения и ликвидации чрезвычайных ситуаций (далее - работающее население);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лица, не занятые в сфере производства и обслуживания (далее - неработающее население);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работники органов местного самоуправления 1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Комсомольского городского поселения Чамзинского муниципального района Республики Мордовия (далее - уполномоченные работники);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председатели комиссий по предупреждению и ликвидации чрезвычайных ситуаций и обеспечению пожарной безопасности администраций Комсомольского городского поселения.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3.Основными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выработка у руководителей администрации и организаций навыков управления силами и средствами, входящими в состав муниципального звена территориальной подсистемы единой государственной системы предупреждения и ликвидации чрезвычайных ситуаций на территории Комсомольского городского поселения,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Республики Мордовия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4.Подготовка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учебно¬консультационных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5.Для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зашиты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6.Повышение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уполномоченные работники и председатели комиссий по предупреждению и ликвидации чрезвычайных ситуаций и обеспечению пожарной безопасности - в учебно¬методическом центре по гражданской обороне и чрезвычайным ситуациям Республики Мордовия;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- 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Республики Мордовия.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Повышение квалификации преподавателей дисциплины «Безопасность жизнедеятельности» и преподавателей - организаторов: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Республики Мордовия.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7.Совершенствование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8.К проведению командно-штабных учений в администрации Комсомольского городского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Республики Мордовия и органами местного самоуправления - силы и средства муниципального звена территориальной подсистемы Республики Мордовия единой государственной системы предупреждения и ликвидации чрезвычайных ситуаций.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9.Тактико-специальные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10.Комплексные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11.Тренировки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12.Лица,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проведений.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 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rnla-service.scli.ru:8080/rnla-links/ws/content/act/c4f24d4c-5e2a-4423-b021-bbb0fbc02e90.html" TargetMode="External" /><Relationship Id="rId5" Type="http://schemas.openxmlformats.org/officeDocument/2006/relationships/hyperlink" Target="http://rnla-service.scli.ru:8080/rnla-links/ws/content/act/4c47d362-26cf-451e-9f1c-474dd313f871.html" TargetMode="External" /><Relationship Id="rId6" Type="http://schemas.openxmlformats.org/officeDocument/2006/relationships/hyperlink" Target="http://rnla-service.scli.ru:8080/rnla-links/ws/content/act/a18c6996-e905-4e69-a20d-1dafbf835573.html" TargetMode="External" /><Relationship Id="rId7" Type="http://schemas.openxmlformats.org/officeDocument/2006/relationships/hyperlink" Target="http://rnla-service.scli.ru:8080/rnla-links/ws/content/act/64483664-110e-4c4f-b873-7ba98e79f8e2.html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