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5A" w:rsidRDefault="00D12C5A" w:rsidP="00D12C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 w:rsidR="00F315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еспублика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</w:t>
      </w:r>
      <w:r w:rsidR="00F315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ордовия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12C5A" w:rsidRDefault="00F3150C" w:rsidP="00D12C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Чамзинский муниципальный район </w:t>
      </w:r>
    </w:p>
    <w:p w:rsidR="00D12C5A" w:rsidRDefault="00F3150C" w:rsidP="00D12C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Комсомольского городского поселения</w:t>
      </w:r>
    </w:p>
    <w:p w:rsidR="00D12C5A" w:rsidRDefault="00D12C5A" w:rsidP="00D12C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2C5A" w:rsidRDefault="00D12C5A" w:rsidP="00D12C5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val="x-none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x-none" w:eastAsia="ru-RU"/>
        </w:rPr>
        <w:t>ПОСТАНОВЛЕНИЕ</w:t>
      </w:r>
    </w:p>
    <w:p w:rsidR="00D12C5A" w:rsidRDefault="00D12C5A" w:rsidP="00D12C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2C5A" w:rsidRDefault="00DB29CA" w:rsidP="00D12C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D12C5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03</w:t>
      </w:r>
      <w:r w:rsidR="00D12C5A">
        <w:rPr>
          <w:rFonts w:ascii="Times New Roman" w:eastAsia="Times New Roman" w:hAnsi="Times New Roman"/>
          <w:b/>
          <w:sz w:val="28"/>
          <w:szCs w:val="28"/>
          <w:lang w:eastAsia="ru-RU"/>
        </w:rPr>
        <w:t>.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D12C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                            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53</w:t>
      </w:r>
    </w:p>
    <w:p w:rsidR="00D12C5A" w:rsidRDefault="00D12C5A" w:rsidP="00D12C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C5A" w:rsidRDefault="00F3150C" w:rsidP="00D12C5A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x-none"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>О</w:t>
      </w:r>
      <w:r>
        <w:rPr>
          <w:rFonts w:ascii="Times New Roman" w:hAnsi="Times New Roman"/>
          <w:b/>
          <w:sz w:val="28"/>
          <w:szCs w:val="28"/>
          <w:lang w:val="x-none" w:eastAsia="x-none"/>
        </w:rPr>
        <w:t xml:space="preserve">б утверждении сводного отчета </w:t>
      </w:r>
      <w:r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об эффективности  реализации муниципальных программ </w:t>
      </w:r>
      <w:r>
        <w:rPr>
          <w:rFonts w:ascii="Times New Roman" w:hAnsi="Times New Roman"/>
          <w:b/>
          <w:bCs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x-none" w:eastAsia="x-none"/>
        </w:rPr>
        <w:t>в 20</w:t>
      </w:r>
      <w:r>
        <w:rPr>
          <w:rFonts w:ascii="Times New Roman" w:hAnsi="Times New Roman"/>
          <w:b/>
          <w:bCs/>
          <w:sz w:val="28"/>
          <w:szCs w:val="28"/>
          <w:lang w:eastAsia="x-none"/>
        </w:rPr>
        <w:t>2</w:t>
      </w:r>
      <w:r w:rsidR="00DB29CA">
        <w:rPr>
          <w:rFonts w:ascii="Times New Roman" w:hAnsi="Times New Roman"/>
          <w:b/>
          <w:bCs/>
          <w:sz w:val="28"/>
          <w:szCs w:val="28"/>
          <w:lang w:eastAsia="x-none"/>
        </w:rPr>
        <w:t>2</w:t>
      </w:r>
      <w:r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году</w:t>
      </w:r>
    </w:p>
    <w:p w:rsidR="00D12C5A" w:rsidRDefault="00D12C5A" w:rsidP="00D12C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x-none" w:eastAsia="ru-RU"/>
        </w:rPr>
        <w:t xml:space="preserve"> </w:t>
      </w:r>
    </w:p>
    <w:p w:rsidR="00D12C5A" w:rsidRDefault="00D12C5A" w:rsidP="00D12C5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49494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 xml:space="preserve">В целях реализации положений Федерального закона от 28 июня 2014 года  №172-ФЗ «О стратегическом планировании  в Российской Федерации», в соответствии  с пунктами 2,3 статьи 179 Бюджетного кодекса Российской Федерации, Постановления администрации Комсомольского городского поселения  «Об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 о порядке проведения оценки эффективности реализации муниципальных программ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администрации Комсомольского городского поселения Чамзинского муниципального района Республики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Мордовия</w:t>
      </w:r>
      <w:r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>» от 13.12.2016г. № 256, администрация Комсомольского</w:t>
      </w:r>
      <w:proofErr w:type="gramEnd"/>
      <w:r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 xml:space="preserve"> городского поселения  постановляет:</w:t>
      </w:r>
    </w:p>
    <w:p w:rsidR="00D12C5A" w:rsidRDefault="00D12C5A" w:rsidP="00D12C5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494949"/>
          <w:sz w:val="28"/>
          <w:szCs w:val="28"/>
          <w:lang w:eastAsia="ru-RU"/>
        </w:rPr>
      </w:pPr>
    </w:p>
    <w:p w:rsidR="00D12C5A" w:rsidRDefault="00D12C5A" w:rsidP="00D12C5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>1. Утвердить прилагаемый сводный отчет об эффективности реализации муниципальных программ в 202</w:t>
      </w:r>
      <w:r w:rsidR="00DB29CA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 xml:space="preserve"> году.</w:t>
      </w:r>
    </w:p>
    <w:p w:rsidR="00D12C5A" w:rsidRDefault="00D12C5A" w:rsidP="00D12C5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Настоящее постановление вступает в силу со дня его подписания и подлежит официальному опубликованию в информационном бюллетене Комсомольского городского поселения «Вестник».</w:t>
      </w:r>
    </w:p>
    <w:p w:rsidR="00D12C5A" w:rsidRDefault="00D12C5A" w:rsidP="00D12C5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12C5A" w:rsidRDefault="00D12C5A" w:rsidP="00D12C5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12C5A" w:rsidRDefault="00D12C5A" w:rsidP="00D12C5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12C5A" w:rsidRDefault="00D12C5A" w:rsidP="00D12C5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12C5A" w:rsidRDefault="00D12C5A" w:rsidP="00D12C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D12C5A" w:rsidRDefault="00D12C5A" w:rsidP="00D12C5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 администрации</w:t>
      </w:r>
    </w:p>
    <w:p w:rsidR="00D12C5A" w:rsidRDefault="00D12C5A" w:rsidP="00D12C5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Комсомольского городского поселения                                         И.И.</w:t>
      </w:r>
      <w:r w:rsidR="006D3D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Жалилов</w:t>
      </w:r>
      <w:proofErr w:type="spellEnd"/>
    </w:p>
    <w:p w:rsidR="00D12C5A" w:rsidRDefault="00D12C5A" w:rsidP="00D12C5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2C5A" w:rsidRDefault="00D12C5A" w:rsidP="00D12C5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2C5A" w:rsidRDefault="00D12C5A" w:rsidP="00D12C5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12C5A" w:rsidRDefault="00D12C5A" w:rsidP="00D12C5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12C5A" w:rsidRDefault="00D12C5A" w:rsidP="00D12C5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12C5A" w:rsidRDefault="00D12C5A" w:rsidP="00D12C5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12C5A" w:rsidRDefault="00D12C5A" w:rsidP="00D12C5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3150C" w:rsidRDefault="00F3150C" w:rsidP="00D12C5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3150C" w:rsidRDefault="00F3150C" w:rsidP="00D12C5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12C5A" w:rsidRDefault="00D12C5A" w:rsidP="00D12C5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12C5A" w:rsidRDefault="00D12C5A" w:rsidP="00D12C5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12C5A" w:rsidRDefault="00D12C5A" w:rsidP="00D12C5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12C5A" w:rsidRDefault="00D12C5A" w:rsidP="00D12C5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12C5A" w:rsidRDefault="00D12C5A" w:rsidP="00D12C5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12C5A" w:rsidRDefault="00D12C5A" w:rsidP="00D12C5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12C5A" w:rsidRPr="00BD0246" w:rsidRDefault="00D12C5A" w:rsidP="00BD024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024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УТВЕРЖДЕН  </w:t>
      </w:r>
    </w:p>
    <w:p w:rsidR="00D12C5A" w:rsidRPr="00BD0246" w:rsidRDefault="00D12C5A" w:rsidP="00BD024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024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постановлением администрации </w:t>
      </w:r>
    </w:p>
    <w:p w:rsidR="00D12C5A" w:rsidRPr="00BD0246" w:rsidRDefault="00D12C5A" w:rsidP="00BD024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0246">
        <w:rPr>
          <w:rFonts w:ascii="Times New Roman" w:eastAsia="Times New Roman" w:hAnsi="Times New Roman"/>
          <w:sz w:val="28"/>
          <w:szCs w:val="28"/>
          <w:lang w:eastAsia="ar-SA"/>
        </w:rPr>
        <w:t xml:space="preserve">Комсомольского городского поселения </w:t>
      </w:r>
    </w:p>
    <w:p w:rsidR="00D12C5A" w:rsidRPr="00BD0246" w:rsidRDefault="00D12C5A" w:rsidP="00BD024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от 1</w:t>
      </w:r>
      <w:r w:rsidR="00DB29C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B29CA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DB29C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DB29CA">
        <w:rPr>
          <w:rFonts w:ascii="Times New Roman" w:eastAsia="Times New Roman" w:hAnsi="Times New Roman"/>
          <w:sz w:val="28"/>
          <w:szCs w:val="28"/>
          <w:lang w:eastAsia="ru-RU"/>
        </w:rPr>
        <w:t>53</w:t>
      </w:r>
    </w:p>
    <w:p w:rsidR="00D12C5A" w:rsidRPr="00BD0246" w:rsidRDefault="00D12C5A" w:rsidP="00BD02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C5A" w:rsidRPr="00BD0246" w:rsidRDefault="00D12C5A" w:rsidP="00BD0246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x-none" w:eastAsia="x-none"/>
        </w:rPr>
      </w:pPr>
      <w:r w:rsidRPr="00BD0246">
        <w:rPr>
          <w:rFonts w:ascii="Times New Roman" w:hAnsi="Times New Roman"/>
          <w:b/>
          <w:bCs/>
          <w:caps/>
          <w:sz w:val="28"/>
          <w:szCs w:val="28"/>
          <w:lang w:val="x-none" w:eastAsia="x-none"/>
        </w:rPr>
        <w:t>Сводный отчет</w:t>
      </w:r>
    </w:p>
    <w:p w:rsidR="00D12C5A" w:rsidRPr="00BD0246" w:rsidRDefault="00D12C5A" w:rsidP="00BD0246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 w:eastAsia="x-none"/>
        </w:rPr>
      </w:pPr>
      <w:r w:rsidRPr="00BD0246">
        <w:rPr>
          <w:rFonts w:ascii="Times New Roman" w:hAnsi="Times New Roman"/>
          <w:b/>
          <w:bCs/>
          <w:sz w:val="28"/>
          <w:szCs w:val="28"/>
          <w:lang w:val="x-none" w:eastAsia="x-none"/>
        </w:rPr>
        <w:t>об эффективности  реализации муниципальных программ</w:t>
      </w:r>
    </w:p>
    <w:p w:rsidR="00D12C5A" w:rsidRPr="00BD0246" w:rsidRDefault="00D12C5A" w:rsidP="00BD0246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 w:eastAsia="x-none"/>
        </w:rPr>
      </w:pPr>
      <w:r w:rsidRPr="00BD0246">
        <w:rPr>
          <w:rFonts w:ascii="Times New Roman" w:hAnsi="Times New Roman"/>
          <w:b/>
          <w:bCs/>
          <w:sz w:val="28"/>
          <w:szCs w:val="28"/>
          <w:lang w:val="x-none" w:eastAsia="x-none"/>
        </w:rPr>
        <w:t>в 20</w:t>
      </w:r>
      <w:r w:rsidRPr="00BD0246">
        <w:rPr>
          <w:rFonts w:ascii="Times New Roman" w:hAnsi="Times New Roman"/>
          <w:b/>
          <w:bCs/>
          <w:sz w:val="28"/>
          <w:szCs w:val="28"/>
          <w:lang w:eastAsia="x-none"/>
        </w:rPr>
        <w:t>2</w:t>
      </w:r>
      <w:r w:rsidR="00DB29CA">
        <w:rPr>
          <w:rFonts w:ascii="Times New Roman" w:hAnsi="Times New Roman"/>
          <w:b/>
          <w:bCs/>
          <w:sz w:val="28"/>
          <w:szCs w:val="28"/>
          <w:lang w:eastAsia="x-none"/>
        </w:rPr>
        <w:t>2</w:t>
      </w:r>
      <w:r w:rsidRPr="00BD0246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году</w:t>
      </w:r>
    </w:p>
    <w:p w:rsidR="00D12C5A" w:rsidRPr="00BD0246" w:rsidRDefault="00D12C5A" w:rsidP="00BD0246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2C5A" w:rsidRPr="00BD0246" w:rsidRDefault="00D12C5A" w:rsidP="00BD024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tbl>
      <w:tblPr>
        <w:tblW w:w="10169" w:type="dxa"/>
        <w:tblInd w:w="-176" w:type="dxa"/>
        <w:tblLook w:val="00A0" w:firstRow="1" w:lastRow="0" w:firstColumn="1" w:lastColumn="0" w:noHBand="0" w:noVBand="0"/>
      </w:tblPr>
      <w:tblGrid>
        <w:gridCol w:w="250"/>
        <w:gridCol w:w="9356"/>
        <w:gridCol w:w="563"/>
      </w:tblGrid>
      <w:tr w:rsidR="00D12C5A" w:rsidRPr="00BD0246" w:rsidTr="00EE4DED">
        <w:trPr>
          <w:trHeight w:val="388"/>
        </w:trPr>
        <w:tc>
          <w:tcPr>
            <w:tcW w:w="250" w:type="dxa"/>
            <w:hideMark/>
          </w:tcPr>
          <w:p w:rsidR="00D12C5A" w:rsidRPr="00BD0246" w:rsidRDefault="00D12C5A" w:rsidP="00BD0246">
            <w:pPr>
              <w:suppressAutoHyphens/>
              <w:spacing w:after="0" w:line="240" w:lineRule="auto"/>
              <w:ind w:right="-26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0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6" w:type="dxa"/>
            <w:hideMark/>
          </w:tcPr>
          <w:p w:rsidR="00D12C5A" w:rsidRPr="00BD0246" w:rsidRDefault="00D12C5A" w:rsidP="00BD0246">
            <w:pPr>
              <w:suppressAutoHyphens/>
              <w:spacing w:after="0" w:line="240" w:lineRule="auto"/>
              <w:ind w:right="-263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02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Общие сведения</w:t>
            </w:r>
          </w:p>
          <w:p w:rsidR="00D12C5A" w:rsidRPr="00BD0246" w:rsidRDefault="00D12C5A" w:rsidP="00BD0246">
            <w:pPr>
              <w:suppressAutoHyphens/>
              <w:spacing w:after="0" w:line="240" w:lineRule="auto"/>
              <w:ind w:right="-263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02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63" w:type="dxa"/>
          </w:tcPr>
          <w:p w:rsidR="00D12C5A" w:rsidRPr="00BD0246" w:rsidRDefault="00D12C5A" w:rsidP="00BD0246">
            <w:pPr>
              <w:suppressAutoHyphens/>
              <w:spacing w:after="0" w:line="240" w:lineRule="auto"/>
              <w:ind w:right="-26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2C5A" w:rsidRPr="00BD0246" w:rsidTr="00EE4DED">
        <w:tc>
          <w:tcPr>
            <w:tcW w:w="250" w:type="dxa"/>
            <w:hideMark/>
          </w:tcPr>
          <w:p w:rsidR="00D12C5A" w:rsidRPr="00BD0246" w:rsidRDefault="00D12C5A" w:rsidP="00BD0246">
            <w:pPr>
              <w:suppressAutoHyphens/>
              <w:spacing w:after="0" w:line="240" w:lineRule="auto"/>
              <w:ind w:right="-26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hideMark/>
          </w:tcPr>
          <w:p w:rsidR="00D12C5A" w:rsidRPr="00BD0246" w:rsidRDefault="00D12C5A" w:rsidP="00BD0246">
            <w:pPr>
              <w:suppressAutoHyphens/>
              <w:spacing w:after="0" w:line="240" w:lineRule="auto"/>
              <w:ind w:right="-263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02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Муниципальные программы, реализуемые   на территории   Комсомольского городского поселения    в  202</w:t>
            </w:r>
            <w:r w:rsidR="00DB29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BD02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году.</w:t>
            </w:r>
          </w:p>
          <w:p w:rsidR="000E31AC" w:rsidRPr="00BD0246" w:rsidRDefault="00DB29CA" w:rsidP="00BD0246">
            <w:pPr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E31AC" w:rsidRPr="00BD0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«Комплексное развитие коммунальной инфраструктуры Комсомольского городского поселения Чамзинского муниципального района Республики Мордовия на 2018-2028гг», утверждена Решением Совета депутатов Комсомольского городского поселения от 05.04.2017г. №62</w:t>
            </w:r>
          </w:p>
          <w:p w:rsidR="00BD0246" w:rsidRPr="00DB29CA" w:rsidRDefault="00DB29CA" w:rsidP="00DB2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0E31AC" w:rsidRPr="00BD0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E31AC" w:rsidRPr="00D12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0E31AC" w:rsidRPr="00BD0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«Переселение из ветхого аварийного жилья на 2019-2025гг»</w:t>
            </w:r>
            <w:r w:rsidR="000E31AC" w:rsidRPr="00D12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D0246" w:rsidRPr="00BD0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утверждена  р</w:t>
            </w:r>
            <w:r w:rsidR="000E31AC" w:rsidRPr="00D12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ешение</w:t>
            </w:r>
            <w:r w:rsidR="00BD0246" w:rsidRPr="00BD0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0E31AC" w:rsidRPr="00D12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сессии совета депутатов  Комсомольского городского поселения Чамзинского муниципального района Республики Мордовия от 18.04. 2019 г. № 110</w:t>
            </w:r>
          </w:p>
          <w:p w:rsidR="00BD0246" w:rsidRPr="00D12C5A" w:rsidRDefault="00BD0246" w:rsidP="00BD0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0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Pr="00BD0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Муниципальная программа Профилактика правонарушений на территории Комсомольского городского поселения на 2017-2021гг, утверждена постановлением администрации № 24 от 06.02.2017г.</w:t>
            </w:r>
          </w:p>
          <w:p w:rsidR="000E31AC" w:rsidRDefault="00BD0246" w:rsidP="00BD0246">
            <w:pPr>
              <w:suppressAutoHyphens/>
              <w:spacing w:after="0" w:line="240" w:lineRule="auto"/>
              <w:ind w:right="-26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0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BD0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Муниципальная программа Комплексное развитие социальной инфраструктуры Комсомольского городского поселения на 2018-2028гг и с перспективой до 2030года»</w:t>
            </w:r>
          </w:p>
          <w:p w:rsidR="00EE4DED" w:rsidRDefault="00EE4DED" w:rsidP="00BD0246">
            <w:pPr>
              <w:suppressAutoHyphens/>
              <w:spacing w:after="0" w:line="240" w:lineRule="auto"/>
              <w:ind w:right="-26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4D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Муниципальная программа Комплексное  развитие транспортной инфраструктуры Комсомольского городского поселения на 2018-2028гг и с перспективой до 2030г</w:t>
            </w:r>
          </w:p>
          <w:p w:rsidR="00EE4DED" w:rsidRDefault="00EE4DED" w:rsidP="00EE4DED">
            <w:pPr>
              <w:suppressAutoHyphens/>
              <w:spacing w:after="0" w:line="240" w:lineRule="auto"/>
              <w:ind w:right="17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4D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Муниципальная  программа  «Модернизация и реформирование жилищно-коммунального хозяйства на 2016-2022гг», утв. Постановлением администрации Комсомольского городского поселения от 26.11.2015г. № 200.</w:t>
            </w:r>
          </w:p>
          <w:p w:rsidR="00EE4DED" w:rsidRPr="00BD0246" w:rsidRDefault="00EE4DED" w:rsidP="00BD0246">
            <w:pPr>
              <w:suppressAutoHyphens/>
              <w:spacing w:after="0" w:line="240" w:lineRule="auto"/>
              <w:ind w:right="-26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4D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EE4D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Муниципальная программа «Формирование современной городской среды на территории Комсомольского городского поселения на 2018-202</w:t>
            </w:r>
            <w:r w:rsidR="00DB29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EE4D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г», утвержден Постановлением администрации Комсомольского городского поселения № 72  от 29.03.2018, с изменениями от 07.06.2018г. №146.</w:t>
            </w:r>
          </w:p>
          <w:p w:rsidR="00BD0246" w:rsidRPr="00BD0246" w:rsidRDefault="00BD0246" w:rsidP="00BD0246">
            <w:pPr>
              <w:suppressAutoHyphens/>
              <w:spacing w:after="0" w:line="240" w:lineRule="auto"/>
              <w:ind w:right="-263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D12C5A" w:rsidRPr="00BD0246" w:rsidRDefault="00D12C5A" w:rsidP="00BD0246">
            <w:pPr>
              <w:suppressAutoHyphens/>
              <w:spacing w:after="0" w:line="240" w:lineRule="auto"/>
              <w:ind w:right="-26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12C5A" w:rsidRPr="00BD0246" w:rsidRDefault="00D12C5A" w:rsidP="00BD0246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b/>
          <w:sz w:val="28"/>
          <w:szCs w:val="28"/>
          <w:lang w:eastAsia="ru-RU"/>
        </w:rPr>
        <w:t>Общие сведения.</w:t>
      </w:r>
    </w:p>
    <w:p w:rsidR="00D12C5A" w:rsidRPr="00BD0246" w:rsidRDefault="00D12C5A" w:rsidP="00BD0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Сводный годовой отчет об эффективности реализации  муниципальных программ администрации Комсомольского городского поселения Чамзинского муниципального района Республики Мордовия  за 202</w:t>
      </w:r>
      <w:r w:rsidR="00905E8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подготовлен Заместителем главы администрации Комсомольского городского поселения  на основании Порядка разработки, реализации и </w:t>
      </w: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оценки эффективности муниципальных программ Комсомольского городского поселения, утвержденного постановлением администрации Комсомольского городского поселения  от 13.12.2016 № 256. </w:t>
      </w:r>
    </w:p>
    <w:p w:rsidR="00D12C5A" w:rsidRPr="00BD0246" w:rsidRDefault="00D12C5A" w:rsidP="00BD0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Результаты оценки эффективности муниципальных программ используются в целях обеспечения объективных решений по составу муниципальных программ, предлагаемых к финансированию на очередной финансовый год, и распределения средств по муниципальным программам с учетом хода их реализации.  </w:t>
      </w:r>
    </w:p>
    <w:p w:rsidR="00D12C5A" w:rsidRPr="00BD0246" w:rsidRDefault="00D12C5A" w:rsidP="00BD02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246">
        <w:rPr>
          <w:rFonts w:ascii="Times New Roman" w:hAnsi="Times New Roman"/>
          <w:sz w:val="28"/>
          <w:szCs w:val="28"/>
          <w:lang w:eastAsia="ru-RU"/>
        </w:rPr>
        <w:t xml:space="preserve">      Оценка </w:t>
      </w:r>
      <w:proofErr w:type="gramStart"/>
      <w:r w:rsidRPr="00BD0246">
        <w:rPr>
          <w:rFonts w:ascii="Times New Roman" w:hAnsi="Times New Roman"/>
          <w:sz w:val="28"/>
          <w:szCs w:val="28"/>
          <w:lang w:eastAsia="ru-RU"/>
        </w:rPr>
        <w:t>эффективности реализации муниципальных программ администрации Комсомольского городского поселения</w:t>
      </w:r>
      <w:proofErr w:type="gramEnd"/>
      <w:r w:rsidRPr="00BD0246">
        <w:rPr>
          <w:rFonts w:ascii="Times New Roman" w:hAnsi="Times New Roman"/>
          <w:sz w:val="28"/>
          <w:szCs w:val="28"/>
          <w:lang w:eastAsia="ru-RU"/>
        </w:rPr>
        <w:t xml:space="preserve">  проведена в соответствии с распределением  бюджета муниципального образования. </w:t>
      </w:r>
    </w:p>
    <w:p w:rsidR="00D12C5A" w:rsidRPr="00BD0246" w:rsidRDefault="00D12C5A" w:rsidP="00BD0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Оценка эффективности муниципальных программ проводится с учетом особенностей программ по следующим критериям: </w:t>
      </w:r>
    </w:p>
    <w:p w:rsidR="00D12C5A" w:rsidRPr="00BD0246" w:rsidRDefault="00D12C5A" w:rsidP="00BD0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  - степени  достижения  показателя (индикатора) муниципальной  программы;</w:t>
      </w:r>
    </w:p>
    <w:p w:rsidR="00D12C5A" w:rsidRPr="00BD0246" w:rsidRDefault="00D12C5A" w:rsidP="00BD0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  - степени эффективности использования бюджетных и внебюджетных средств;</w:t>
      </w:r>
    </w:p>
    <w:p w:rsidR="00D12C5A" w:rsidRPr="00BD0246" w:rsidRDefault="00D12C5A" w:rsidP="00BD0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  - степени выполнения запланированных мероприятий  и получения ожидаемых результатов.</w:t>
      </w:r>
    </w:p>
    <w:p w:rsidR="00D12C5A" w:rsidRPr="00BD0246" w:rsidRDefault="00D12C5A" w:rsidP="00BD0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Эффективность реализации программ определяется индивидуально по каждой Муниципальной программе на основании методик оценки эффективности.  </w:t>
      </w:r>
    </w:p>
    <w:p w:rsidR="00D12C5A" w:rsidRPr="00BD0246" w:rsidRDefault="00D12C5A" w:rsidP="00EE4DED">
      <w:pPr>
        <w:shd w:val="clear" w:color="auto" w:fill="FFFFFF"/>
        <w:spacing w:before="100" w:beforeAutospacing="1" w:after="0" w:line="275" w:lineRule="atLeast"/>
        <w:ind w:left="284"/>
        <w:contextualSpacing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D12C5A" w:rsidRPr="00EE4DED" w:rsidRDefault="00D12C5A" w:rsidP="00BD0246">
      <w:pPr>
        <w:widowControl w:val="0"/>
        <w:numPr>
          <w:ilvl w:val="0"/>
          <w:numId w:val="2"/>
        </w:numPr>
        <w:tabs>
          <w:tab w:val="left" w:pos="453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x-none" w:eastAsia="x-none"/>
        </w:rPr>
      </w:pPr>
      <w:r w:rsidRPr="00EE4DED">
        <w:rPr>
          <w:rFonts w:ascii="Times New Roman" w:hAnsi="Times New Roman"/>
          <w:b/>
          <w:sz w:val="28"/>
          <w:szCs w:val="28"/>
          <w:lang w:val="x-none" w:eastAsia="x-none"/>
        </w:rPr>
        <w:t xml:space="preserve">2. Муниципальные программы, реализуемые на территории  </w:t>
      </w:r>
      <w:r w:rsidRPr="00EE4DED">
        <w:rPr>
          <w:rFonts w:ascii="Times New Roman" w:hAnsi="Times New Roman"/>
          <w:b/>
          <w:sz w:val="28"/>
          <w:szCs w:val="28"/>
          <w:lang w:eastAsia="x-none"/>
        </w:rPr>
        <w:t xml:space="preserve">Комсомольского городского поселения Чамзинского муниципального района </w:t>
      </w:r>
      <w:r w:rsidRPr="00EE4DED">
        <w:rPr>
          <w:rFonts w:ascii="Times New Roman" w:hAnsi="Times New Roman"/>
          <w:b/>
          <w:sz w:val="28"/>
          <w:szCs w:val="28"/>
          <w:lang w:val="x-none" w:eastAsia="x-none"/>
        </w:rPr>
        <w:t xml:space="preserve"> Республики Мордовия в 20</w:t>
      </w:r>
      <w:r w:rsidRPr="00EE4DED">
        <w:rPr>
          <w:rFonts w:ascii="Times New Roman" w:hAnsi="Times New Roman"/>
          <w:b/>
          <w:sz w:val="28"/>
          <w:szCs w:val="28"/>
          <w:lang w:eastAsia="x-none"/>
        </w:rPr>
        <w:t>2</w:t>
      </w:r>
      <w:r w:rsidR="00905E8E">
        <w:rPr>
          <w:rFonts w:ascii="Times New Roman" w:hAnsi="Times New Roman"/>
          <w:b/>
          <w:sz w:val="28"/>
          <w:szCs w:val="28"/>
          <w:lang w:eastAsia="x-none"/>
        </w:rPr>
        <w:t>2</w:t>
      </w:r>
      <w:r w:rsidRPr="00EE4DED">
        <w:rPr>
          <w:rFonts w:ascii="Times New Roman" w:hAnsi="Times New Roman"/>
          <w:b/>
          <w:sz w:val="28"/>
          <w:szCs w:val="28"/>
          <w:lang w:val="x-none" w:eastAsia="x-none"/>
        </w:rPr>
        <w:t>году.</w:t>
      </w:r>
    </w:p>
    <w:p w:rsidR="00D12C5A" w:rsidRPr="00BD0246" w:rsidRDefault="000E31AC" w:rsidP="00BD024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0246">
        <w:rPr>
          <w:rFonts w:ascii="Times New Roman" w:hAnsi="Times New Roman"/>
          <w:b/>
          <w:sz w:val="28"/>
          <w:szCs w:val="28"/>
        </w:rPr>
        <w:t>1</w:t>
      </w:r>
      <w:r w:rsidR="00D12C5A" w:rsidRPr="00BD0246">
        <w:rPr>
          <w:rFonts w:ascii="Times New Roman" w:hAnsi="Times New Roman"/>
          <w:b/>
          <w:sz w:val="28"/>
          <w:szCs w:val="28"/>
        </w:rPr>
        <w:t xml:space="preserve"> Муниципальная  программа (дорожная карта) «Доступная среда»   на  2016-2020 годы Утверждена Постановлением администрации Комсомольского городского поселения от 12.04.2016г. №74, с изменениями № 341 от 08.12.2017</w:t>
      </w:r>
    </w:p>
    <w:p w:rsidR="00D12C5A" w:rsidRPr="00BD0246" w:rsidRDefault="00D12C5A" w:rsidP="00BD024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C5A" w:rsidRPr="00BD0246" w:rsidRDefault="00D12C5A" w:rsidP="00BD0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За последнее время в России большое внимание уделяется проблемам инвалидов. Проводится работа по социальной защите инвалидов, направленная на улучшение их социального положения, повышения доходов и качества жизни. </w:t>
      </w:r>
    </w:p>
    <w:p w:rsidR="00D12C5A" w:rsidRPr="00BD0246" w:rsidRDefault="00D12C5A" w:rsidP="00BD0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 в Комсомольском городском поселении направлена на  устранение  препятствий и барьеров, мешающи</w:t>
      </w:r>
      <w:r w:rsidR="00905E8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доступности всех социальных сфер жизни. </w:t>
      </w:r>
      <w:proofErr w:type="gramStart"/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направление распространяется на: а) на здания, дороги, транспорт, другие внутренние и внешние объекты, включая школы, жилые дома, медицинские учреждения и рабочие места; б) на информационные, коммуникационные и другие службы, включая электронные службы и экстренные службы; в) на социальные программы и социальные услуги, включая реабилитацию, обуславливающие возможность эффективной социальной адаптации инвалидов в обществе. </w:t>
      </w:r>
      <w:proofErr w:type="gramEnd"/>
    </w:p>
    <w:p w:rsidR="00D12C5A" w:rsidRPr="00BD0246" w:rsidRDefault="00D12C5A" w:rsidP="00BD0246">
      <w:pPr>
        <w:tabs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C5A" w:rsidRPr="00BD0246" w:rsidRDefault="00D12C5A" w:rsidP="00BD024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Программы является обеспечение беспрепятственного доступа  к </w:t>
      </w: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приоритетным объектам и услугам в  приоритетных сферах                                                                жизнедеятельности инвалидов     и других маломобильных групп                                        населения (здравоохранение, культура,  спорт, торговля);   </w:t>
      </w:r>
    </w:p>
    <w:p w:rsidR="00D12C5A" w:rsidRPr="00BD0246" w:rsidRDefault="00D12C5A" w:rsidP="00BD024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>Задачи Программы:</w:t>
      </w:r>
    </w:p>
    <w:p w:rsidR="00D12C5A" w:rsidRPr="00BD0246" w:rsidRDefault="00D12C5A" w:rsidP="00BD024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нормативн</w:t>
      </w:r>
      <w:proofErr w:type="gramStart"/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правовой и организационной                                                     основы формирования доступной  среды жизнедеятельности                                                         инвалидов и других     маломобильных  групп  населения;  формирование и обновление карты доступности объектов и услуг;</w:t>
      </w:r>
    </w:p>
    <w:p w:rsidR="00D12C5A" w:rsidRPr="00BD0246" w:rsidRDefault="00D12C5A" w:rsidP="00BD024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>оснащение действующих объектов социальной инфраструктуры материально- техническими средствами, обеспечивающими беспрепятственный доступ к ним инвалидов с учётом их потребностей;</w:t>
      </w:r>
    </w:p>
    <w:p w:rsidR="00D12C5A" w:rsidRPr="00BD0246" w:rsidRDefault="00D12C5A" w:rsidP="00BD024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толерантного отношения общества к людям с ограниченными возможностями     </w:t>
      </w:r>
    </w:p>
    <w:p w:rsidR="00D12C5A" w:rsidRPr="00BD0246" w:rsidRDefault="00D12C5A" w:rsidP="00BD024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реализации Программы целевые показатели доступности среды в Комсомольском городском поселении  должны существенно улучшиться. </w:t>
      </w:r>
    </w:p>
    <w:p w:rsidR="00D12C5A" w:rsidRPr="00BD0246" w:rsidRDefault="00D12C5A" w:rsidP="00BD0246">
      <w:pPr>
        <w:tabs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>В отчетный период  по данной программе было выделено средств- 9 000 руб. чествование пенсионеров.</w:t>
      </w:r>
      <w:r w:rsidR="00905E8E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новых открытых торговых точках предусмотрены и установлены пандусы.</w:t>
      </w:r>
    </w:p>
    <w:p w:rsidR="00D12C5A" w:rsidRPr="00BD0246" w:rsidRDefault="00D12C5A" w:rsidP="00BD024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Степень реализации основных мероприятий составляет </w:t>
      </w:r>
      <w:r w:rsidR="00905E8E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,0%. Оценка эффективности использования финансовых средств – </w:t>
      </w:r>
      <w:r w:rsidR="00905E8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>,0%. Средняя  степень достижения  значений показателей (индикаторов) за 202</w:t>
      </w:r>
      <w:r w:rsidR="00905E8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составила  </w:t>
      </w:r>
      <w:r w:rsidR="00905E8E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,0%. Уровень эффективности реализации </w:t>
      </w:r>
      <w:r w:rsidR="00905E8E">
        <w:rPr>
          <w:rFonts w:ascii="Times New Roman" w:eastAsia="Times New Roman" w:hAnsi="Times New Roman"/>
          <w:sz w:val="28"/>
          <w:szCs w:val="28"/>
          <w:lang w:eastAsia="ru-RU"/>
        </w:rPr>
        <w:t>программы – 100</w:t>
      </w: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,0%. </w:t>
      </w: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ab/>
        <w:t>В  целом муниципальную  программу  можно считать эффективной.</w:t>
      </w:r>
    </w:p>
    <w:p w:rsidR="00EE4DED" w:rsidRDefault="00EE4DED" w:rsidP="00BD0246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2C5A" w:rsidRPr="00BD0246" w:rsidRDefault="000E31AC" w:rsidP="00BD0246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  <w:r w:rsidR="00D12C5A" w:rsidRPr="00BD0246">
        <w:rPr>
          <w:rFonts w:ascii="Times New Roman" w:eastAsia="Times New Roman" w:hAnsi="Times New Roman"/>
          <w:b/>
          <w:sz w:val="28"/>
          <w:szCs w:val="28"/>
          <w:lang w:eastAsia="ru-RU"/>
        </w:rPr>
        <w:t>«Комплексное развитие коммунальной инфраструктуры Комсомольского городского поселения Чамзинского муниципального района Республики Мордовия на 2018-2028гг», утверждена Решением Совета депутатов Комсомольского городского поселения от 05.04.2017г. №62</w:t>
      </w:r>
    </w:p>
    <w:p w:rsidR="00D12C5A" w:rsidRPr="00BD0246" w:rsidRDefault="00D12C5A" w:rsidP="00BD0246">
      <w:pPr>
        <w:numPr>
          <w:ilvl w:val="2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Развитие коммунальной инфраструктуры на территории Комсомольского городского поселения требует больших финансовых вложений. </w:t>
      </w:r>
    </w:p>
    <w:p w:rsidR="00D12C5A" w:rsidRPr="00BD0246" w:rsidRDefault="00D12C5A" w:rsidP="00BD0246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>Важнейшей задачей программы является: модернизация и обновление коммунальной инфраструктуры. Показатель эффективности работы программ</w:t>
      </w:r>
      <w:proofErr w:type="gramStart"/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>ы-</w:t>
      </w:r>
      <w:proofErr w:type="gramEnd"/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  уменьшение аварийных ситуаций в коммунальной инфраструктуре Комсомольского городского поселения, - повышение надежности и качества теплоснабжения;- повышение надежности водоснабжения и водоотведения;</w:t>
      </w:r>
    </w:p>
    <w:p w:rsidR="00D12C5A" w:rsidRPr="00BD0246" w:rsidRDefault="00D12C5A" w:rsidP="00BD0246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>- соответствие параметров качества питьевой воды установленным нормативам СанПиН;</w:t>
      </w:r>
    </w:p>
    <w:p w:rsidR="00D12C5A" w:rsidRPr="00BD0246" w:rsidRDefault="00D12C5A" w:rsidP="00BD0246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>- улучшение санитарного состояния территории поселения;</w:t>
      </w:r>
    </w:p>
    <w:p w:rsidR="00D12C5A" w:rsidRPr="00BD0246" w:rsidRDefault="00D12C5A" w:rsidP="00BD0246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надлежащего сбора, вывозки и утилизации твердых бытовых отходов. </w:t>
      </w:r>
    </w:p>
    <w:p w:rsidR="00D12C5A" w:rsidRPr="00BD0246" w:rsidRDefault="00D12C5A" w:rsidP="00BD0246">
      <w:pPr>
        <w:numPr>
          <w:ilvl w:val="2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данную программу внесены все общие мероприятия по развитию коммунальной инфраструктуры. В ней нет распределения мероприятий по годам, улучшения качества коммунальной инфраструктуры будет проходить  весь период до 2028 года с перспективой до 2030 года. </w:t>
      </w:r>
    </w:p>
    <w:p w:rsidR="00D12C5A" w:rsidRPr="00BD0246" w:rsidRDefault="00D12C5A" w:rsidP="00BD0246">
      <w:pPr>
        <w:numPr>
          <w:ilvl w:val="3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Важнейшим звеном коммунального хозяйства Комсомольского городского  поселения являются электрические сети и трансформаторные подстанции, находящиеся на балансе Чамзинского РЭС. Всего числится  10 трансформаторных подстанций.</w:t>
      </w:r>
    </w:p>
    <w:p w:rsidR="00D12C5A" w:rsidRPr="00BD0246" w:rsidRDefault="00D12C5A" w:rsidP="00BD024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ar-SA"/>
        </w:rPr>
      </w:pPr>
      <w:r w:rsidRPr="00BD0246">
        <w:rPr>
          <w:rFonts w:ascii="Times New Roman" w:eastAsia="Times New Roman" w:hAnsi="Times New Roman"/>
          <w:color w:val="000000"/>
          <w:kern w:val="3"/>
          <w:sz w:val="28"/>
          <w:szCs w:val="28"/>
          <w:lang w:eastAsia="ar-SA"/>
        </w:rPr>
        <w:t xml:space="preserve">МУП  </w:t>
      </w:r>
      <w:r w:rsidRPr="00BD0246">
        <w:rPr>
          <w:rFonts w:ascii="Times New Roman" w:eastAsia="Times New Roman" w:hAnsi="Times New Roman"/>
          <w:color w:val="000000"/>
          <w:kern w:val="3"/>
          <w:sz w:val="28"/>
          <w:szCs w:val="28"/>
          <w:u w:val="single"/>
          <w:lang w:eastAsia="ar-SA"/>
        </w:rPr>
        <w:t>«Водоканал+»</w:t>
      </w:r>
      <w:r w:rsidRPr="00BD0246">
        <w:rPr>
          <w:rFonts w:ascii="Times New Roman" w:eastAsia="Times New Roman" w:hAnsi="Times New Roman"/>
          <w:color w:val="000000"/>
          <w:kern w:val="3"/>
          <w:sz w:val="28"/>
          <w:szCs w:val="28"/>
          <w:lang w:eastAsia="ar-SA"/>
        </w:rPr>
        <w:t xml:space="preserve"> - предприятие, занимающееся водоснабжением населения в 2018г.  обслуживанием водопроводных сетей и водоотведением. Водоснабжение поселка Комсомольского городского в 202</w:t>
      </w:r>
      <w:r w:rsidR="00B63126">
        <w:rPr>
          <w:rFonts w:ascii="Times New Roman" w:eastAsia="Times New Roman" w:hAnsi="Times New Roman"/>
          <w:color w:val="000000"/>
          <w:kern w:val="3"/>
          <w:sz w:val="28"/>
          <w:szCs w:val="28"/>
          <w:lang w:eastAsia="ar-SA"/>
        </w:rPr>
        <w:t>2</w:t>
      </w:r>
      <w:r w:rsidRPr="00BD0246">
        <w:rPr>
          <w:rFonts w:ascii="Times New Roman" w:eastAsia="Times New Roman" w:hAnsi="Times New Roman"/>
          <w:color w:val="000000"/>
          <w:kern w:val="3"/>
          <w:sz w:val="28"/>
          <w:szCs w:val="28"/>
          <w:lang w:eastAsia="ar-SA"/>
        </w:rPr>
        <w:t xml:space="preserve"> г. стало осуществляться водозабор</w:t>
      </w:r>
      <w:r w:rsidR="00B63126">
        <w:rPr>
          <w:rFonts w:ascii="Times New Roman" w:eastAsia="Times New Roman" w:hAnsi="Times New Roman"/>
          <w:color w:val="000000"/>
          <w:kern w:val="3"/>
          <w:sz w:val="28"/>
          <w:szCs w:val="28"/>
          <w:lang w:eastAsia="ar-SA"/>
        </w:rPr>
        <w:t>а п. Чамзинка</w:t>
      </w:r>
      <w:r w:rsidRPr="00BD0246">
        <w:rPr>
          <w:rFonts w:ascii="Times New Roman" w:eastAsia="Times New Roman" w:hAnsi="Times New Roman"/>
          <w:color w:val="000000"/>
          <w:kern w:val="3"/>
          <w:sz w:val="28"/>
          <w:szCs w:val="28"/>
          <w:lang w:eastAsia="ar-SA"/>
        </w:rPr>
        <w:t xml:space="preserve">, что намного улучшило предоставление услуг по водоснабжению. Снизились отключения. </w:t>
      </w:r>
    </w:p>
    <w:p w:rsidR="00D12C5A" w:rsidRPr="00BD0246" w:rsidRDefault="00D12C5A" w:rsidP="00BD0246">
      <w:pPr>
        <w:numPr>
          <w:ilvl w:val="0"/>
          <w:numId w:val="2"/>
        </w:numPr>
        <w:suppressAutoHyphens/>
        <w:autoSpaceDN w:val="0"/>
        <w:spacing w:after="0" w:line="240" w:lineRule="auto"/>
        <w:ind w:left="113" w:right="113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ar-SA"/>
        </w:rPr>
      </w:pPr>
      <w:r w:rsidRPr="00BD0246">
        <w:rPr>
          <w:rFonts w:ascii="Times New Roman" w:eastAsia="Times New Roman" w:hAnsi="Times New Roman"/>
          <w:color w:val="000000"/>
          <w:kern w:val="3"/>
          <w:sz w:val="28"/>
          <w:szCs w:val="28"/>
          <w:lang w:eastAsia="ar-SA"/>
        </w:rPr>
        <w:t xml:space="preserve">  Протяженность уличной водопроводной сети - 56 км.</w:t>
      </w:r>
      <w:proofErr w:type="gramStart"/>
      <w:r w:rsidRPr="00BD0246">
        <w:rPr>
          <w:rFonts w:ascii="Times New Roman" w:eastAsia="Times New Roman" w:hAnsi="Times New Roman"/>
          <w:color w:val="000000"/>
          <w:kern w:val="3"/>
          <w:sz w:val="28"/>
          <w:szCs w:val="28"/>
          <w:lang w:eastAsia="ar-SA"/>
        </w:rPr>
        <w:t xml:space="preserve"> ,</w:t>
      </w:r>
      <w:proofErr w:type="gramEnd"/>
      <w:r w:rsidRPr="00BD0246">
        <w:rPr>
          <w:rFonts w:ascii="Times New Roman" w:eastAsia="Times New Roman" w:hAnsi="Times New Roman"/>
          <w:color w:val="000000"/>
          <w:kern w:val="3"/>
          <w:sz w:val="28"/>
          <w:szCs w:val="28"/>
          <w:lang w:eastAsia="ar-SA"/>
        </w:rPr>
        <w:t xml:space="preserve"> изношенность составляет 80 % .    Протяженность канализационной сети = 32 км, изношенность составляет- 70 % .</w:t>
      </w:r>
    </w:p>
    <w:p w:rsidR="00D12C5A" w:rsidRPr="00BD0246" w:rsidRDefault="00D12C5A" w:rsidP="00BD0246">
      <w:pPr>
        <w:numPr>
          <w:ilvl w:val="0"/>
          <w:numId w:val="2"/>
        </w:numPr>
        <w:suppressAutoHyphens/>
        <w:autoSpaceDN w:val="0"/>
        <w:spacing w:after="0" w:line="240" w:lineRule="auto"/>
        <w:ind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color w:val="000000"/>
          <w:kern w:val="3"/>
          <w:sz w:val="28"/>
          <w:szCs w:val="28"/>
          <w:lang w:eastAsia="ar-SA"/>
        </w:rPr>
        <w:t xml:space="preserve">            Изношенность очистных сооружений составляет – 70 %. </w:t>
      </w:r>
    </w:p>
    <w:p w:rsidR="00D12C5A" w:rsidRPr="00BD0246" w:rsidRDefault="00D12C5A" w:rsidP="00BD0246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ООО </w:t>
      </w:r>
      <w:proofErr w:type="spellStart"/>
      <w:r w:rsidRPr="00BD024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Ремондис</w:t>
      </w:r>
      <w:proofErr w:type="spellEnd"/>
      <w:r w:rsidRPr="00BD02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обеспечивает  сбор  и вывоз  твёрдых бытовых отходов на территории Комсомольского городского поселения.   В 202</w:t>
      </w:r>
      <w:r w:rsidR="00B63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BD02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году  с территории Комсомольского городского поселения было вывезено и утилизировано более 60 тыс. куб. м. бытовых и промышленных отходов. В п. </w:t>
      </w:r>
      <w:proofErr w:type="gramStart"/>
      <w:r w:rsidRPr="00BD02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Комсомольский</w:t>
      </w:r>
      <w:proofErr w:type="gramEnd"/>
      <w:r w:rsidRPr="00BD02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около  40 оборудованных  контейнерных площадок. В 202</w:t>
      </w:r>
      <w:r w:rsidR="00B63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BD02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произведен в</w:t>
      </w: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ывоз ТБО на 1 600000 руб. </w:t>
      </w:r>
    </w:p>
    <w:p w:rsidR="00D12C5A" w:rsidRPr="00BD0246" w:rsidRDefault="00D12C5A" w:rsidP="00BD0246">
      <w:pPr>
        <w:jc w:val="both"/>
        <w:rPr>
          <w:rFonts w:ascii="Times New Roman" w:hAnsi="Times New Roman"/>
          <w:sz w:val="28"/>
          <w:szCs w:val="28"/>
        </w:rPr>
      </w:pPr>
      <w:r w:rsidRPr="00BD0246">
        <w:rPr>
          <w:rFonts w:ascii="Times New Roman" w:eastAsia="Times New Roman" w:hAnsi="Times New Roman"/>
          <w:color w:val="000000"/>
          <w:kern w:val="3"/>
          <w:sz w:val="28"/>
          <w:szCs w:val="28"/>
          <w:lang w:eastAsia="ar-SA"/>
        </w:rPr>
        <w:t>ООО «</w:t>
      </w:r>
      <w:proofErr w:type="spellStart"/>
      <w:r w:rsidRPr="00BD0246">
        <w:rPr>
          <w:rFonts w:ascii="Times New Roman" w:eastAsia="Times New Roman" w:hAnsi="Times New Roman"/>
          <w:color w:val="000000"/>
          <w:kern w:val="3"/>
          <w:sz w:val="28"/>
          <w:szCs w:val="28"/>
          <w:lang w:eastAsia="ar-SA"/>
        </w:rPr>
        <w:t>Теплоэнергосервис</w:t>
      </w:r>
      <w:proofErr w:type="spellEnd"/>
      <w:r w:rsidRPr="00BD0246">
        <w:rPr>
          <w:rFonts w:ascii="Times New Roman" w:eastAsia="Times New Roman" w:hAnsi="Times New Roman"/>
          <w:color w:val="000000"/>
          <w:kern w:val="3"/>
          <w:sz w:val="28"/>
          <w:szCs w:val="28"/>
          <w:lang w:eastAsia="ar-SA"/>
        </w:rPr>
        <w:t xml:space="preserve">» </w:t>
      </w:r>
      <w:proofErr w:type="gramStart"/>
      <w:r w:rsidRPr="00BD0246">
        <w:rPr>
          <w:rFonts w:ascii="Times New Roman" w:eastAsia="Times New Roman" w:hAnsi="Times New Roman"/>
          <w:color w:val="000000"/>
          <w:kern w:val="3"/>
          <w:sz w:val="28"/>
          <w:szCs w:val="28"/>
          <w:lang w:eastAsia="ar-SA"/>
        </w:rPr>
        <w:t>и ООО</w:t>
      </w:r>
      <w:proofErr w:type="gramEnd"/>
      <w:r w:rsidRPr="00BD0246">
        <w:rPr>
          <w:rFonts w:ascii="Times New Roman" w:eastAsia="Times New Roman" w:hAnsi="Times New Roman"/>
          <w:color w:val="000000"/>
          <w:kern w:val="3"/>
          <w:sz w:val="28"/>
          <w:szCs w:val="28"/>
          <w:lang w:eastAsia="ar-SA"/>
        </w:rPr>
        <w:t xml:space="preserve"> «</w:t>
      </w:r>
      <w:proofErr w:type="spellStart"/>
      <w:r w:rsidRPr="00BD0246">
        <w:rPr>
          <w:rFonts w:ascii="Times New Roman" w:eastAsia="Times New Roman" w:hAnsi="Times New Roman"/>
          <w:color w:val="000000"/>
          <w:kern w:val="3"/>
          <w:sz w:val="28"/>
          <w:szCs w:val="28"/>
          <w:lang w:eastAsia="ar-SA"/>
        </w:rPr>
        <w:t>Теплосервис</w:t>
      </w:r>
      <w:proofErr w:type="spellEnd"/>
      <w:r w:rsidRPr="00BD0246">
        <w:rPr>
          <w:rFonts w:ascii="Times New Roman" w:eastAsia="Times New Roman" w:hAnsi="Times New Roman"/>
          <w:color w:val="000000"/>
          <w:kern w:val="3"/>
          <w:sz w:val="28"/>
          <w:szCs w:val="28"/>
          <w:lang w:eastAsia="ar-SA"/>
        </w:rPr>
        <w:t>» занимается  теплоснабжением   жилых и общественных зданий, предприятий Микрорайона-1, Микрорайона -2, старого поселка. Тепло в жилых и общественных зданиях используется на нужды отопления, горячего водоснабжения. В 202</w:t>
      </w:r>
      <w:r w:rsidR="00B63126">
        <w:rPr>
          <w:rFonts w:ascii="Times New Roman" w:eastAsia="Times New Roman" w:hAnsi="Times New Roman"/>
          <w:color w:val="000000"/>
          <w:kern w:val="3"/>
          <w:sz w:val="28"/>
          <w:szCs w:val="28"/>
          <w:lang w:eastAsia="ar-SA"/>
        </w:rPr>
        <w:t>2</w:t>
      </w:r>
      <w:r w:rsidRPr="00BD0246">
        <w:rPr>
          <w:rFonts w:ascii="Times New Roman" w:eastAsia="Times New Roman" w:hAnsi="Times New Roman"/>
          <w:color w:val="000000"/>
          <w:kern w:val="3"/>
          <w:sz w:val="28"/>
          <w:szCs w:val="28"/>
          <w:lang w:eastAsia="ar-SA"/>
        </w:rPr>
        <w:t xml:space="preserve">г. проводили текущий ремонт тепловых сетей. </w:t>
      </w: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>Уровень эффективности реализации программы  всей программы - 70%.</w:t>
      </w:r>
    </w:p>
    <w:p w:rsidR="00D12C5A" w:rsidRPr="00D12C5A" w:rsidRDefault="000E31AC" w:rsidP="00BD02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</w:t>
      </w:r>
      <w:r w:rsidR="00D12C5A" w:rsidRPr="00D12C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Муниципальная программа утверждена </w:t>
      </w:r>
      <w:r w:rsidRPr="00BD0246">
        <w:rPr>
          <w:rFonts w:ascii="Times New Roman" w:eastAsia="Times New Roman" w:hAnsi="Times New Roman"/>
          <w:b/>
          <w:sz w:val="28"/>
          <w:szCs w:val="28"/>
          <w:lang w:eastAsia="ru-RU"/>
        </w:rPr>
        <w:t>«Переселение из ветхого аварийного жилья на 2019-2025гг»</w:t>
      </w:r>
      <w:r w:rsidR="00D12C5A" w:rsidRPr="00D12C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Решение сессии совета депутатов  Комсомольского городского поселения Чамзинского муниципального района Республики Мордовия от 18.04. 2019 г. № 110</w:t>
      </w:r>
    </w:p>
    <w:p w:rsidR="00D12C5A" w:rsidRPr="00D12C5A" w:rsidRDefault="00D12C5A" w:rsidP="00BD0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C5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из важнейших проблем жилищно-коммунальной реформы является проблема ликвидации аварийного жилищного фонда. Его наличие повышает социальную напряженность в обществе, ухудшает качество предоставляемых коммунальных услуг, сдерживает развитие коммунальной инфраструктуры, создает потенциальную угрозу безопасности и комфортности проживания граждан, а также ухудшает внешний облик.          </w:t>
      </w:r>
    </w:p>
    <w:p w:rsidR="00D12C5A" w:rsidRPr="00D12C5A" w:rsidRDefault="00D12C5A" w:rsidP="00BD0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C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настоящее время часть жилищного фонда Комсомольского </w:t>
      </w:r>
      <w:r w:rsidRPr="00D12C5A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поселения  Чамзинского муниципального района Республики Мордовия</w:t>
      </w:r>
      <w:r w:rsidRPr="00D12C5A">
        <w:rPr>
          <w:rFonts w:ascii="Times New Roman" w:eastAsia="Times New Roman" w:hAnsi="Times New Roman"/>
          <w:sz w:val="28"/>
          <w:szCs w:val="28"/>
          <w:lang w:eastAsia="ru-RU"/>
        </w:rPr>
        <w:t xml:space="preserve"> не удовлетворяет потребностям населения по своим качественным характеристикам. Продолжают эксплуатироваться малоэтажные кирпичные и </w:t>
      </w:r>
      <w:r w:rsidRPr="00D12C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шлакоблочные дома, построенные еще в 50-е, 60-е годы </w:t>
      </w:r>
      <w:r w:rsidRPr="00D12C5A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Pr="00D12C5A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века. Износ данных домов составляет более 70%.</w:t>
      </w:r>
    </w:p>
    <w:p w:rsidR="00D12C5A" w:rsidRPr="00D12C5A" w:rsidRDefault="00D12C5A" w:rsidP="00BD0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C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Проживающие в аварийных домах граждане в основном не в состоянии в настоящее время самостоятельно приобрести или получить на условиях найма жилище удовлетворительного качества. Значимость проблемы и ограниченность бюджетных средств определяют целесообразность использования программно-целевого метода.</w:t>
      </w:r>
    </w:p>
    <w:p w:rsidR="00D12C5A" w:rsidRPr="00D12C5A" w:rsidRDefault="000E31AC" w:rsidP="00BD0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12C5A" w:rsidRPr="00D12C5A">
        <w:rPr>
          <w:rFonts w:ascii="Times New Roman" w:eastAsia="Times New Roman" w:hAnsi="Times New Roman"/>
          <w:sz w:val="28"/>
          <w:szCs w:val="28"/>
          <w:lang w:eastAsia="ru-RU"/>
        </w:rPr>
        <w:t>Решение проблемы переселения граждан из аварийного жилищного фонда в рамках Муниципальной программы  будет способствовать снижению социальной напряженности в поселении, улучшению демографической ситуации, стабилизации ситуации в строительной отрасли, развитию рынка жилья.</w:t>
      </w:r>
    </w:p>
    <w:p w:rsidR="00D12C5A" w:rsidRPr="00D12C5A" w:rsidRDefault="00D12C5A" w:rsidP="00BD024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2C5A">
        <w:rPr>
          <w:rFonts w:ascii="Times New Roman" w:eastAsia="Times New Roman" w:hAnsi="Times New Roman"/>
          <w:sz w:val="28"/>
          <w:szCs w:val="28"/>
          <w:lang w:eastAsia="ru-RU"/>
        </w:rPr>
        <w:t xml:space="preserve"> Ликвидация непригодного для проживания жилищного фонда происходит недостаточными темпами, так как объемы такого жилья имеют тенденцию к увеличению; На сегодняшний день аварийный жилищный фонд Комсомольского </w:t>
      </w:r>
      <w:r w:rsidRPr="00D12C5A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поселения  Чамзинского муниципального района Республики Мордовия</w:t>
      </w:r>
      <w:r w:rsidRPr="00D12C5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17 домов, в  которых проживает 316 человек. Площадь фонда превышает 7632,1 кв. метров. Реализация  программы позволит ликвидировать  15  аварийных  домов,  признанных до 1 января 2017 г. в установленном порядке аварийным и подлежащим сносу в связи с физическим износом в процессе его эксплуатации.</w:t>
      </w:r>
      <w:r w:rsidRPr="00D12C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12C5A" w:rsidRPr="00D12C5A" w:rsidRDefault="00D12C5A" w:rsidP="00BD0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C5A">
        <w:rPr>
          <w:rFonts w:ascii="Times New Roman" w:eastAsia="Times New Roman" w:hAnsi="Times New Roman"/>
          <w:sz w:val="28"/>
          <w:szCs w:val="28"/>
          <w:lang w:eastAsia="ru-RU"/>
        </w:rPr>
        <w:t>Данная Программа предусматривает поэтапное решение проблемы переселения граждан и сноса аварийного жилья, с учетом возможностей,  как бюджетного финансирования, так и  привлечения внебюджетных средств.</w:t>
      </w:r>
    </w:p>
    <w:p w:rsidR="00D12C5A" w:rsidRPr="00D12C5A" w:rsidRDefault="00D12C5A" w:rsidP="00BD0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C5A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программы предусмотрено на средства Государственной корпорации - Фонда содействия реформированию жилищно-коммунального хозяйства (далее - Фонд) – 302220026,31 </w:t>
      </w:r>
      <w:proofErr w:type="spellStart"/>
      <w:r w:rsidRPr="00D12C5A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r w:rsidRPr="00D12C5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2C5A" w:rsidRPr="00D12C5A" w:rsidRDefault="00D12C5A" w:rsidP="00BD0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C5A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республиканского бюджета Республики Мордовия- 5433632,96 </w:t>
      </w:r>
      <w:proofErr w:type="spellStart"/>
      <w:r w:rsidRPr="00D12C5A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r w:rsidRPr="00D12C5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2C5A" w:rsidRPr="00D12C5A" w:rsidRDefault="00D12C5A" w:rsidP="00BD0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C5A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местного бюджета – 506591,34 </w:t>
      </w:r>
      <w:proofErr w:type="spellStart"/>
      <w:r w:rsidRPr="00D12C5A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r w:rsidRPr="00D12C5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2C5A" w:rsidRPr="00D12C5A" w:rsidRDefault="00D12C5A" w:rsidP="00BD02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C5A">
        <w:rPr>
          <w:rFonts w:ascii="Times New Roman" w:eastAsia="Times New Roman" w:hAnsi="Times New Roman"/>
          <w:sz w:val="28"/>
          <w:szCs w:val="28"/>
          <w:lang w:eastAsia="ru-RU"/>
        </w:rPr>
        <w:t>Всего финансовое обеспечение программы составит 308160250,61 руб.</w:t>
      </w:r>
    </w:p>
    <w:p w:rsidR="00B63126" w:rsidRPr="00B63126" w:rsidRDefault="00B63126" w:rsidP="00B63126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126">
        <w:rPr>
          <w:rFonts w:ascii="Times New Roman" w:eastAsia="Times New Roman" w:hAnsi="Times New Roman"/>
          <w:sz w:val="28"/>
          <w:szCs w:val="28"/>
          <w:lang w:eastAsia="ru-RU"/>
        </w:rPr>
        <w:t>Мероприятия по переселению:</w:t>
      </w:r>
    </w:p>
    <w:p w:rsidR="00B63126" w:rsidRPr="00B63126" w:rsidRDefault="00B63126" w:rsidP="00B63126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126">
        <w:rPr>
          <w:rFonts w:ascii="Times New Roman" w:eastAsia="Times New Roman" w:hAnsi="Times New Roman"/>
          <w:sz w:val="28"/>
          <w:szCs w:val="28"/>
          <w:lang w:eastAsia="ru-RU"/>
        </w:rPr>
        <w:t xml:space="preserve">Покупка квартир – 60112,7 </w:t>
      </w:r>
      <w:proofErr w:type="spellStart"/>
      <w:r w:rsidRPr="00B63126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B63126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B63126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B631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2C5A" w:rsidRDefault="00B63126" w:rsidP="00B63126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63126">
        <w:rPr>
          <w:rFonts w:ascii="Times New Roman" w:eastAsia="Times New Roman" w:hAnsi="Times New Roman"/>
          <w:sz w:val="28"/>
          <w:szCs w:val="28"/>
          <w:lang w:eastAsia="ru-RU"/>
        </w:rPr>
        <w:t>В 2022 году переселены 27 семей - путем выкупа для них жилых помещений в жилом доме Микрорайона 2 д.33А</w:t>
      </w:r>
      <w:proofErr w:type="gramEnd"/>
    </w:p>
    <w:p w:rsidR="00B63126" w:rsidRPr="00BD0246" w:rsidRDefault="00B63126" w:rsidP="00B631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>Степень реализации основных мероприятий составляет 100%. Средняя  степень достижения  значений показателей (индикаторов) за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составила  100%. Уровень эффективности реализации программы – 100%. </w:t>
      </w: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ab/>
        <w:t>Муниципальная  программа  - эффективная.</w:t>
      </w:r>
    </w:p>
    <w:p w:rsidR="00D12C5A" w:rsidRPr="00BD0246" w:rsidRDefault="00D12C5A" w:rsidP="00BD0246">
      <w:pPr>
        <w:pStyle w:val="a3"/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BD0246">
        <w:rPr>
          <w:rFonts w:ascii="Times New Roman" w:hAnsi="Times New Roman"/>
          <w:b/>
          <w:sz w:val="28"/>
          <w:szCs w:val="28"/>
        </w:rPr>
        <w:t>Муниципальная программа Профилактика правонарушений на территории Комсомольского городского поселения на 2017-2021гг, утверждена постановлением администрации № 24 от 06.02.2017г.</w:t>
      </w:r>
    </w:p>
    <w:p w:rsidR="00D12C5A" w:rsidRPr="00BD0246" w:rsidRDefault="00D12C5A" w:rsidP="00BD024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является основой системного межведомственного подхода по контролю по  снижению уровня преступности, охране конституционных прав и свобод граждан,  профилактике правонарушений и позволит продолжить мероприятия по укреплению материально-технической базы учреждений Комсомольского городского поселения, решающих проблемы борьбы с </w:t>
      </w: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преступностью и профилактики правонарушений, сформировать новые направления в работе исполнительных органов государственной власти по организации профилактики правонарушений, создать систему мониторинга криминальной ситуации в поселении</w:t>
      </w:r>
      <w:proofErr w:type="gramEnd"/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 и оценки проводимой профилактической работы, реализовать комплекс мер по развитию межведомственного профилактического взаимодействия.</w:t>
      </w:r>
    </w:p>
    <w:p w:rsidR="00D12C5A" w:rsidRPr="00BD0246" w:rsidRDefault="00D12C5A" w:rsidP="00BD024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на территории Комсомольского городского поселения охрана общественного порядка, </w:t>
      </w:r>
      <w:proofErr w:type="gramStart"/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правонарушениями проводится Межмуниципальным отделом МВД «Чамзинский» по РМ. На территории Комсомольского городского поселения работают три участковые уполномоченные.  Проведение  комплекса профилактических мероприятий стало сокращение  числа совершенных подростками преступлений и повышение безопасности граждан до 96%. Данная программа не требует финансирования и направлена на проведение профилактической работы. </w:t>
      </w:r>
    </w:p>
    <w:p w:rsidR="00D12C5A" w:rsidRPr="00BD0246" w:rsidRDefault="00D12C5A" w:rsidP="00BD024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>В течени</w:t>
      </w:r>
      <w:proofErr w:type="gramStart"/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C5DD9" w:rsidRPr="007C5DD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 г. было налажено взаимодействие с участковыми уполномоченными п. Комсомольский, совместно проведено 2 рейда по неблагополучным семьям, воспитывающим несовершеннолетних детей (количество неблагополучных семей снизилось до 40, количество детей, стоящих на учете в КДН снизилось до 10). В течени</w:t>
      </w:r>
      <w:proofErr w:type="gramStart"/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C5DD9" w:rsidRPr="007C5DD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г. на административной комиссии рассмотрено 14 материалов, 4 направлено в административную комиссию  (по ст.4), 6 по статье 6 (торговля в неустановленных для этих целей местах), по ст.9 -4 направлено на административную комиссию Чамзинского муниципального района. Все протоколы удовлетворены, виновные привлечены к ответственности.  Рабочими группами проводилось обходы частного сектора и многоквартирных домов по профилактике преступности среди жителей, в образовательных учреждениях проводились мероприятия, направленные на профилактику преступности среди детей. 2700 выделено субсидий по профилактике правонарушений. </w:t>
      </w:r>
    </w:p>
    <w:p w:rsidR="00D12C5A" w:rsidRPr="00BD0246" w:rsidRDefault="00D12C5A" w:rsidP="00BD02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>Степень реализации основных мероприятий составляет 100%. Средняя  степень достижения  значений показателей (индикаторов) за 202</w:t>
      </w:r>
      <w:r w:rsidR="007C5DD9" w:rsidRPr="007C5DD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составила  100%. Уровень эффективности реализации программы – 100%. </w:t>
      </w: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ab/>
        <w:t>Муниципальная  программа  - эффективная.</w:t>
      </w:r>
    </w:p>
    <w:p w:rsidR="00D12C5A" w:rsidRPr="00BD0246" w:rsidRDefault="00D12C5A" w:rsidP="00BD02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C5A" w:rsidRPr="00BD0246" w:rsidRDefault="000E31AC" w:rsidP="00BD024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 </w:t>
      </w:r>
      <w:r w:rsidR="00D12C5A" w:rsidRPr="00BD024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 программа «Развитие автомобильных дорог в Комсомольском городском поселении Чамзинского  муниципального района Республики Мордовия на 2015 – 2022 годы» утв. Постановлением администрации Комсомольского городского поселения от 29.06.2015г. № 98</w:t>
      </w:r>
      <w:r w:rsidR="00D12C5A" w:rsidRPr="00BD0246">
        <w:rPr>
          <w:rFonts w:ascii="Times New Roman" w:hAnsi="Times New Roman"/>
          <w:sz w:val="28"/>
          <w:szCs w:val="28"/>
        </w:rPr>
        <w:t xml:space="preserve"> (с изменениями от 08.12.2017 № 339)</w:t>
      </w:r>
    </w:p>
    <w:p w:rsidR="00D12C5A" w:rsidRPr="00BD0246" w:rsidRDefault="00D12C5A" w:rsidP="00BD024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</w:t>
      </w:r>
      <w:r w:rsidRPr="00BD0246">
        <w:rPr>
          <w:rFonts w:ascii="Times New Roman" w:eastAsia="Times New Roman" w:hAnsi="Times New Roman"/>
          <w:sz w:val="28"/>
          <w:szCs w:val="28"/>
          <w:lang w:eastAsia="ar-SA"/>
        </w:rPr>
        <w:t>В настоящее время протяженность автомобильных дорог поселения составляет 48, в том числе асфальтированных дорог- 33 км</w:t>
      </w:r>
      <w:proofErr w:type="gramStart"/>
      <w:r w:rsidRPr="00BD0246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  <w:r w:rsidRPr="00BD02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BD0246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proofErr w:type="gramEnd"/>
      <w:r w:rsidRPr="00BD0246">
        <w:rPr>
          <w:rFonts w:ascii="Times New Roman" w:eastAsia="Times New Roman" w:hAnsi="Times New Roman"/>
          <w:sz w:val="28"/>
          <w:szCs w:val="28"/>
          <w:lang w:eastAsia="ar-SA"/>
        </w:rPr>
        <w:t xml:space="preserve">рунтовых дорог- 15 км. </w:t>
      </w:r>
    </w:p>
    <w:p w:rsidR="00D12C5A" w:rsidRPr="00BD0246" w:rsidRDefault="00D12C5A" w:rsidP="00BD024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Автомобильные дороги подвержены влиянию окружающей среды, хозяйственной деятельности человека и постоянному воздействию </w:t>
      </w: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транспортных средств, в результате чего меняется технико-эксплуатационное состояние дорог. </w:t>
      </w:r>
    </w:p>
    <w:p w:rsidR="00D12C5A" w:rsidRPr="00BD0246" w:rsidRDefault="00D12C5A" w:rsidP="00BD024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7C5DD9" w:rsidRPr="007C5DD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 г. было проведено ряд программных мероприятий по улучшению дорожного покрытия дорог местного значения на территории Комсомольского городского поселения, в связи с чем достигнуты целевые  показатели</w:t>
      </w:r>
      <w:proofErr w:type="gramStart"/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D12C5A" w:rsidRPr="00BD0246" w:rsidRDefault="00D12C5A" w:rsidP="00BD02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0246">
        <w:rPr>
          <w:rFonts w:ascii="Times New Roman" w:eastAsia="Times New Roman" w:hAnsi="Times New Roman"/>
          <w:sz w:val="28"/>
          <w:szCs w:val="28"/>
          <w:lang w:eastAsia="ar-SA"/>
        </w:rPr>
        <w:t>- снижение негативного влияния дорожно-транспортного комплекса на окружающую среду.</w:t>
      </w:r>
    </w:p>
    <w:p w:rsidR="00D12C5A" w:rsidRPr="00BD0246" w:rsidRDefault="00D12C5A" w:rsidP="00BD02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0246">
        <w:rPr>
          <w:rFonts w:ascii="Times New Roman" w:eastAsia="Times New Roman" w:hAnsi="Times New Roman"/>
          <w:sz w:val="28"/>
          <w:szCs w:val="28"/>
          <w:lang w:eastAsia="ar-SA"/>
        </w:rPr>
        <w:t xml:space="preserve">- повышение удобства и безопасности движения на автомобильных дорогах поселения. </w:t>
      </w:r>
    </w:p>
    <w:p w:rsidR="00D12C5A" w:rsidRPr="00BD0246" w:rsidRDefault="00D12C5A" w:rsidP="00BD02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0246">
        <w:rPr>
          <w:rFonts w:ascii="Times New Roman" w:eastAsia="Times New Roman" w:hAnsi="Times New Roman"/>
          <w:sz w:val="28"/>
          <w:szCs w:val="28"/>
          <w:lang w:eastAsia="ar-SA"/>
        </w:rPr>
        <w:t>- повышение транспортной доступности за счет ремонта участков дорог;</w:t>
      </w:r>
    </w:p>
    <w:p w:rsidR="00D12C5A" w:rsidRPr="00BD0246" w:rsidRDefault="00D12C5A" w:rsidP="00BD02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0246">
        <w:rPr>
          <w:rFonts w:ascii="Times New Roman" w:eastAsia="Times New Roman" w:hAnsi="Times New Roman"/>
          <w:sz w:val="28"/>
          <w:szCs w:val="28"/>
          <w:lang w:eastAsia="ar-SA"/>
        </w:rPr>
        <w:t>Данные показатели способствовали  улучшению качества жизни населения и росту производительности труда в отраслях экономики поселения.</w:t>
      </w:r>
    </w:p>
    <w:p w:rsidR="00D12C5A" w:rsidRPr="00BD0246" w:rsidRDefault="00D12C5A" w:rsidP="00BD024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>За период 202</w:t>
      </w:r>
      <w:r w:rsidR="007C5DD9" w:rsidRPr="007C5DD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при выполнении программных мероприятий был и проведены следующие мероприятия, израсходованы средства:</w:t>
      </w:r>
    </w:p>
    <w:p w:rsidR="007C5DD9" w:rsidRPr="007C5DD9" w:rsidRDefault="007C5DD9" w:rsidP="007C5DD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DD9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</w:t>
      </w:r>
      <w:proofErr w:type="spellStart"/>
      <w:r w:rsidRPr="007C5DD9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7C5DD9">
        <w:rPr>
          <w:rFonts w:ascii="Times New Roman" w:eastAsia="Times New Roman" w:hAnsi="Times New Roman"/>
          <w:sz w:val="28"/>
          <w:szCs w:val="28"/>
          <w:lang w:eastAsia="ru-RU"/>
        </w:rPr>
        <w:t xml:space="preserve"> из Дорожного фонда Республики Мордовия </w:t>
      </w:r>
      <w:proofErr w:type="gramStart"/>
      <w:r w:rsidRPr="007C5DD9">
        <w:rPr>
          <w:rFonts w:ascii="Times New Roman" w:eastAsia="Times New Roman" w:hAnsi="Times New Roman"/>
          <w:sz w:val="28"/>
          <w:szCs w:val="28"/>
          <w:lang w:eastAsia="ru-RU"/>
        </w:rPr>
        <w:t>произведен</w:t>
      </w:r>
      <w:proofErr w:type="gramEnd"/>
      <w:r w:rsidRPr="007C5DD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C5DD9" w:rsidRPr="007C5DD9" w:rsidRDefault="007C5DD9" w:rsidP="007C5DD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DD9">
        <w:rPr>
          <w:rFonts w:ascii="Times New Roman" w:eastAsia="Times New Roman" w:hAnsi="Times New Roman"/>
          <w:sz w:val="28"/>
          <w:szCs w:val="28"/>
          <w:lang w:eastAsia="ru-RU"/>
        </w:rPr>
        <w:t xml:space="preserve">- «Капитальный ремонт автомобильной дороги и тротуара по ул. </w:t>
      </w:r>
      <w:proofErr w:type="gramStart"/>
      <w:r w:rsidRPr="007C5DD9">
        <w:rPr>
          <w:rFonts w:ascii="Times New Roman" w:eastAsia="Times New Roman" w:hAnsi="Times New Roman"/>
          <w:sz w:val="28"/>
          <w:szCs w:val="28"/>
          <w:lang w:eastAsia="ru-RU"/>
        </w:rPr>
        <w:t>Коммунистическая</w:t>
      </w:r>
      <w:proofErr w:type="gramEnd"/>
      <w:r w:rsidRPr="007C5DD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7C5DD9"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 w:rsidRPr="007C5DD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7C5DD9">
        <w:rPr>
          <w:rFonts w:ascii="Times New Roman" w:eastAsia="Times New Roman" w:hAnsi="Times New Roman"/>
          <w:sz w:val="28"/>
          <w:szCs w:val="28"/>
          <w:lang w:eastAsia="ru-RU"/>
        </w:rPr>
        <w:t>Комсомольский</w:t>
      </w:r>
      <w:proofErr w:type="gramEnd"/>
      <w:r w:rsidRPr="007C5DD9">
        <w:rPr>
          <w:rFonts w:ascii="Times New Roman" w:eastAsia="Times New Roman" w:hAnsi="Times New Roman"/>
          <w:sz w:val="28"/>
          <w:szCs w:val="28"/>
          <w:lang w:eastAsia="ru-RU"/>
        </w:rPr>
        <w:t xml:space="preserve"> Чамзинского муниципального района Республики Мордовия», протяженностью 306 </w:t>
      </w:r>
      <w:proofErr w:type="spellStart"/>
      <w:r w:rsidRPr="007C5DD9">
        <w:rPr>
          <w:rFonts w:ascii="Times New Roman" w:eastAsia="Times New Roman" w:hAnsi="Times New Roman"/>
          <w:sz w:val="28"/>
          <w:szCs w:val="28"/>
          <w:lang w:eastAsia="ru-RU"/>
        </w:rPr>
        <w:t>м.п</w:t>
      </w:r>
      <w:proofErr w:type="spellEnd"/>
      <w:r w:rsidRPr="007C5DD9">
        <w:rPr>
          <w:rFonts w:ascii="Times New Roman" w:eastAsia="Times New Roman" w:hAnsi="Times New Roman"/>
          <w:sz w:val="28"/>
          <w:szCs w:val="28"/>
          <w:lang w:eastAsia="ru-RU"/>
        </w:rPr>
        <w:t>. на сумму 4 997, 350 тыс. рублей;</w:t>
      </w:r>
    </w:p>
    <w:p w:rsidR="007C5DD9" w:rsidRPr="007C5DD9" w:rsidRDefault="007C5DD9" w:rsidP="007C5DD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DD9">
        <w:rPr>
          <w:rFonts w:ascii="Times New Roman" w:eastAsia="Times New Roman" w:hAnsi="Times New Roman"/>
          <w:sz w:val="28"/>
          <w:szCs w:val="28"/>
          <w:lang w:eastAsia="ru-RU"/>
        </w:rPr>
        <w:t xml:space="preserve">- «Ремонт проезда к многоквартирным жилым домам №1,2,3,4,13,18а,18,43 в 1-ом Микрорайоне п. Комсомольский Чамзинского муниципального района Республики Мордовия», протяженностью 470 </w:t>
      </w:r>
      <w:proofErr w:type="spellStart"/>
      <w:r w:rsidRPr="007C5DD9">
        <w:rPr>
          <w:rFonts w:ascii="Times New Roman" w:eastAsia="Times New Roman" w:hAnsi="Times New Roman"/>
          <w:sz w:val="28"/>
          <w:szCs w:val="28"/>
          <w:lang w:eastAsia="ru-RU"/>
        </w:rPr>
        <w:t>м.п</w:t>
      </w:r>
      <w:proofErr w:type="spellEnd"/>
      <w:r w:rsidRPr="007C5DD9">
        <w:rPr>
          <w:rFonts w:ascii="Times New Roman" w:eastAsia="Times New Roman" w:hAnsi="Times New Roman"/>
          <w:sz w:val="28"/>
          <w:szCs w:val="28"/>
          <w:lang w:eastAsia="ru-RU"/>
        </w:rPr>
        <w:t>. на сумму 3 912 ,110 тыс. рублей.</w:t>
      </w:r>
    </w:p>
    <w:p w:rsidR="007C5DD9" w:rsidRPr="007C5DD9" w:rsidRDefault="007C5DD9" w:rsidP="007C5DD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DD9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бюджета администрации Комсомольского городского поселения произведены следующие работы:</w:t>
      </w:r>
    </w:p>
    <w:p w:rsidR="007C5DD9" w:rsidRPr="007C5DD9" w:rsidRDefault="007C5DD9" w:rsidP="007C5DD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DD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7C5DD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Капитальный ремонт тротуара по ул. Спортивная Комсомольского городского поселения Чамзинского муниципального района Республики Мордовия, протяженностью 700 </w:t>
      </w:r>
      <w:proofErr w:type="spellStart"/>
      <w:r w:rsidRPr="007C5DD9">
        <w:rPr>
          <w:rFonts w:ascii="Times New Roman" w:eastAsia="Times New Roman" w:hAnsi="Times New Roman"/>
          <w:sz w:val="28"/>
          <w:szCs w:val="28"/>
          <w:lang w:eastAsia="ru-RU"/>
        </w:rPr>
        <w:t>м.п</w:t>
      </w:r>
      <w:proofErr w:type="spellEnd"/>
      <w:r w:rsidRPr="007C5DD9">
        <w:rPr>
          <w:rFonts w:ascii="Times New Roman" w:eastAsia="Times New Roman" w:hAnsi="Times New Roman"/>
          <w:sz w:val="28"/>
          <w:szCs w:val="28"/>
          <w:lang w:eastAsia="ru-RU"/>
        </w:rPr>
        <w:t>. на сумму 3 871, 969 тыс. рублей;</w:t>
      </w:r>
    </w:p>
    <w:p w:rsidR="00D12C5A" w:rsidRPr="00BD0246" w:rsidRDefault="007C5DD9" w:rsidP="007C5DD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C5DD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7C5DD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Капитальный ремонт тротуара по ул. Цветочная Комсомольского городского поселения Чамзинского муниципального района Республики Мордовия, протяженностью 470 </w:t>
      </w:r>
      <w:proofErr w:type="spellStart"/>
      <w:r w:rsidRPr="007C5DD9">
        <w:rPr>
          <w:rFonts w:ascii="Times New Roman" w:eastAsia="Times New Roman" w:hAnsi="Times New Roman"/>
          <w:sz w:val="28"/>
          <w:szCs w:val="28"/>
          <w:lang w:eastAsia="ru-RU"/>
        </w:rPr>
        <w:t>м.п</w:t>
      </w:r>
      <w:proofErr w:type="spellEnd"/>
      <w:r w:rsidRPr="007C5DD9">
        <w:rPr>
          <w:rFonts w:ascii="Times New Roman" w:eastAsia="Times New Roman" w:hAnsi="Times New Roman"/>
          <w:sz w:val="28"/>
          <w:szCs w:val="28"/>
          <w:lang w:eastAsia="ru-RU"/>
        </w:rPr>
        <w:t>. на сумму 2 612, 154 тыс. рублей;</w:t>
      </w:r>
      <w:r w:rsidR="00D12C5A"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  Степень реализации основных мероприятий составляет </w:t>
      </w:r>
      <w:r w:rsidRPr="007C5DD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D12C5A"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0%. Уровень эффективности реализации программы –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10</w:t>
      </w:r>
      <w:r w:rsidR="00D12C5A"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0%. </w:t>
      </w:r>
      <w:r w:rsidR="00D12C5A" w:rsidRPr="00BD02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12C5A" w:rsidRPr="00BD0246">
        <w:rPr>
          <w:rFonts w:ascii="Times New Roman" w:hAnsi="Times New Roman"/>
          <w:sz w:val="28"/>
          <w:szCs w:val="28"/>
        </w:rPr>
        <w:t xml:space="preserve"> </w:t>
      </w:r>
    </w:p>
    <w:p w:rsidR="00D12C5A" w:rsidRPr="00BD0246" w:rsidRDefault="00D12C5A" w:rsidP="00BD0246">
      <w:pPr>
        <w:jc w:val="both"/>
        <w:rPr>
          <w:rFonts w:ascii="Times New Roman" w:hAnsi="Times New Roman"/>
          <w:sz w:val="28"/>
          <w:szCs w:val="28"/>
        </w:rPr>
      </w:pPr>
    </w:p>
    <w:p w:rsidR="00D12C5A" w:rsidRPr="00BD0246" w:rsidRDefault="00D12C5A" w:rsidP="00BD0246">
      <w:pPr>
        <w:pStyle w:val="a3"/>
        <w:numPr>
          <w:ilvl w:val="0"/>
          <w:numId w:val="8"/>
        </w:numPr>
        <w:tabs>
          <w:tab w:val="left" w:pos="540"/>
        </w:tabs>
        <w:spacing w:after="0" w:line="240" w:lineRule="auto"/>
        <w:ind w:left="0" w:hanging="1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 Комплексное развитие социальной инфраструктуры Комсомольского городского поселения на 2018-2028гг и с перспективой до 2030года»</w:t>
      </w:r>
    </w:p>
    <w:p w:rsidR="00D12C5A" w:rsidRPr="00BD0246" w:rsidRDefault="00D12C5A" w:rsidP="00BD02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0246">
        <w:rPr>
          <w:rFonts w:ascii="Times New Roman" w:eastAsia="Times New Roman" w:hAnsi="Times New Roman"/>
          <w:sz w:val="28"/>
          <w:szCs w:val="28"/>
          <w:lang w:eastAsia="ar-SA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городского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</w:t>
      </w:r>
      <w:r w:rsidRPr="00BD024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D12C5A" w:rsidRPr="00BD0246" w:rsidRDefault="00D12C5A" w:rsidP="00BD02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BD0246">
        <w:rPr>
          <w:rFonts w:ascii="Times New Roman" w:eastAsia="Times New Roman" w:hAnsi="Times New Roman"/>
          <w:sz w:val="28"/>
          <w:szCs w:val="28"/>
          <w:lang w:eastAsia="ar-SA"/>
        </w:rPr>
        <w:t>Главной целью Программы является повышение качества жизни населения, его занятости, экономических, социальных и культурных возможностей на основе развития  предпринимательства, личных подсобных хозяйств, торговой инфраструктуры, сферы услуг и т.д..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</w:t>
      </w:r>
      <w:proofErr w:type="gramEnd"/>
      <w:r w:rsidRPr="00BD0246">
        <w:rPr>
          <w:rFonts w:ascii="Times New Roman" w:eastAsia="Times New Roman" w:hAnsi="Times New Roman"/>
          <w:sz w:val="28"/>
          <w:szCs w:val="28"/>
          <w:lang w:eastAsia="ar-SA"/>
        </w:rPr>
        <w:t xml:space="preserve">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D12C5A" w:rsidRPr="00BD0246" w:rsidRDefault="00D12C5A" w:rsidP="00BD0246">
      <w:pPr>
        <w:suppressAutoHyphens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0246">
        <w:rPr>
          <w:rFonts w:ascii="Times New Roman" w:eastAsia="Times New Roman" w:hAnsi="Times New Roman"/>
          <w:sz w:val="28"/>
          <w:szCs w:val="28"/>
          <w:lang w:eastAsia="ar-SA"/>
        </w:rPr>
        <w:t>Для обеспечения условий  успешного выполнения мероприятий  Программы, необходимо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социальной  инфраструктуры   городского   поселения.</w:t>
      </w:r>
    </w:p>
    <w:p w:rsidR="00D12C5A" w:rsidRPr="00BD0246" w:rsidRDefault="00D12C5A" w:rsidP="00BD024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024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За период осуществления Программы создана база для реализации стратегических направлений развития поселения, что позволяет ей достичь высокого уровня социально-экономического развития.  В 20</w:t>
      </w:r>
      <w:r w:rsidR="00EE4DED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7C5DD9">
        <w:rPr>
          <w:rFonts w:ascii="Times New Roman" w:eastAsia="Times New Roman" w:hAnsi="Times New Roman"/>
          <w:sz w:val="28"/>
          <w:szCs w:val="28"/>
          <w:lang w:val="en-US" w:eastAsia="ar-SA"/>
        </w:rPr>
        <w:t>2</w:t>
      </w:r>
      <w:r w:rsidRPr="00BD0246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велась работа по данным направлениям:</w:t>
      </w:r>
    </w:p>
    <w:p w:rsidR="00D12C5A" w:rsidRPr="00BD0246" w:rsidRDefault="00D12C5A" w:rsidP="00BD0246">
      <w:pPr>
        <w:numPr>
          <w:ilvl w:val="0"/>
          <w:numId w:val="6"/>
        </w:numPr>
        <w:tabs>
          <w:tab w:val="left" w:pos="-28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0246">
        <w:rPr>
          <w:rFonts w:ascii="Times New Roman" w:eastAsia="Times New Roman" w:hAnsi="Times New Roman"/>
          <w:sz w:val="28"/>
          <w:szCs w:val="28"/>
          <w:lang w:eastAsia="ar-SA"/>
        </w:rPr>
        <w:t xml:space="preserve">проведение  модернизации уличного освещения обеспечит устойчивое энергоснабжение поселения;  </w:t>
      </w:r>
    </w:p>
    <w:p w:rsidR="00D12C5A" w:rsidRPr="00BD0246" w:rsidRDefault="00D12C5A" w:rsidP="00BD0246">
      <w:pPr>
        <w:numPr>
          <w:ilvl w:val="0"/>
          <w:numId w:val="6"/>
        </w:numPr>
        <w:tabs>
          <w:tab w:val="left" w:pos="-28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0246">
        <w:rPr>
          <w:rFonts w:ascii="Times New Roman" w:eastAsia="Times New Roman" w:hAnsi="Times New Roman"/>
          <w:sz w:val="28"/>
          <w:szCs w:val="28"/>
          <w:lang w:eastAsia="ar-SA"/>
        </w:rPr>
        <w:t xml:space="preserve">ведется ремонт и строительство  водопроводных сетей, реконструкция очистных сооружений,  что повышает  уровень обеспеченности населения  водой; </w:t>
      </w:r>
    </w:p>
    <w:p w:rsidR="00D12C5A" w:rsidRPr="00BD0246" w:rsidRDefault="00D12C5A" w:rsidP="00BD0246">
      <w:pPr>
        <w:numPr>
          <w:ilvl w:val="0"/>
          <w:numId w:val="6"/>
        </w:numPr>
        <w:tabs>
          <w:tab w:val="left" w:pos="-28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0246">
        <w:rPr>
          <w:rFonts w:ascii="Times New Roman" w:eastAsia="Times New Roman" w:hAnsi="Times New Roman"/>
          <w:sz w:val="28"/>
          <w:szCs w:val="28"/>
          <w:lang w:eastAsia="ar-SA"/>
        </w:rPr>
        <w:t>проведение капитального ремонта  автомобильных дорог обеспечит   безопасность  дорожного  движения</w:t>
      </w:r>
      <w:proofErr w:type="gramStart"/>
      <w:r w:rsidRPr="00BD0246">
        <w:rPr>
          <w:rFonts w:ascii="Times New Roman" w:eastAsia="Times New Roman" w:hAnsi="Times New Roman"/>
          <w:sz w:val="28"/>
          <w:szCs w:val="28"/>
          <w:lang w:eastAsia="ar-SA"/>
        </w:rPr>
        <w:t xml:space="preserve">  .</w:t>
      </w:r>
      <w:proofErr w:type="gramEnd"/>
    </w:p>
    <w:p w:rsidR="00D12C5A" w:rsidRPr="00BD0246" w:rsidRDefault="00D12C5A" w:rsidP="00BD0246">
      <w:pPr>
        <w:numPr>
          <w:ilvl w:val="0"/>
          <w:numId w:val="6"/>
        </w:numPr>
        <w:tabs>
          <w:tab w:val="left" w:pos="-28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0246">
        <w:rPr>
          <w:rFonts w:ascii="Times New Roman" w:eastAsia="Times New Roman" w:hAnsi="Times New Roman"/>
          <w:sz w:val="28"/>
          <w:szCs w:val="28"/>
          <w:lang w:eastAsia="ar-SA"/>
        </w:rPr>
        <w:t>улучшается  культурно-досуговая  деятельность по формированию здорового образа жизни среди населения, что позволяет приобщить широкие слои населения к культурно-историческому наследию;</w:t>
      </w:r>
    </w:p>
    <w:p w:rsidR="00D12C5A" w:rsidRPr="00BD0246" w:rsidRDefault="00D12C5A" w:rsidP="00BD0246">
      <w:pPr>
        <w:numPr>
          <w:ilvl w:val="0"/>
          <w:numId w:val="6"/>
        </w:numPr>
        <w:tabs>
          <w:tab w:val="left" w:pos="-28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0246">
        <w:rPr>
          <w:rFonts w:ascii="Times New Roman" w:eastAsia="Times New Roman" w:hAnsi="Times New Roman"/>
          <w:sz w:val="28"/>
          <w:szCs w:val="28"/>
          <w:lang w:eastAsia="ar-SA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D12C5A" w:rsidRPr="00BD0246" w:rsidRDefault="00D12C5A" w:rsidP="00BD024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024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Реализация задач не требует вложений.</w:t>
      </w: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Муниципальная  программа  - эффективная.</w:t>
      </w:r>
      <w:r w:rsidRPr="00BD02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E4DED" w:rsidRDefault="00EE4DED" w:rsidP="00BD024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2C5A" w:rsidRPr="00BD0246" w:rsidRDefault="00BD0246" w:rsidP="00BD024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7 </w:t>
      </w:r>
      <w:r w:rsidR="00D12C5A" w:rsidRPr="00BD024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 Комплексное  развитие транспортной инфраструктуры Комсомольского городского поселения на 2018-2028гг и с перспективой до 2030г</w:t>
      </w:r>
    </w:p>
    <w:p w:rsidR="00D12C5A" w:rsidRPr="00BD0246" w:rsidRDefault="00D12C5A" w:rsidP="00BD024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определяет основные направления развития транспортной инфраструктуры </w:t>
      </w:r>
      <w:r w:rsidRPr="00BD0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Комсомольского городского </w:t>
      </w:r>
      <w:r w:rsidRPr="00BD0246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поселения</w:t>
      </w: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>, в том числе, социально- экономического и градостроительного поселения, транспортного спроса, объемов и характера передвижения населения и перевоза грузов по видам транспорта, уровня автомобилизации, параметров дорожного движения, показатели безопасности дорожного движения,  негативного воздействия транспортной инфраструктуры на окружающую среду и здоровье населения.</w:t>
      </w:r>
    </w:p>
    <w:p w:rsidR="00D12C5A" w:rsidRPr="00BD0246" w:rsidRDefault="00D12C5A" w:rsidP="00BD0246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>Основу Программы составляет система программных мероприятий по различным направлениям развития транспортной  инфраструктуры</w:t>
      </w:r>
      <w:r w:rsidRPr="00BD0246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</w:t>
      </w:r>
      <w:r w:rsidRPr="00BD0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Комсомольского городского </w:t>
      </w:r>
      <w:r w:rsidRPr="00BD0246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поселения</w:t>
      </w: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. Данная Программа ориентирована на устойчивое развитие </w:t>
      </w:r>
      <w:r w:rsidRPr="00BD0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Комсомольского городского </w:t>
      </w:r>
      <w:r w:rsidRPr="00BD0246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поселения </w:t>
      </w: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>и в полной мере соответствует государственной политике реформирования транспортного комплекса Российской Федерации.</w:t>
      </w:r>
    </w:p>
    <w:p w:rsidR="00D12C5A" w:rsidRPr="00BD0246" w:rsidRDefault="00D12C5A" w:rsidP="00BD024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0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Цели и задачи </w:t>
      </w: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–</w:t>
      </w:r>
      <w:r w:rsidRPr="00BD0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развитие транспортной инфраструктуры поселения, сбалансированное и скоординированное с иными сферами жизнедеятельности, формирование условий для социально-экономического развития,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 снижение негативного воздействия транспортной инфраструктуры на окружающую среду поселения. В 202</w:t>
      </w:r>
      <w:r w:rsidR="007C5DD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2</w:t>
      </w:r>
      <w:r w:rsidRPr="00BD0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развитие транспортной инфраструктуры шло стабильно. </w:t>
      </w:r>
      <w:proofErr w:type="spellStart"/>
      <w:r w:rsidRPr="00BD0246">
        <w:rPr>
          <w:rFonts w:ascii="Times New Roman" w:eastAsia="Times New Roman" w:hAnsi="Times New Roman"/>
          <w:bCs/>
          <w:sz w:val="28"/>
          <w:szCs w:val="28"/>
          <w:lang w:eastAsia="ru-RU"/>
        </w:rPr>
        <w:t>П.Комсомсомольский</w:t>
      </w:r>
      <w:proofErr w:type="spellEnd"/>
      <w:r w:rsidRPr="00BD0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обеспечен транспортом на 100%. Доступное транспортное соединение с </w:t>
      </w:r>
      <w:proofErr w:type="spellStart"/>
      <w:r w:rsidRPr="00BD0246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Start"/>
      <w:r w:rsidRPr="00BD0246">
        <w:rPr>
          <w:rFonts w:ascii="Times New Roman" w:eastAsia="Times New Roman" w:hAnsi="Times New Roman"/>
          <w:bCs/>
          <w:sz w:val="28"/>
          <w:szCs w:val="28"/>
          <w:lang w:eastAsia="ru-RU"/>
        </w:rPr>
        <w:t>.Ч</w:t>
      </w:r>
      <w:proofErr w:type="gramEnd"/>
      <w:r w:rsidRPr="00BD0246">
        <w:rPr>
          <w:rFonts w:ascii="Times New Roman" w:eastAsia="Times New Roman" w:hAnsi="Times New Roman"/>
          <w:bCs/>
          <w:sz w:val="28"/>
          <w:szCs w:val="28"/>
          <w:lang w:eastAsia="ru-RU"/>
        </w:rPr>
        <w:t>амзинка</w:t>
      </w:r>
      <w:proofErr w:type="spellEnd"/>
      <w:r w:rsidRPr="00BD0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 </w:t>
      </w:r>
      <w:proofErr w:type="spellStart"/>
      <w:r w:rsidRPr="00BD0246">
        <w:rPr>
          <w:rFonts w:ascii="Times New Roman" w:eastAsia="Times New Roman" w:hAnsi="Times New Roman"/>
          <w:bCs/>
          <w:sz w:val="28"/>
          <w:szCs w:val="28"/>
          <w:lang w:eastAsia="ru-RU"/>
        </w:rPr>
        <w:t>г.Саранск</w:t>
      </w:r>
      <w:proofErr w:type="spellEnd"/>
      <w:r w:rsidRPr="00BD02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Для улучшения транспортной инфраструктуры необходимы так же качественные дороги местного значения. По территории поселения  проложены дороги местного и регионального значения. Ведется ямочный, капитальный  ремонт дорог местного и регионального значения.  На реализацию мероприятий не запланировано выделение финансовых средств. </w:t>
      </w: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>Муниципальная  программа  - эффективная.</w:t>
      </w:r>
      <w:r w:rsidRPr="00BD02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D12C5A" w:rsidRPr="00BD0246" w:rsidRDefault="00D12C5A" w:rsidP="00BD0246">
      <w:pPr>
        <w:jc w:val="both"/>
        <w:rPr>
          <w:rFonts w:ascii="Times New Roman" w:hAnsi="Times New Roman"/>
          <w:sz w:val="28"/>
          <w:szCs w:val="28"/>
        </w:rPr>
      </w:pPr>
    </w:p>
    <w:p w:rsidR="00D12C5A" w:rsidRPr="00BD0246" w:rsidRDefault="00BD0246" w:rsidP="00BD024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</w:t>
      </w:r>
      <w:r w:rsidR="00D12C5A" w:rsidRPr="00BD02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Муниципальная  программа  «Модернизация и реформирование жилищно-коммунального хозяйства на 2016-2022гг», утв. Постановлением администрации Комсомольского городского поселения от 26.11.2015г. № 200</w:t>
      </w:r>
      <w:r w:rsidR="00D12C5A" w:rsidRPr="00BD02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12C5A" w:rsidRPr="00BD0246" w:rsidRDefault="00D12C5A" w:rsidP="00BD024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Состояние жилищного фонда, инженерных систем и сооружений, оборудования теплоснабжения, водоснабжения, электроснабжения используемых в процессе производства и поставки жилищно-коммунальных услуг, находятся в состоянии – требования ремонта или замены. Для устранения данного состояния направлена муниципальная программа. </w:t>
      </w:r>
    </w:p>
    <w:p w:rsidR="00D12C5A" w:rsidRPr="00BD0246" w:rsidRDefault="00D12C5A" w:rsidP="00B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46">
        <w:rPr>
          <w:rFonts w:ascii="Times New Roman" w:hAnsi="Times New Roman"/>
          <w:sz w:val="28"/>
          <w:szCs w:val="28"/>
        </w:rPr>
        <w:t>Цель  Программы - обеспечение к 202</w:t>
      </w:r>
      <w:r w:rsidR="007C5DD9" w:rsidRPr="007C5DD9">
        <w:rPr>
          <w:rFonts w:ascii="Times New Roman" w:hAnsi="Times New Roman"/>
          <w:sz w:val="28"/>
          <w:szCs w:val="28"/>
        </w:rPr>
        <w:t>2</w:t>
      </w:r>
      <w:r w:rsidRPr="00BD0246">
        <w:rPr>
          <w:rFonts w:ascii="Times New Roman" w:hAnsi="Times New Roman"/>
          <w:sz w:val="28"/>
          <w:szCs w:val="28"/>
        </w:rPr>
        <w:t xml:space="preserve"> году собственников помещений многоквартирных и индивидуальных жилых домов коммунальными </w:t>
      </w:r>
      <w:r w:rsidRPr="00BD0246">
        <w:rPr>
          <w:rFonts w:ascii="Times New Roman" w:hAnsi="Times New Roman"/>
          <w:sz w:val="28"/>
          <w:szCs w:val="28"/>
        </w:rPr>
        <w:lastRenderedPageBreak/>
        <w:t>услугами нормативного качества и доступная стоимость коммунальных услуг при надежной и эффективной работе коммунальной инфраструктуры.</w:t>
      </w:r>
    </w:p>
    <w:p w:rsidR="00D12C5A" w:rsidRPr="00BD0246" w:rsidRDefault="00D12C5A" w:rsidP="00B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46">
        <w:rPr>
          <w:rFonts w:ascii="Times New Roman" w:hAnsi="Times New Roman"/>
          <w:sz w:val="28"/>
          <w:szCs w:val="28"/>
        </w:rPr>
        <w:t xml:space="preserve">Задачи: -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инфраструктуры;- улучшение качества жилищного фонда;- улучшение экологического состояния, создание благоприятных условий для проживания населения. </w:t>
      </w:r>
    </w:p>
    <w:p w:rsidR="00D12C5A" w:rsidRPr="00BD0246" w:rsidRDefault="00D12C5A" w:rsidP="00B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46">
        <w:rPr>
          <w:rFonts w:ascii="Times New Roman" w:hAnsi="Times New Roman"/>
          <w:sz w:val="28"/>
          <w:szCs w:val="28"/>
        </w:rPr>
        <w:t>В отчетном году по данной программе было потрачено  бюджетных средств и выполнены следующие мероприятия:</w:t>
      </w:r>
    </w:p>
    <w:p w:rsidR="007C5DD9" w:rsidRPr="007C5DD9" w:rsidRDefault="007C5DD9" w:rsidP="007C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D9">
        <w:rPr>
          <w:rFonts w:ascii="Times New Roman" w:hAnsi="Times New Roman"/>
          <w:sz w:val="28"/>
          <w:szCs w:val="28"/>
        </w:rPr>
        <w:t xml:space="preserve">Оказывались услуги </w:t>
      </w:r>
      <w:proofErr w:type="spellStart"/>
      <w:r w:rsidRPr="007C5DD9">
        <w:rPr>
          <w:rFonts w:ascii="Times New Roman" w:hAnsi="Times New Roman"/>
          <w:sz w:val="28"/>
          <w:szCs w:val="28"/>
        </w:rPr>
        <w:t>спец</w:t>
      </w:r>
      <w:proofErr w:type="gramStart"/>
      <w:r w:rsidRPr="007C5DD9">
        <w:rPr>
          <w:rFonts w:ascii="Times New Roman" w:hAnsi="Times New Roman"/>
          <w:sz w:val="28"/>
          <w:szCs w:val="28"/>
        </w:rPr>
        <w:t>.т</w:t>
      </w:r>
      <w:proofErr w:type="gramEnd"/>
      <w:r w:rsidRPr="007C5DD9">
        <w:rPr>
          <w:rFonts w:ascii="Times New Roman" w:hAnsi="Times New Roman"/>
          <w:sz w:val="28"/>
          <w:szCs w:val="28"/>
        </w:rPr>
        <w:t>ехники</w:t>
      </w:r>
      <w:proofErr w:type="spellEnd"/>
      <w:r w:rsidRPr="007C5DD9">
        <w:rPr>
          <w:rFonts w:ascii="Times New Roman" w:hAnsi="Times New Roman"/>
          <w:sz w:val="28"/>
          <w:szCs w:val="28"/>
        </w:rPr>
        <w:t xml:space="preserve"> (трактора)  по очистке территории от мусора, прошлогодней листвы, спиленных своими силами деревьев и кустарников, деревьев, поваленных ураганом, по завозу земли на придомовые территории на сумму, уборке снега, отчистке тротуаров на сумму  – 5444,6 тыс. руб.</w:t>
      </w:r>
    </w:p>
    <w:p w:rsidR="007C5DD9" w:rsidRPr="007C5DD9" w:rsidRDefault="007C5DD9" w:rsidP="007C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D9">
        <w:rPr>
          <w:rFonts w:ascii="Times New Roman" w:hAnsi="Times New Roman"/>
          <w:sz w:val="28"/>
          <w:szCs w:val="28"/>
        </w:rPr>
        <w:t>6. Своевременно производились услуги по вывозу ТБО и КГМ на общую сумму – 2144,7 тыс. руб.</w:t>
      </w:r>
    </w:p>
    <w:p w:rsidR="007C5DD9" w:rsidRPr="007C5DD9" w:rsidRDefault="007C5DD9" w:rsidP="007C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D9">
        <w:rPr>
          <w:rFonts w:ascii="Times New Roman" w:hAnsi="Times New Roman"/>
          <w:sz w:val="28"/>
          <w:szCs w:val="28"/>
        </w:rPr>
        <w:t xml:space="preserve">7. Капитальный ремонт водопроводных сетей в </w:t>
      </w:r>
      <w:proofErr w:type="spellStart"/>
      <w:r w:rsidRPr="007C5DD9">
        <w:rPr>
          <w:rFonts w:ascii="Times New Roman" w:hAnsi="Times New Roman"/>
          <w:sz w:val="28"/>
          <w:szCs w:val="28"/>
        </w:rPr>
        <w:t>р.п</w:t>
      </w:r>
      <w:proofErr w:type="spellEnd"/>
      <w:r w:rsidRPr="007C5DD9">
        <w:rPr>
          <w:rFonts w:ascii="Times New Roman" w:hAnsi="Times New Roman"/>
          <w:sz w:val="28"/>
          <w:szCs w:val="28"/>
        </w:rPr>
        <w:t xml:space="preserve">. Комсомольский Чамзинского муниципального района РМ, на сумму 4 955 802 </w:t>
      </w:r>
      <w:proofErr w:type="spellStart"/>
      <w:r w:rsidRPr="007C5DD9">
        <w:rPr>
          <w:rFonts w:ascii="Times New Roman" w:hAnsi="Times New Roman"/>
          <w:sz w:val="28"/>
          <w:szCs w:val="28"/>
        </w:rPr>
        <w:t>руб</w:t>
      </w:r>
      <w:proofErr w:type="spellEnd"/>
      <w:r w:rsidRPr="007C5DD9">
        <w:rPr>
          <w:rFonts w:ascii="Times New Roman" w:hAnsi="Times New Roman"/>
          <w:sz w:val="28"/>
          <w:szCs w:val="28"/>
        </w:rPr>
        <w:t>;</w:t>
      </w:r>
    </w:p>
    <w:p w:rsidR="007C5DD9" w:rsidRPr="007C5DD9" w:rsidRDefault="007C5DD9" w:rsidP="007C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D9">
        <w:rPr>
          <w:rFonts w:ascii="Times New Roman" w:hAnsi="Times New Roman"/>
          <w:sz w:val="28"/>
          <w:szCs w:val="28"/>
        </w:rPr>
        <w:t>8. Выполняются работы по устройству искусственных неровностей на территории Комсомольского городского поселения Чамзинского муниципального района Республики Мордовия, на сумму 297 714 руб.</w:t>
      </w:r>
    </w:p>
    <w:p w:rsidR="007C5DD9" w:rsidRDefault="007C5DD9" w:rsidP="007C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C5DD9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7C5DD9">
        <w:rPr>
          <w:rFonts w:ascii="Times New Roman" w:hAnsi="Times New Roman"/>
          <w:sz w:val="28"/>
          <w:szCs w:val="28"/>
        </w:rPr>
        <w:t>По программе «Капитальный ремонт многоквартирных домов» отремонтированы  МКД (ул. Калинина, д.12;  Республиканская д.6,8,14,  Микрорайон 1, д.7,46, ул. Пионерская д.30, ул. Парковая д.4, ул. Театральная д.6,8,9,17,11).</w:t>
      </w:r>
      <w:proofErr w:type="gramEnd"/>
      <w:r w:rsidRPr="007C5DD9">
        <w:rPr>
          <w:rFonts w:ascii="Times New Roman" w:hAnsi="Times New Roman"/>
          <w:sz w:val="28"/>
          <w:szCs w:val="28"/>
        </w:rPr>
        <w:t xml:space="preserve"> На проведение капитального ремонта муниципальных квартир направлено 1171,0 тыс. руб.</w:t>
      </w:r>
    </w:p>
    <w:p w:rsidR="00D12C5A" w:rsidRPr="00BD0246" w:rsidRDefault="00D12C5A" w:rsidP="007C5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46">
        <w:rPr>
          <w:rFonts w:ascii="Times New Roman" w:hAnsi="Times New Roman"/>
          <w:sz w:val="28"/>
          <w:szCs w:val="28"/>
        </w:rPr>
        <w:t>Увеличение доли благоустроенного жилищного фонда до 85%;</w:t>
      </w:r>
    </w:p>
    <w:p w:rsidR="00D12C5A" w:rsidRPr="00BD0246" w:rsidRDefault="00D12C5A" w:rsidP="00BD02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Степень реализации основных мероприятий составляет </w:t>
      </w:r>
      <w:r w:rsidR="007C5DD9" w:rsidRPr="007C5DD9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%. Оценка эффективности использования финансовых средств – </w:t>
      </w:r>
      <w:r w:rsidR="007C5DD9" w:rsidRPr="007C5DD9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>,0%. Средняя  степень достижения  значений показателей (индикаторов) за 202</w:t>
      </w:r>
      <w:r w:rsidR="007C5DD9" w:rsidRPr="007C5DD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составила  </w:t>
      </w:r>
      <w:r w:rsidR="007C5DD9" w:rsidRPr="007C5DD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0%. Уровень эффективности реализации программы – </w:t>
      </w:r>
      <w:r w:rsidR="007C5DD9" w:rsidRPr="007C5DD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>0%.</w:t>
      </w:r>
    </w:p>
    <w:p w:rsidR="00D12C5A" w:rsidRPr="00BD0246" w:rsidRDefault="00D12C5A" w:rsidP="00BD024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ab/>
        <w:t>В  целом муниципальную  программу  можно считать эффективной.</w:t>
      </w:r>
    </w:p>
    <w:p w:rsidR="00D12C5A" w:rsidRPr="00BD0246" w:rsidRDefault="00D12C5A" w:rsidP="00BD0246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4DED" w:rsidRDefault="000E31AC" w:rsidP="00EE4DED">
      <w:pPr>
        <w:pStyle w:val="a3"/>
        <w:numPr>
          <w:ilvl w:val="0"/>
          <w:numId w:val="10"/>
        </w:numPr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BD0246">
        <w:rPr>
          <w:rFonts w:ascii="Times New Roman" w:hAnsi="Times New Roman"/>
          <w:b/>
          <w:sz w:val="28"/>
          <w:szCs w:val="28"/>
        </w:rPr>
        <w:t>Муниципальная программа «Формирование современной городской среды на территории Комсомольского городского поселения на 2018-2022г», утвержден Постановлением администрации Комсомольского городского поселения № 72  от 29.03.2018, с изменениями от 07.06.2018г. №146.</w:t>
      </w:r>
    </w:p>
    <w:p w:rsidR="000E31AC" w:rsidRPr="00EE4DED" w:rsidRDefault="000E31AC" w:rsidP="00EE4DE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E4DED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Благоустройство территории является одним из основных приоритетов муниципальной политики в сфере социально-экономического развития муниципального образования Комсомольского городского поселения. </w:t>
      </w:r>
    </w:p>
    <w:p w:rsidR="007C5DD9" w:rsidRPr="007C5DD9" w:rsidRDefault="000E31AC" w:rsidP="007C5D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246">
        <w:rPr>
          <w:rFonts w:ascii="Times New Roman" w:hAnsi="Times New Roman"/>
          <w:color w:val="000000"/>
          <w:sz w:val="28"/>
          <w:szCs w:val="28"/>
        </w:rPr>
        <w:t xml:space="preserve">Целью программы является повышение уровня благоустройства территорий Комсомольского городского поселения. Задачами муниципальной программы являются </w:t>
      </w:r>
      <w:r w:rsidRPr="00BD02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повышение уровня благоустройства </w:t>
      </w:r>
      <w:r w:rsidRPr="00BD02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дворовых территорий Комсомольского городского поселения; повышение уровня благоустройства общественных территорий (парков, скверов и т.д.). По данной программе в 202</w:t>
      </w:r>
      <w:r w:rsidR="007C5DD9" w:rsidRPr="007C5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BD02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был</w:t>
      </w:r>
      <w:r w:rsidR="007C5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проведены следующие мероприятия</w:t>
      </w:r>
      <w:r w:rsidR="007C5DD9" w:rsidRPr="007C5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0E31AC" w:rsidRPr="00BD0246" w:rsidRDefault="007C5DD9" w:rsidP="007C5D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5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благоустройство 1 дворовой территории в </w:t>
      </w:r>
      <w:proofErr w:type="spellStart"/>
      <w:r w:rsidRPr="007C5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 w:rsidRPr="007C5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7C5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Комсомольский Микрорайон 2 д. №14 (объем финансирования: 2 525 258 рублей.</w:t>
      </w:r>
      <w:proofErr w:type="gramEnd"/>
      <w:r w:rsidRPr="007C5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них  2280,284 тыс. руб. субсидия (2212,33154 </w:t>
      </w:r>
      <w:proofErr w:type="spellStart"/>
      <w:r w:rsidRPr="007C5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</w:t>
      </w:r>
      <w:proofErr w:type="gramStart"/>
      <w:r w:rsidRPr="007C5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Pr="007C5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</w:t>
      </w:r>
      <w:proofErr w:type="spellEnd"/>
      <w:r w:rsidRPr="007C5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ФБ, 45,14962 </w:t>
      </w:r>
      <w:proofErr w:type="spellStart"/>
      <w:r w:rsidRPr="007C5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7C5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–РМ бюджет, 22,80284 тыс. руб. местный бюджет) и 244,974 дополнительные средства местного бюджета.).</w:t>
      </w:r>
      <w:r w:rsidR="000E31AC" w:rsidRPr="00BD02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0E31AC" w:rsidRPr="00BD0246">
        <w:rPr>
          <w:rFonts w:ascii="Times New Roman" w:hAnsi="Times New Roman"/>
          <w:sz w:val="28"/>
          <w:szCs w:val="28"/>
        </w:rPr>
        <w:t>Для выполнения работ использованы средства федерального,  республиканского и местного  бюджетов.</w:t>
      </w:r>
    </w:p>
    <w:p w:rsidR="000E31AC" w:rsidRPr="00BD0246" w:rsidRDefault="000E31AC" w:rsidP="00BD02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>Степень реализации основных мероприятий составляет 100%. Оценка эффективности использования финансовых средств – 100%. Средняя  степень достижения  значений показателей (индикаторов) за 20</w:t>
      </w:r>
      <w:r w:rsidR="00EE4DE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C5DD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составила  100%. Уровень эффективности реализации программы – 100%. </w:t>
      </w: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ab/>
        <w:t>Муниципальная  программа  - эффективная.</w:t>
      </w:r>
    </w:p>
    <w:p w:rsidR="00D12C5A" w:rsidRPr="00BD0246" w:rsidRDefault="00D12C5A" w:rsidP="00BD0246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2C5A" w:rsidRPr="00BD0246" w:rsidRDefault="00D12C5A" w:rsidP="00EE4DE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b/>
          <w:sz w:val="28"/>
          <w:szCs w:val="28"/>
          <w:lang w:eastAsia="ru-RU"/>
        </w:rPr>
        <w:t>3. Заключение</w:t>
      </w:r>
    </w:p>
    <w:p w:rsidR="00D12C5A" w:rsidRPr="00BD0246" w:rsidRDefault="00D12C5A" w:rsidP="00BD02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</w:t>
      </w: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Эффективность муниципальных программ, разрабатываемых и реализуемых на бюджетные средства, на средства налогоплательщиков, — важнейший объект внимания государственного и общественного контроля. </w:t>
      </w:r>
    </w:p>
    <w:p w:rsidR="00D12C5A" w:rsidRPr="00BD0246" w:rsidRDefault="00D12C5A" w:rsidP="00BD02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из наиболее важных задач, возникающих в ходе реализации любой муниципальной программы, состоит в расчете возможного конечного эффекта от ее реализации, направленного на благо общества в целом или отдельных групп населения. </w:t>
      </w:r>
    </w:p>
    <w:p w:rsidR="00D12C5A" w:rsidRPr="00BD0246" w:rsidRDefault="00D12C5A" w:rsidP="00BD02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4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целом, эффективность решения проблем социально-экономического развития Комсомольского городского поселения  зависит, в первую очередь, от формирования системы показателей, адекватно описывающих цели и задачи муниципальных программ и этапы их реализации, с учетом сложившейся ситуации, необходимости и целесообразности вливания бюджетных инвестиций. </w:t>
      </w:r>
    </w:p>
    <w:p w:rsidR="00D12C5A" w:rsidRPr="00BD0246" w:rsidRDefault="00D12C5A" w:rsidP="00BD0246">
      <w:pPr>
        <w:jc w:val="both"/>
        <w:rPr>
          <w:rFonts w:ascii="Times New Roman" w:hAnsi="Times New Roman"/>
          <w:sz w:val="28"/>
          <w:szCs w:val="28"/>
        </w:rPr>
      </w:pPr>
      <w:r w:rsidRPr="00BD0246">
        <w:rPr>
          <w:rFonts w:ascii="Times New Roman" w:hAnsi="Times New Roman"/>
          <w:sz w:val="28"/>
          <w:szCs w:val="28"/>
        </w:rPr>
        <w:t xml:space="preserve">В реализации программ остаются  актуальными следующие недостатки: </w:t>
      </w:r>
    </w:p>
    <w:p w:rsidR="00D12C5A" w:rsidRPr="00BD0246" w:rsidRDefault="00D12C5A" w:rsidP="00BD0246">
      <w:pPr>
        <w:jc w:val="both"/>
        <w:rPr>
          <w:rFonts w:ascii="Times New Roman" w:hAnsi="Times New Roman"/>
          <w:sz w:val="28"/>
          <w:szCs w:val="28"/>
        </w:rPr>
      </w:pPr>
      <w:r w:rsidRPr="00BD0246">
        <w:rPr>
          <w:rFonts w:ascii="Times New Roman" w:hAnsi="Times New Roman"/>
          <w:sz w:val="28"/>
          <w:szCs w:val="28"/>
        </w:rPr>
        <w:t xml:space="preserve">- несвоевременность проведения мероприятий программ и внесения актуальных изменений в программы; </w:t>
      </w:r>
    </w:p>
    <w:p w:rsidR="00D12C5A" w:rsidRPr="00BD0246" w:rsidRDefault="00D12C5A" w:rsidP="00BD0246">
      <w:pPr>
        <w:jc w:val="both"/>
        <w:rPr>
          <w:rFonts w:ascii="Times New Roman" w:hAnsi="Times New Roman"/>
          <w:sz w:val="28"/>
          <w:szCs w:val="28"/>
        </w:rPr>
      </w:pPr>
      <w:r w:rsidRPr="00BD0246">
        <w:rPr>
          <w:rFonts w:ascii="Times New Roman" w:hAnsi="Times New Roman"/>
          <w:sz w:val="28"/>
          <w:szCs w:val="28"/>
        </w:rPr>
        <w:t>- неравномерность использования бюджетных средств, недостаточное финансирование.</w:t>
      </w:r>
    </w:p>
    <w:p w:rsidR="00D12C5A" w:rsidRPr="00BD0246" w:rsidRDefault="00D12C5A" w:rsidP="00BD02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0246">
        <w:rPr>
          <w:rFonts w:ascii="Times New Roman" w:hAnsi="Times New Roman"/>
          <w:sz w:val="28"/>
          <w:szCs w:val="28"/>
        </w:rPr>
        <w:t>В целом реализация муниципальных программ в 202</w:t>
      </w:r>
      <w:r w:rsidR="007C5DD9">
        <w:rPr>
          <w:rFonts w:ascii="Times New Roman" w:hAnsi="Times New Roman"/>
          <w:sz w:val="28"/>
          <w:szCs w:val="28"/>
        </w:rPr>
        <w:t>2</w:t>
      </w:r>
      <w:r w:rsidRPr="00BD0246">
        <w:rPr>
          <w:rFonts w:ascii="Times New Roman" w:hAnsi="Times New Roman"/>
          <w:sz w:val="28"/>
          <w:szCs w:val="28"/>
        </w:rPr>
        <w:t xml:space="preserve"> году проводилась эффективно, </w:t>
      </w:r>
      <w:r w:rsidR="00EE4DED">
        <w:rPr>
          <w:rFonts w:ascii="Times New Roman" w:hAnsi="Times New Roman"/>
          <w:sz w:val="28"/>
          <w:szCs w:val="28"/>
        </w:rPr>
        <w:t xml:space="preserve">все </w:t>
      </w:r>
      <w:r w:rsidRPr="00BD0246">
        <w:rPr>
          <w:rFonts w:ascii="Times New Roman" w:hAnsi="Times New Roman"/>
          <w:sz w:val="28"/>
          <w:szCs w:val="28"/>
        </w:rPr>
        <w:t xml:space="preserve"> </w:t>
      </w:r>
      <w:r w:rsidR="00EE4DED">
        <w:rPr>
          <w:rFonts w:ascii="Times New Roman" w:hAnsi="Times New Roman"/>
          <w:sz w:val="28"/>
          <w:szCs w:val="28"/>
        </w:rPr>
        <w:t>9</w:t>
      </w:r>
      <w:r w:rsidRPr="00BD0246">
        <w:rPr>
          <w:rFonts w:ascii="Times New Roman" w:hAnsi="Times New Roman"/>
          <w:sz w:val="28"/>
          <w:szCs w:val="28"/>
        </w:rPr>
        <w:t xml:space="preserve"> муниципальных программ – имеют высокие показатели выполнения</w:t>
      </w:r>
      <w:r w:rsidR="00EE4DED">
        <w:rPr>
          <w:rFonts w:ascii="Times New Roman" w:hAnsi="Times New Roman"/>
          <w:sz w:val="28"/>
          <w:szCs w:val="28"/>
        </w:rPr>
        <w:t xml:space="preserve">, более </w:t>
      </w:r>
      <w:r w:rsidR="007C5DD9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EE4DED">
        <w:rPr>
          <w:rFonts w:ascii="Times New Roman" w:hAnsi="Times New Roman"/>
          <w:sz w:val="28"/>
          <w:szCs w:val="28"/>
        </w:rPr>
        <w:t xml:space="preserve">0%. </w:t>
      </w:r>
    </w:p>
    <w:p w:rsidR="00C03356" w:rsidRPr="00BD0246" w:rsidRDefault="00C03356" w:rsidP="00BD0246">
      <w:pPr>
        <w:jc w:val="both"/>
        <w:rPr>
          <w:rFonts w:ascii="Times New Roman" w:hAnsi="Times New Roman"/>
          <w:sz w:val="28"/>
          <w:szCs w:val="28"/>
        </w:rPr>
      </w:pPr>
    </w:p>
    <w:p w:rsidR="00D12C5A" w:rsidRPr="00BD0246" w:rsidRDefault="00D12C5A" w:rsidP="00BD0246">
      <w:pPr>
        <w:jc w:val="both"/>
        <w:rPr>
          <w:rFonts w:ascii="Times New Roman" w:hAnsi="Times New Roman"/>
          <w:sz w:val="28"/>
          <w:szCs w:val="28"/>
        </w:rPr>
      </w:pPr>
    </w:p>
    <w:sectPr w:rsidR="00D12C5A" w:rsidRPr="00BD0246" w:rsidSect="00D12C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A41218"/>
    <w:multiLevelType w:val="hybridMultilevel"/>
    <w:tmpl w:val="DEF4DFCA"/>
    <w:lvl w:ilvl="0" w:tplc="A4F60C1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D1F01"/>
    <w:multiLevelType w:val="hybridMultilevel"/>
    <w:tmpl w:val="0A9682D4"/>
    <w:lvl w:ilvl="0" w:tplc="595EE49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250A7"/>
    <w:multiLevelType w:val="hybridMultilevel"/>
    <w:tmpl w:val="75909066"/>
    <w:lvl w:ilvl="0" w:tplc="CA2A354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A1F94"/>
    <w:multiLevelType w:val="hybridMultilevel"/>
    <w:tmpl w:val="CE505932"/>
    <w:lvl w:ilvl="0" w:tplc="7B4EDCC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6A64"/>
    <w:multiLevelType w:val="multilevel"/>
    <w:tmpl w:val="9CF87202"/>
    <w:lvl w:ilvl="0">
      <w:start w:val="2"/>
      <w:numFmt w:val="decimal"/>
      <w:lvlText w:val="%1"/>
      <w:lvlJc w:val="left"/>
      <w:pPr>
        <w:ind w:left="420" w:hanging="420"/>
      </w:pPr>
    </w:lvl>
    <w:lvl w:ilvl="1">
      <w:start w:val="14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467A777C"/>
    <w:multiLevelType w:val="multilevel"/>
    <w:tmpl w:val="45C28EA6"/>
    <w:lvl w:ilvl="0">
      <w:start w:val="2"/>
      <w:numFmt w:val="decimal"/>
      <w:lvlText w:val="%1"/>
      <w:lvlJc w:val="left"/>
      <w:pPr>
        <w:ind w:left="420" w:hanging="420"/>
      </w:pPr>
    </w:lvl>
    <w:lvl w:ilvl="1">
      <w:start w:val="1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46C24457"/>
    <w:multiLevelType w:val="hybridMultilevel"/>
    <w:tmpl w:val="DFD0AA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B658E5"/>
    <w:multiLevelType w:val="hybridMultilevel"/>
    <w:tmpl w:val="1666A6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E5C76"/>
    <w:multiLevelType w:val="multilevel"/>
    <w:tmpl w:val="EDD24AC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B8"/>
    <w:rsid w:val="000E31AC"/>
    <w:rsid w:val="001153B8"/>
    <w:rsid w:val="003F4B07"/>
    <w:rsid w:val="004F20D4"/>
    <w:rsid w:val="006D3D78"/>
    <w:rsid w:val="007C5DD9"/>
    <w:rsid w:val="00905E8E"/>
    <w:rsid w:val="00AF02D7"/>
    <w:rsid w:val="00B63126"/>
    <w:rsid w:val="00BD0246"/>
    <w:rsid w:val="00C0107D"/>
    <w:rsid w:val="00C03356"/>
    <w:rsid w:val="00D12C5A"/>
    <w:rsid w:val="00DB29CA"/>
    <w:rsid w:val="00EE4DED"/>
    <w:rsid w:val="00F3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C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D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C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D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12</Pages>
  <Words>4315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6</cp:revision>
  <cp:lastPrinted>2023-04-05T07:56:00Z</cp:lastPrinted>
  <dcterms:created xsi:type="dcterms:W3CDTF">2022-08-15T13:43:00Z</dcterms:created>
  <dcterms:modified xsi:type="dcterms:W3CDTF">2023-04-05T07:59:00Z</dcterms:modified>
</cp:coreProperties>
</file>