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Мордовия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Чамзинский муниципальный район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Комсомольского городского поселения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09.01. 2024 года                                                                                              № 2</w:t>
      </w:r>
    </w:p>
    <w:p w:rsidR="008F75BA" w:rsidRDefault="008F75BA" w:rsidP="008F75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Плана работы администрации Комсомольского городского поселения Чамзинского муниципального района Республики Мордовия на 2024 год</w:t>
      </w:r>
    </w:p>
    <w:p w:rsidR="008F75BA" w:rsidRDefault="008F75BA" w:rsidP="008F75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деятельности администрации Комсомольского городского поселения по решению вопросов местного значения, в соответствии с Уставом Комсомольского городского  поселения 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Утвердить План работы Администрации Комсомольского городского поселения Чамзинского муниципального района Республики Мордовия на 2024 год, согласно Приложению №1.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Распоряжение в Информационном бюллетене «Вестник» и разместить на официальном сайте администрации Комсомольского городского поселения в сети Интернет.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 настоящего Распоряжения оставляю за собой.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Комсомольского городского поселения                                 И.И.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Жалилов</w:t>
      </w:r>
      <w:proofErr w:type="spellEnd"/>
    </w:p>
    <w:p w:rsidR="008F75BA" w:rsidRDefault="008F75BA" w:rsidP="008F7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 городского поселения</w:t>
      </w:r>
    </w:p>
    <w:p w:rsidR="008F75BA" w:rsidRDefault="008F75BA" w:rsidP="008F7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09.01.2024г. № 2</w:t>
      </w:r>
    </w:p>
    <w:p w:rsidR="008F75BA" w:rsidRDefault="008F75BA" w:rsidP="008F75BA">
      <w:pPr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color w:val="050B4C"/>
          <w:kern w:val="36"/>
          <w:sz w:val="44"/>
          <w:szCs w:val="44"/>
          <w:lang w:eastAsia="ru-RU"/>
        </w:rPr>
        <w:t>План работы администрации</w:t>
      </w:r>
    </w:p>
    <w:p w:rsidR="008F75BA" w:rsidRDefault="008F75BA" w:rsidP="008F75BA">
      <w:pPr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Комсомольского городского поселения Чамзинского муниципального района Республики Мордовия</w:t>
      </w:r>
    </w:p>
    <w:p w:rsidR="008F75BA" w:rsidRDefault="008F75BA" w:rsidP="008F75BA">
      <w:pPr>
        <w:spacing w:before="180" w:after="18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2024 год</w:t>
      </w:r>
    </w:p>
    <w:p w:rsidR="008F75BA" w:rsidRDefault="008F75BA" w:rsidP="008F75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589" w:type="dxa"/>
        <w:jc w:val="center"/>
        <w:tblInd w:w="-2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4708"/>
        <w:gridCol w:w="1609"/>
        <w:gridCol w:w="2622"/>
      </w:tblGrid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8F75BA" w:rsidTr="008F75BA">
        <w:trPr>
          <w:trHeight w:val="533"/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Организационная работа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правовых актов Комсомольского городского поселения. Ведение регистра Постановлений, распоряжений, решений.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граждан по личным вопросам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сходов граждан, публичных слушаний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заседаний Совета депутатов 2-го созыва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Планерки с сотрудниками  администрации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Заместители,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работы по противодействию коррупции.  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по административным правонарушениям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на составление Протоколов об административных правонарушениях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Уполномоченные инспекторы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муниципальным программам. Подготовка отчетов по муниципальным программам, размещение в программе ГАС Управление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Размещение НПА в Регистре Нормативно-правовых актов (Министерство юстиции)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работы по наполнению сайта администрации городского поселения информационными ресурсами.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Внесение изменений в муниципальные программы.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мероприятий по профилактике пожарной безопасности на территории поселения: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подворовый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обход, подготовка листовок, организация оповещения по ЧС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Е.Ф., рабочая группа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 работы Военно-учетного стола.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Работники ВУС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паспортного стола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главный специалист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организации торгов, аукционов.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плана-графика. Заключение муниципальных  контрактов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контрактный управляющий 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Подготовка, опубликование, сдача отчетов по всем направлениям работы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Заместители  Главы администрации,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кадровой работы: введение личных дел, аттестация, повышение квалификации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по Посланию Президента РФ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Подготовка,  организация </w:t>
            </w: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 и проведение </w:t>
            </w:r>
            <w:r>
              <w:t>мероприятий по проведению выборов Президента Российской Федерации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январь-март 2024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Заместители  Главы администрации, Главные специалисты 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профилактической работы по недопущению распространения вирусных заболеваний: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торговых точек, информационно-разъяснительная работа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Информационно-разъяснительная работа по вакцинации жителей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специалисты, 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работы представительного органа администрации Комсомольского городского поселения: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-подготовка и проведение сессий;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организация приема  граждан;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работа комиссий;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Комсомольского городского поселения;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Совет депутатов Комсомольского городского поселения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Ознакомление муниципальных служащих и работников администрации с внутренними документами (техника безопасности, условия труда, внутренний распорядок, коллективный договор)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январь  2024г.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муниципальные служащие и работники администрации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1.27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вовлечению жителей в реализацию национальных проектов на территории поселения, в решение вопросов местного значения (работа с инициативной группой)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 администрации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Социальная работа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в неблагополучные семьи с детьми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реализации национальных проектов «Демография», «Здравоохранение», «Безопасные и качественные дороги», «Жилье»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Мониторинг уровня жизни в поселении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главы,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общественной комиссии по делам несовершеннолетних. Заседания КДН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Работа по выявлению само занятых граждан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Организация, проведение и участие в общепоселковых и в районных  мероприятиях культурно-массового, спортивного  характера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 Заместители главы администрации,  Главные специалисты, специалисты 1 категории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в мероприятиях женсовета, Совета ветеранов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И.И., Заместитель главы администрации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Мероприятия, направленные на поддержку семей (к году семьи)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муниципальные служащие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 Бюджетно-финансовая работа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Утверждение, корректировка,   изменения бюджета. Утверждение бюджета на 2024г.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утверждении отчета об исполнении бюджета поселения за 2023 год.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 итогах исполнения бюджета поселения за 1 квартал, полугодие, 9 месяцев.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расходами, предусмотренными сметой расходов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3.7.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работу по недоимке налогов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бухгалтер администрации Криворотова И.И.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Планирование работ по благоустройству, ремонту, строительству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обслуживанию уличного освещения (замена, ремонт)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Продолжить работы по ремонту дорог местного значения: строительство, обсыпка, ямочный ремонт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обслуживанию дорог местного значения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Окрашивание территорий, вырубка, обрезка  сухих деревьев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всего года согласно заключенному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программы «Формирование современной городской среды на 2024г.»: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 - благоустройство придомовых территорий;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До декабря 2024г.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Д.А.,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Е.Ф.,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4.7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программе Развитие моногородов. Реализация мероприятий комплексного плана по оказанию помощи субъектам малого и среднего предпринимательства. Информирование ИП о кредитных продуктах МСП Банка. Работа Управляющего Совета.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 декабря 2024г.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охране окружающей среды: ликвидация несанкционированных свалок, проведение субботников, акций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октябрь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Андряшина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Т.В.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Нанесение разметки, установка дорожных знаков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Апрель-май, август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администрации,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работ, мероприятий по  муниципальным программам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администрации,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Заместители главы администрации 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 по  муниципальным контактам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Уборка кладбища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Согласно заключенному муниципальному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национального проекта «Жилье и городская среда». Переселение граждан из аварийного жилья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года, согласно муниципальному контракту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Жалилов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И.И. 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Алмаева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Д.А.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ПСД по ремонту и строительству дорог и тротуаров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Мероприятия, направленные на улучшения качества водоснабжения: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ремонт, замена изношенных сетей</w:t>
            </w:r>
          </w:p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приведение в соответствие  гигиеническим нормативам качество питьевой воды;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улучшению качества предоставления услуг ресурс снабжающими организациями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4.17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выполнением мероприятий ООО «Метраж» (согласно договору управления МКД)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Мероприятия по формированию архивных фондов, делопроизводство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делопроизводству: учет и контроль входящей, исходящей документации, обращений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Составить описи дел постоянного срока хранения и по личному составу. Провести проверку состояния дел по личному составу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Октябрь,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5.4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Подготовка дел постоянного срока хранения для сдачи в архив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Ноябрь, 2023г.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Декабрь, 2023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Никина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Е.Ф.</w:t>
            </w:r>
          </w:p>
        </w:tc>
      </w:tr>
      <w:tr w:rsidR="008F75BA" w:rsidTr="008F75BA">
        <w:trPr>
          <w:jc w:val="center"/>
        </w:trPr>
        <w:tc>
          <w:tcPr>
            <w:tcW w:w="9589" w:type="dxa"/>
            <w:gridSpan w:val="4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 Профилактическая работа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Мероприятия по недопущению распространения очагов дикорастущих наркосодержащих культур на территории Комсомольского городского поселения: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общего пользования;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освещение мероприятий по борьбе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наркосодержащей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растительностью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страницах администрации (сайт администрации, социальные сети)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-участие в рейдах по выявлению и уничтожению дикорастущей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наркосодержащей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сорной растительности (совместно с участковыми);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разъяснительной работы с жителями Комсомольского городского поселения и села Сабур Мачкасы по недопущению разрастания дикорастущих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растений, с разъяснением  положений законов и других НПА о незаконном культивировании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растений и мер уголовной и административной ответственности за нарушение действующего  законодательства (раздача памяток);</w:t>
            </w:r>
          </w:p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инвентаризации земель, засоренных дикорастущей растительностью, а также выявление бесхозяйных, заброшенных  земельных участков для установления личности владельца или землепользования и принятия мер в случае нарушения действующего законодательства.  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Разъяснительная работа по пожарной безопасности, безопасности на водных объектах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Разъяснительная работа по действиям при ЧС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8F75BA" w:rsidTr="008F75BA">
        <w:trPr>
          <w:jc w:val="center"/>
        </w:trPr>
        <w:tc>
          <w:tcPr>
            <w:tcW w:w="650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6.4</w:t>
            </w:r>
          </w:p>
        </w:tc>
        <w:tc>
          <w:tcPr>
            <w:tcW w:w="4708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Разъяснительная работа по профилактике терроризма, экстремизма</w:t>
            </w:r>
          </w:p>
        </w:tc>
        <w:tc>
          <w:tcPr>
            <w:tcW w:w="1609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2" w:type="dxa"/>
            <w:tcBorders>
              <w:top w:val="single" w:sz="6" w:space="0" w:color="1325AE"/>
              <w:left w:val="single" w:sz="6" w:space="0" w:color="1325AE"/>
              <w:bottom w:val="single" w:sz="6" w:space="0" w:color="1325AE"/>
              <w:right w:val="single" w:sz="6" w:space="0" w:color="1325A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75BA" w:rsidRDefault="008F75BA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</w:tbl>
    <w:p w:rsidR="008F75BA" w:rsidRDefault="008F75BA" w:rsidP="008F75BA">
      <w:pPr>
        <w:spacing w:before="180" w:after="180" w:line="240" w:lineRule="auto"/>
        <w:jc w:val="right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8F75BA" w:rsidRDefault="008F75BA" w:rsidP="008F75BA"/>
    <w:p w:rsidR="008F75BA" w:rsidRDefault="008F75BA" w:rsidP="008F75BA"/>
    <w:p w:rsidR="008F75BA" w:rsidRDefault="008F75BA" w:rsidP="008F75BA"/>
    <w:p w:rsidR="008F75BA" w:rsidRDefault="008F75BA" w:rsidP="008F75BA"/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56"/>
    <w:rsid w:val="00642356"/>
    <w:rsid w:val="008F75BA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2024-01-16T13:33:00Z</dcterms:created>
  <dcterms:modified xsi:type="dcterms:W3CDTF">2024-01-16T13:33:00Z</dcterms:modified>
</cp:coreProperties>
</file>