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C21BE" w14:textId="34F484E1" w:rsidR="008849B1" w:rsidRPr="00D61FE3" w:rsidRDefault="008849B1" w:rsidP="00884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1FE3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Комсомольского городского поселения</w:t>
      </w:r>
    </w:p>
    <w:p w14:paraId="0C373EB5" w14:textId="77777777" w:rsidR="008849B1" w:rsidRPr="00D61FE3" w:rsidRDefault="008849B1" w:rsidP="00884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1FE3">
        <w:rPr>
          <w:rFonts w:ascii="Times New Roman" w:eastAsia="Times New Roman" w:hAnsi="Times New Roman"/>
          <w:b/>
          <w:sz w:val="28"/>
          <w:szCs w:val="28"/>
          <w:lang w:eastAsia="ru-RU"/>
        </w:rPr>
        <w:t>Чамзинского муниципального района</w:t>
      </w:r>
    </w:p>
    <w:p w14:paraId="3E6D6093" w14:textId="77777777" w:rsidR="000F2ED9" w:rsidRPr="00D61FE3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1FE3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</w:t>
      </w:r>
      <w:r w:rsidR="008849B1" w:rsidRPr="00D61FE3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D61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Мордовия </w:t>
      </w:r>
    </w:p>
    <w:p w14:paraId="051EB16F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89B47D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</w:t>
      </w:r>
    </w:p>
    <w:p w14:paraId="0EDDC5A0" w14:textId="77777777" w:rsidR="000F2ED9" w:rsidRDefault="000F2ED9" w:rsidP="00997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6CF35706" w14:textId="0492A478" w:rsidR="000F2ED9" w:rsidRDefault="000F2ED9" w:rsidP="00997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F122B3"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  <w:bookmarkStart w:id="0" w:name="_GoBack"/>
      <w:bookmarkEnd w:id="0"/>
      <w:r w:rsidR="00997A47">
        <w:rPr>
          <w:rFonts w:ascii="Times New Roman" w:eastAsia="Times New Roman" w:hAnsi="Times New Roman"/>
          <w:b/>
          <w:sz w:val="28"/>
          <w:szCs w:val="28"/>
          <w:lang w:eastAsia="ru-RU"/>
        </w:rPr>
        <w:t>-я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очередная сессия)</w:t>
      </w:r>
    </w:p>
    <w:p w14:paraId="4E5E8175" w14:textId="26E629AC" w:rsidR="000F2ED9" w:rsidRDefault="00A13BBC" w:rsidP="008F0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09</w:t>
      </w:r>
      <w:r w:rsidR="00796EE4">
        <w:rPr>
          <w:rFonts w:ascii="Times New Roman" w:eastAsia="Times New Roman" w:hAnsi="Times New Roman"/>
          <w:b/>
          <w:sz w:val="28"/>
          <w:szCs w:val="28"/>
          <w:lang w:eastAsia="ru-RU"/>
        </w:rPr>
        <w:t>.02</w:t>
      </w:r>
      <w:r w:rsidR="00997A4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F2ED9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0F2E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                                                                                         №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101</w:t>
      </w:r>
    </w:p>
    <w:p w14:paraId="1A993E26" w14:textId="77777777" w:rsidR="000F2ED9" w:rsidRDefault="000F2ED9" w:rsidP="00997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Комсомольский</w:t>
      </w:r>
    </w:p>
    <w:p w14:paraId="03F1E6B7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2CA2B7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6B3513" w14:textId="5870208F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Отчет о работе администрации Комсомольского городского поселения</w:t>
      </w:r>
    </w:p>
    <w:p w14:paraId="6CDFF7A3" w14:textId="3F5E6F89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Чамзинского муниципального района Республики Мордовия за 202</w:t>
      </w:r>
      <w:r w:rsidR="00A13BB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672C0AF8" w14:textId="77777777" w:rsidR="000F2ED9" w:rsidRDefault="000F2ED9" w:rsidP="000F2E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14:paraId="1FADB585" w14:textId="77777777" w:rsidR="000F2ED9" w:rsidRDefault="000F2ED9" w:rsidP="000F2E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14:paraId="66197898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статьей 34 Устава Комсомольского городского поселения, Регламентом Совета депутатов Комсомольского городского поселения </w:t>
      </w:r>
    </w:p>
    <w:p w14:paraId="7A3451C8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325B72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Комсомольского городского поселения   РЕШИЛ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AEAEC92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8273CF" w14:textId="33D12135" w:rsidR="000F2ED9" w:rsidRDefault="000F2ED9" w:rsidP="000F2E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Принять к сведению отчет Главы администрации Комсомольского городского поселения о результатах деятельности администрации Комсомольского городского поселения за 202</w:t>
      </w:r>
      <w:r w:rsidR="00A13BB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14:paraId="04A18CB7" w14:textId="77777777" w:rsidR="000F2ED9" w:rsidRDefault="000F2ED9" w:rsidP="000F2E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Считать работу администрации Комсомольского городского поселения за отчетный период удовлетворительной.</w:t>
      </w:r>
    </w:p>
    <w:p w14:paraId="44A00B05" w14:textId="3B61519E" w:rsidR="000F2ED9" w:rsidRDefault="000F2ED9" w:rsidP="000F2E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Комсомольского городского поселения принять необходимые меры по выполнению в полном объеме всех основных социально-экономических показателей на 202</w:t>
      </w:r>
      <w:r w:rsidR="00A13B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14:paraId="4AD3892D" w14:textId="609DFD9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4. Настоящее решение вступает в силу со дня принятия и подлежит      опубликованию в информационном бюллетене Комсомольского городского поселения «Вестник».</w:t>
      </w:r>
    </w:p>
    <w:p w14:paraId="30427371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5385B4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3D0117" w14:textId="77777777" w:rsidR="00D61FE3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D61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Комсомольского</w:t>
      </w:r>
    </w:p>
    <w:p w14:paraId="025F99C4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                   </w:t>
      </w:r>
      <w:r w:rsidR="00D61F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Ю.Е.Солодовникова</w:t>
      </w:r>
      <w:proofErr w:type="spellEnd"/>
    </w:p>
    <w:p w14:paraId="289A9DDD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14:paraId="4EA700D4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14:paraId="77D791D0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14:paraId="2401DFBC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14:paraId="76F0FCD8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 </w:t>
      </w:r>
    </w:p>
    <w:p w14:paraId="1620EA99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D4BA70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011FC6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2CB48A" w14:textId="4E0D8855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33F739" w14:textId="77777777" w:rsidR="00796EE4" w:rsidRDefault="00796EE4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B16E228" w14:textId="77777777" w:rsidR="000F2ED9" w:rsidRDefault="000F2ED9" w:rsidP="00831B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ОТЧЕТ</w:t>
      </w:r>
    </w:p>
    <w:p w14:paraId="77EEF211" w14:textId="28167C6C" w:rsidR="000F2ED9" w:rsidRDefault="000F2ED9" w:rsidP="00831B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Главы администрации Комсомольского городского поселения  о работе администрации Комсомольского городского поселения</w:t>
      </w:r>
    </w:p>
    <w:p w14:paraId="24C978B4" w14:textId="46D4C549" w:rsidR="000F2ED9" w:rsidRDefault="000F2ED9" w:rsidP="00831B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202</w:t>
      </w:r>
      <w:r w:rsidR="00A13BB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гг.</w:t>
      </w:r>
    </w:p>
    <w:p w14:paraId="6028550D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0653AE64" w14:textId="6BA15E81" w:rsidR="000F2ED9" w:rsidRDefault="000F2ED9" w:rsidP="00515F3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администрации поселения – это исполнение полномочий, предусмотренных Уставом поселения по обеспечению деятельности местного самоуправления: это исполнение бюджета поселения,  организация мероприятий по благоустройству и озеленению территории, освещение улиц, обеспечение мер </w:t>
      </w:r>
      <w:hyperlink r:id="rId8" w:tooltip="Пожарная безопасность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пожарной безопасности</w:t>
        </w:r>
      </w:hyperlink>
      <w:r>
        <w:rPr>
          <w:rFonts w:ascii="Times New Roman" w:hAnsi="Times New Roman"/>
          <w:color w:val="000000"/>
          <w:sz w:val="28"/>
          <w:szCs w:val="28"/>
        </w:rPr>
        <w:t>, организация в границах поселения</w:t>
      </w:r>
      <w:r w:rsidR="00E47BE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электро-тепло-газоснабжения, </w:t>
      </w:r>
      <w:hyperlink r:id="rId9" w:tooltip="Водоснабжение и канализация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водоснабжения</w:t>
        </w:r>
      </w:hyperlink>
      <w:r>
        <w:rPr>
          <w:rFonts w:ascii="Times New Roman" w:hAnsi="Times New Roman"/>
          <w:color w:val="000000"/>
          <w:sz w:val="28"/>
          <w:szCs w:val="28"/>
        </w:rPr>
        <w:t>,</w:t>
      </w:r>
      <w:r w:rsidR="00515F3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водоотведения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</w:t>
      </w:r>
      <w:r w:rsidR="00E47BE5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существления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личного приема граждан главой поселения и специалистами, рассмотрение письменных и устных обращений граждан.</w:t>
      </w:r>
    </w:p>
    <w:p w14:paraId="5355DD90" w14:textId="05299385" w:rsidR="000F2ED9" w:rsidRDefault="000F2ED9" w:rsidP="000F2ED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</w:t>
      </w:r>
      <w:r w:rsidR="00A13BBC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деятельность администрации была направлена на реализацию национальных проектов: демография, здравоохранение, жилье</w:t>
      </w:r>
      <w:r w:rsidR="00E47BE5">
        <w:rPr>
          <w:rFonts w:ascii="Times New Roman" w:hAnsi="Times New Roman"/>
          <w:color w:val="000000"/>
          <w:sz w:val="28"/>
          <w:szCs w:val="28"/>
        </w:rPr>
        <w:t xml:space="preserve"> и городская среда</w:t>
      </w:r>
      <w:r>
        <w:rPr>
          <w:rFonts w:ascii="Times New Roman" w:hAnsi="Times New Roman"/>
          <w:color w:val="000000"/>
          <w:sz w:val="28"/>
          <w:szCs w:val="28"/>
        </w:rPr>
        <w:t xml:space="preserve">. Основная цель -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жизнеобеспечения. </w:t>
      </w:r>
    </w:p>
    <w:p w14:paraId="2021AFBC" w14:textId="77777777" w:rsidR="000F2ED9" w:rsidRDefault="000F2ED9" w:rsidP="000F2ED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бюджета – наиболее важный и сложный вопрос в рамках реализации полномочий и является  главным финансовым инструментом для достижения стабильности </w:t>
      </w:r>
      <w:hyperlink r:id="rId10" w:tooltip="Социально-экономическое развитие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социально-экономического развития</w:t>
        </w:r>
      </w:hyperlink>
      <w:r>
        <w:rPr>
          <w:rFonts w:ascii="Times New Roman" w:hAnsi="Times New Roman"/>
          <w:color w:val="000000"/>
          <w:sz w:val="28"/>
          <w:szCs w:val="28"/>
        </w:rPr>
        <w:t> поселения и показателей эффективности. Бюджетная политика в сфере расходов бюджета  поселения была направлена на решение социальных и </w:t>
      </w:r>
      <w:hyperlink r:id="rId11" w:tooltip="Задачи экономические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экономических задач</w:t>
        </w:r>
      </w:hyperlink>
      <w:r>
        <w:rPr>
          <w:rFonts w:ascii="Times New Roman" w:hAnsi="Times New Roman"/>
          <w:sz w:val="28"/>
          <w:szCs w:val="28"/>
        </w:rPr>
        <w:t>  поселения,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</w:t>
      </w:r>
    </w:p>
    <w:p w14:paraId="475F91A5" w14:textId="77777777" w:rsidR="000F2ED9" w:rsidRPr="00C655B6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55B6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 и расходы бюджета Комсомольского городского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2261"/>
        <w:gridCol w:w="2261"/>
        <w:gridCol w:w="2393"/>
      </w:tblGrid>
      <w:tr w:rsidR="00A13BBC" w:rsidRPr="00C655B6" w14:paraId="2FAC3D17" w14:textId="77777777" w:rsidTr="00076C90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3252" w14:textId="77777777" w:rsidR="00A13BBC" w:rsidRPr="00C655B6" w:rsidRDefault="00A13BBC" w:rsidP="0007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434A" w14:textId="0016B88C" w:rsidR="00A13BBC" w:rsidRPr="00C655B6" w:rsidRDefault="00A13BBC" w:rsidP="00C6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2023 год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3D01" w14:textId="23C202F8" w:rsidR="00A13BBC" w:rsidRPr="00C655B6" w:rsidRDefault="00A13BBC" w:rsidP="0061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2024 год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485F" w14:textId="77777777" w:rsidR="00A13BBC" w:rsidRPr="00C655B6" w:rsidRDefault="00A13BBC" w:rsidP="0007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План на </w:t>
            </w:r>
          </w:p>
          <w:p w14:paraId="562A4BD6" w14:textId="07D7CA33" w:rsidR="00A13BBC" w:rsidRPr="00C655B6" w:rsidRDefault="00A13BBC" w:rsidP="00A1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C655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A13BBC" w:rsidRPr="00C655B6" w14:paraId="0FF83AB6" w14:textId="77777777" w:rsidTr="00076C90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67DB" w14:textId="77777777" w:rsidR="00A13BBC" w:rsidRPr="00C655B6" w:rsidRDefault="00A13BBC" w:rsidP="0007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27DA" w14:textId="64F8B8A1" w:rsidR="00A13BBC" w:rsidRPr="00C655B6" w:rsidRDefault="00A13BBC" w:rsidP="0056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256123,6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DA99" w14:textId="0EBCCC87" w:rsidR="00A13BBC" w:rsidRPr="00C655B6" w:rsidRDefault="0056693B" w:rsidP="0056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69801,2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D18F" w14:textId="32A0AA5B" w:rsidR="00A13BBC" w:rsidRPr="00C655B6" w:rsidRDefault="0056693B" w:rsidP="0007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68661,3</w:t>
            </w:r>
          </w:p>
        </w:tc>
      </w:tr>
      <w:tr w:rsidR="00A13BBC" w14:paraId="6FC6B17D" w14:textId="77777777" w:rsidTr="00076C90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10D7" w14:textId="77777777" w:rsidR="00A13BBC" w:rsidRPr="00C655B6" w:rsidRDefault="00A13BBC" w:rsidP="0007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CED6" w14:textId="35A48955" w:rsidR="00A13BBC" w:rsidRPr="00C655B6" w:rsidRDefault="00A13BBC" w:rsidP="00566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5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256123,6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D391" w14:textId="430EAD8C" w:rsidR="00A13BBC" w:rsidRPr="00C655B6" w:rsidRDefault="0056693B" w:rsidP="0056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69801,2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23D7" w14:textId="58B43801" w:rsidR="00A13BBC" w:rsidRDefault="0056693B" w:rsidP="0007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69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68661,3</w:t>
            </w:r>
          </w:p>
        </w:tc>
      </w:tr>
    </w:tbl>
    <w:p w14:paraId="34940611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B990B8" w14:textId="6095A0FE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Особое внимание в отчетном году администрация Комсомольского городского поселения уделяла вопросам благоустройства всей территории поселения, улучшению качества и комфортности жизни граждан.  </w:t>
      </w:r>
    </w:p>
    <w:p w14:paraId="297C066E" w14:textId="77777777" w:rsidR="00796EE4" w:rsidRDefault="00796EE4" w:rsidP="000F2ED9">
      <w:pPr>
        <w:widowControl w:val="0"/>
        <w:tabs>
          <w:tab w:val="left" w:pos="5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</w:pPr>
    </w:p>
    <w:p w14:paraId="42F1B4D1" w14:textId="3B855A8F" w:rsidR="000F2ED9" w:rsidRPr="00231369" w:rsidRDefault="000F2ED9" w:rsidP="000F2ED9">
      <w:pPr>
        <w:widowControl w:val="0"/>
        <w:tabs>
          <w:tab w:val="left" w:pos="5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</w:pPr>
      <w:r w:rsidRPr="00231369"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  <w:lastRenderedPageBreak/>
        <w:t>Мероприятия, выполненные за 202</w:t>
      </w:r>
      <w:r w:rsidR="00A13BBC"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  <w:t>3</w:t>
      </w:r>
      <w:r w:rsidRPr="00231369"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  <w:t xml:space="preserve"> год.</w:t>
      </w:r>
    </w:p>
    <w:p w14:paraId="4DB284D3" w14:textId="77777777" w:rsidR="000F2ED9" w:rsidRPr="0023136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</w:pPr>
      <w:proofErr w:type="spellStart"/>
      <w:r w:rsidRPr="00231369"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  <w:t>р.п</w:t>
      </w:r>
      <w:proofErr w:type="spellEnd"/>
      <w:r w:rsidRPr="00231369">
        <w:rPr>
          <w:rFonts w:ascii="Times New Roman" w:eastAsia="Times New Roman" w:hAnsi="Times New Roman"/>
          <w:b/>
          <w:sz w:val="28"/>
          <w:szCs w:val="26"/>
          <w:u w:val="single"/>
          <w:lang w:eastAsia="ru-RU"/>
        </w:rPr>
        <w:t xml:space="preserve">. Комсомольский: </w:t>
      </w:r>
    </w:p>
    <w:p w14:paraId="2524B8AD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В 2023г. администрация Комсомольского городского поселения осуществляла свою деятельность в рамках полномочий органов местного самоуправления по решению вопросов местного значения, определенных Федеральным законом от 06 октября 2003 года №131-ФЗ «Об общих принципах организации местного самоуправления в Российской Федерации». </w:t>
      </w:r>
    </w:p>
    <w:p w14:paraId="0CCD8703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Проведенные мероприятия были направлены на реализацию Посланий Президента Российской Федерации, Главы Республики Мордовия, на реализацию задач,  направленных на улучшение качества жизни населения. </w:t>
      </w:r>
    </w:p>
    <w:p w14:paraId="43C1407A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Все задачи решались в тесном взаимодействии с Советом депутатов Комсомольского городского поселения, администрацией Чамзинского муниципального района,  органами региональной  власти, общественными организациями и населением.</w:t>
      </w:r>
    </w:p>
    <w:p w14:paraId="67D35F9C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В 2023 году Комсомольское городское поселение приняло активное участие в реализации Национальных проектов.</w:t>
      </w:r>
    </w:p>
    <w:p w14:paraId="3307D4F7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В рамках национального проекта «Жилье и городская среда», федерального проекта «Формирование комфортной городской среды» была благоустроена вторая часть парка отдыха  на сумму - 22933,808 </w:t>
      </w:r>
      <w:proofErr w:type="spellStart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тыс</w:t>
      </w:r>
      <w:proofErr w:type="gramStart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.р</w:t>
      </w:r>
      <w:proofErr w:type="gramEnd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уб</w:t>
      </w:r>
      <w:proofErr w:type="spellEnd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.  Жители и гости нашего поселения получили благоустроенное общественное пространство для прогулок, для активных занятий спортом на свежем воздухе. Парк стал местом проведения общепоселковых праздников. Увеличились мероприятия с участием районных и региональных артистов. </w:t>
      </w:r>
    </w:p>
    <w:p w14:paraId="4E81D3C8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В этом же году благоустроены две   придомовые территории жилых домов: д.  11 Микрорайона 2  и д.2 ул. Республиканская на сумму – 3 096,17 </w:t>
      </w:r>
      <w:proofErr w:type="spellStart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тыс</w:t>
      </w:r>
      <w:proofErr w:type="gramStart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.р</w:t>
      </w:r>
      <w:proofErr w:type="gramEnd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уб</w:t>
      </w:r>
      <w:proofErr w:type="spellEnd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. Всего за 5 лет реализации программы на территории поселения благоустроили одну общественную территорию и 21 придомовую территорию.</w:t>
      </w:r>
    </w:p>
    <w:p w14:paraId="65A68781" w14:textId="15106EC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В 2023г. продолжились мероприятия по переселению граждан из аварийного и ветхого жилья по федеральному проекту «Обеспечение устойчивого сокращения непригодного для проживания жилищного фонда». До конца 2023г. планируется переселить 78 жилых помещений, 143 человека.  В 2022 году было переселено -  105 помещений. </w:t>
      </w:r>
    </w:p>
    <w:p w14:paraId="40A956A0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Одной из важнейших задач органов местного самоуправления в 2023г. было  – организация дорожной деятельности и обеспечение безопасности на дорогах местного значения,  в границах населенного пункта. По выполнению данной задачи были проведены мероприятия:</w:t>
      </w:r>
    </w:p>
    <w:p w14:paraId="3B6D0E25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- в  рамках муниципальной программы «Развитие автомобильных дорог» отремонтированы тротуары по ул. Ленина, тротуар вдоль объездной дороги (д.23-д.26,д.35,36) в Микрорайоне 1, тротуары возле д.4, д.21  Микрорайона 1, и тротуар возле д.31 Микрорайона 2 на сумму 5095266,06 </w:t>
      </w:r>
      <w:proofErr w:type="spellStart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руб</w:t>
      </w:r>
      <w:proofErr w:type="spellEnd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proofErr w:type="gramStart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руб</w:t>
      </w:r>
      <w:proofErr w:type="gramEnd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.</w:t>
      </w:r>
    </w:p>
    <w:p w14:paraId="61C468FF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- проведен ямочный ремонт дорог местного значения, работы по установке дорожных знаков и разметки. </w:t>
      </w:r>
    </w:p>
    <w:p w14:paraId="46FCEA62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В 2023г. проводилась определенная работа в сфере жилищно-коммунального хозяйства.  В рамках  Республиканской адресной программы </w:t>
      </w: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lastRenderedPageBreak/>
        <w:t xml:space="preserve">«Проведение капитального ремонта общего имущества в многоквартирных домах, расположенных на территории Республики Мордовия» на 2014-2043 годы» выполнен капитальный ремонт   10 МКД. </w:t>
      </w:r>
    </w:p>
    <w:p w14:paraId="6FB89315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proofErr w:type="gramStart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Комсомольский</w:t>
      </w:r>
      <w:proofErr w:type="gramEnd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 в текущем году  стабильно развивался и строился: было выдано 14 уведомлений о планируемом строительстве, введено в эксплуатацию 10 объектов. </w:t>
      </w:r>
    </w:p>
    <w:p w14:paraId="16EF7289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Большое внимание уделялось мероприятиям, направленным на организацию простран</w:t>
      </w:r>
      <w:proofErr w:type="gramStart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ств дл</w:t>
      </w:r>
      <w:proofErr w:type="gramEnd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я проведения досуга жителей:</w:t>
      </w:r>
    </w:p>
    <w:p w14:paraId="7B09A671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-в рамках нового федерального проекта «Бизнес-спринт» на территории п. Комсомольский ведется строительство «Умной спортивной площадки»;</w:t>
      </w:r>
    </w:p>
    <w:p w14:paraId="3C43317D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- по программе «Комплексное развитие сельских территорий» благоустроена детская спортивная площадка во дворе жилого дома 23 Микрорайона 1, на сумму более 5 </w:t>
      </w:r>
      <w:proofErr w:type="spellStart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мл</w:t>
      </w:r>
      <w:proofErr w:type="gramStart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.р</w:t>
      </w:r>
      <w:proofErr w:type="gramEnd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уб</w:t>
      </w:r>
      <w:proofErr w:type="spellEnd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.</w:t>
      </w:r>
    </w:p>
    <w:p w14:paraId="78CE6C96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- 4 детские площадки появились во дворах жилых домов  д.26, д.31, Микрорайона 1 и д.39, 32-35 Микрорайона  2;</w:t>
      </w:r>
    </w:p>
    <w:p w14:paraId="2228B114" w14:textId="0E8A501D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Свою деятельность администрация Комсомольского городского поселения осуществляла открыто. При реализации некоторых мероприятий привлекались жители. С участием жителей в течени</w:t>
      </w:r>
      <w:proofErr w:type="gramStart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и</w:t>
      </w:r>
      <w:proofErr w:type="gramEnd"/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 года проводились общественные и публичные обсуждения. Жители участвовали в приеме работ по благоустройству, капитальному ремонту МКД, принимали трудовое участие.  Информация о деятельности администрации публикуется на официальном сайте и социальной сети. В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2023г. </w:t>
      </w: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администрация предоставля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ла </w:t>
      </w: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 xml:space="preserve"> муниципальные услуги в электронном  виде. </w:t>
      </w:r>
    </w:p>
    <w:p w14:paraId="0E1E060A" w14:textId="77777777" w:rsidR="00F27E29" w:rsidRPr="00F27E29" w:rsidRDefault="00F27E29" w:rsidP="00F27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27E29">
        <w:rPr>
          <w:rFonts w:ascii="Times New Roman" w:eastAsia="Times New Roman" w:hAnsi="Times New Roman"/>
          <w:sz w:val="28"/>
          <w:szCs w:val="26"/>
          <w:lang w:eastAsia="ru-RU"/>
        </w:rPr>
        <w:t>На сегодняшний день существует еще много нерешенных задач. Мы будем  стремиться сделать наш поселок экономическим перспективным, безопасным, современным и комфортным для проживания наших граждан.</w:t>
      </w:r>
    </w:p>
    <w:p w14:paraId="2E74685F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поселения в отчетном году также:</w:t>
      </w:r>
    </w:p>
    <w:p w14:paraId="42D4D1D6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обеспечивала законотворческую деятельность;</w:t>
      </w:r>
    </w:p>
    <w:p w14:paraId="7982E9F6" w14:textId="114201C4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поселения по основным  вопросам деятельности в отчетном году  издано:  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13BBC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 постановлени</w:t>
      </w:r>
      <w:r w:rsidR="00E47B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е,  </w:t>
      </w:r>
      <w:r w:rsidR="00A13BBC">
        <w:rPr>
          <w:rFonts w:ascii="Times New Roman" w:eastAsia="Times New Roman" w:hAnsi="Times New Roman"/>
          <w:b/>
          <w:sz w:val="28"/>
          <w:szCs w:val="28"/>
          <w:lang w:eastAsia="ru-RU"/>
        </w:rPr>
        <w:t>196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распоряжений по личному составу и </w:t>
      </w:r>
      <w:r w:rsidR="00A13BBC">
        <w:rPr>
          <w:rFonts w:ascii="Times New Roman" w:eastAsia="Times New Roman" w:hAnsi="Times New Roman"/>
          <w:b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распоряжений администраци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общим вопросам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). В текущем отчетном году по запросу граждан  выдавались справки о составе семьи, выписки из домовой книги, справки о наследстве, характеристики,   </w:t>
      </w:r>
      <w:r w:rsidR="00E275A6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</w:t>
      </w:r>
      <w:r w:rsidR="00E275A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Ввод объекта в эксплуатацию,  градостроительных планов,  договора  социального найма.  Велась  работа  по подготовке документов для регистрации граждан по месту жительства и месту пребывания. </w:t>
      </w:r>
    </w:p>
    <w:p w14:paraId="2E567FCC" w14:textId="44FAFF48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Еще одной из форм деятельности администрации в отчетном году была работа с населением.   Как и в предыдущие годы, в течени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13BB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регулярно  вели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прием 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За 202</w:t>
      </w:r>
      <w:r w:rsidR="00A13BB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администрацию Комсомольского г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>ородского поселения поступило 2</w:t>
      </w:r>
      <w:r w:rsidR="00A13BBC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письменных обращений от граждан</w:t>
      </w:r>
      <w:r w:rsidR="00E275A6">
        <w:rPr>
          <w:rFonts w:ascii="Times New Roman" w:eastAsia="Times New Roman" w:hAnsi="Times New Roman"/>
          <w:sz w:val="28"/>
          <w:szCs w:val="28"/>
          <w:lang w:eastAsia="ru-RU"/>
        </w:rPr>
        <w:t xml:space="preserve"> (на </w:t>
      </w:r>
      <w:r w:rsidR="00A13BBC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E275A6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A13BBC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 </w:t>
      </w:r>
      <w:r w:rsidR="00E275A6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в 202</w:t>
      </w:r>
      <w:r w:rsidR="00A13BB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75A6">
        <w:rPr>
          <w:rFonts w:ascii="Times New Roman" w:eastAsia="Times New Roman" w:hAnsi="Times New Roman"/>
          <w:sz w:val="28"/>
          <w:szCs w:val="28"/>
          <w:lang w:eastAsia="ru-RU"/>
        </w:rPr>
        <w:t>г.)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Все они удовлетворены.  Большинство поступивших обращений это вопросы ЖКХ, благоустройство поселка (обрезка деревьев, вопросы бесперебойного предоставления холодного водоснабжения, предоставление качественных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услуг 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управляющей компанией,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отлов собак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>, вопросы переселения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14:paraId="477191A5" w14:textId="77887758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течении отчетного года администрация   исполняла государственные полномочия в части ведения первичного воинского учета. Учет граждан, пребывающих в запасе и граждан,  подлежащих  призыву на военную службу в Вооруженные силы Российской Федерации в администрации организован в соответствии с требованиями федерального закона «О воинской обязанности и военной службе», методическими рекомендациями по осуществлению первичного воинского учета в органах местного самоуправления и другими руководящими документами. На воинском учете в поселении по состоянию на 31.12.202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состоит </w:t>
      </w:r>
      <w:r w:rsidR="00231369">
        <w:rPr>
          <w:rFonts w:ascii="Times New Roman" w:eastAsia="Times New Roman" w:hAnsi="Times New Roman"/>
          <w:sz w:val="28"/>
          <w:szCs w:val="28"/>
          <w:lang w:eastAsia="ru-RU"/>
        </w:rPr>
        <w:t>2772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военнообязанных, из них офицеров – </w:t>
      </w:r>
      <w:r w:rsidR="000C5F04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чел., призывников – 2</w:t>
      </w:r>
      <w:r w:rsidR="000C5F04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 В период частичной мобилизации работа в данном направлении прибавилась. Специалисты ВУС вручили </w:t>
      </w:r>
      <w:r w:rsidR="00231369">
        <w:rPr>
          <w:rFonts w:ascii="Times New Roman" w:eastAsia="Times New Roman" w:hAnsi="Times New Roman"/>
          <w:sz w:val="28"/>
          <w:szCs w:val="28"/>
          <w:lang w:eastAsia="ru-RU"/>
        </w:rPr>
        <w:t>300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повесток, приня</w:t>
      </w:r>
      <w:r w:rsidR="005B4BA4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 xml:space="preserve">и участие на </w:t>
      </w:r>
      <w:r w:rsidR="0023136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47BE5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заседаниях призывных комиссий. </w:t>
      </w:r>
    </w:p>
    <w:p w14:paraId="6AED4D4B" w14:textId="6BC9C12E" w:rsidR="007454D2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течении года согласно Закону РМ Об административной ответственности на территории РМ, был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материал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>ы по правонарушениям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Составлено Протоколов об административном правонарушении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E2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E29">
        <w:rPr>
          <w:rFonts w:ascii="Times New Roman" w:eastAsia="Times New Roman" w:hAnsi="Times New Roman"/>
          <w:sz w:val="28"/>
          <w:szCs w:val="28"/>
          <w:lang w:eastAsia="ru-RU"/>
        </w:rPr>
        <w:t>42 (на 13 протоколов больше чем в 2022 году)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по ст. 4 (дебоширство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13BBC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 по ст.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 xml:space="preserve">торговля в неустановленном для этих целей месте – </w:t>
      </w:r>
      <w:r w:rsidR="00A13BB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 по ст. 9 (благоустройство: парковка на зеленой зоне</w:t>
      </w:r>
      <w:r w:rsidR="00335A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27E2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454D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2CBB14BB" w14:textId="2DECEC01" w:rsidR="007454D2" w:rsidRDefault="00335AD0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всего отчетного года постоянно велась профилактическая работа с населением по </w:t>
      </w:r>
      <w:r w:rsidR="005B4BA4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соблюдению мер пожарной безопасности, во всех многоквартирных домах Микрорайона 1 и Микрорайона 2 </w:t>
      </w:r>
      <w:r w:rsidR="00A13BBC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домах частного сектора</w:t>
      </w:r>
      <w:r w:rsidR="005B4BA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01725B9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Подводя итоги сказанному, могу  уверенно сказать, что   за отчетный год в жизни жителей нашего поселения произошли большие позитивные изменения и жители замечают это, а также отметить, что работа администрации по решению вопросов местного значения поселения в отчетном году  осуществлялась в постоянном взаимодействии с депутатами Совета депутатов поселения,  администрацией Чамзинского муниципального района, жителями поселения, руководителями  организаций, учреждений и предприятий всех форм собственности, расположенных на территории поселения, индивидуальными предпринимателями.   </w:t>
      </w:r>
    </w:p>
    <w:p w14:paraId="330EF13D" w14:textId="598427DF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Огромное всем спасибо за сотрудничество, надеюсь на его плодотворное продолжение в текущем и последующие годы.</w:t>
      </w:r>
    </w:p>
    <w:p w14:paraId="5F49927E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85C3BE" w14:textId="77777777" w:rsidR="000F2ED9" w:rsidRDefault="000F2ED9" w:rsidP="000F2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0"/>
          <w:szCs w:val="20"/>
          <w:lang w:eastAsia="ru-RU"/>
        </w:rPr>
      </w:pPr>
    </w:p>
    <w:p w14:paraId="3AB30CF1" w14:textId="77777777" w:rsidR="000F2ED9" w:rsidRDefault="000F2ED9" w:rsidP="000F2ED9">
      <w:pPr>
        <w:jc w:val="both"/>
        <w:rPr>
          <w:rFonts w:ascii="Times New Roman" w:hAnsi="Times New Roman"/>
          <w:sz w:val="28"/>
          <w:szCs w:val="28"/>
        </w:rPr>
      </w:pPr>
    </w:p>
    <w:p w14:paraId="020446E2" w14:textId="77777777" w:rsidR="000F2ED9" w:rsidRDefault="000F2ED9" w:rsidP="000F2ED9">
      <w:pPr>
        <w:jc w:val="both"/>
        <w:rPr>
          <w:rFonts w:ascii="Times New Roman" w:hAnsi="Times New Roman"/>
          <w:sz w:val="28"/>
          <w:szCs w:val="28"/>
        </w:rPr>
      </w:pPr>
    </w:p>
    <w:p w14:paraId="791FEA98" w14:textId="77777777" w:rsidR="000F2ED9" w:rsidRDefault="000F2ED9" w:rsidP="000F2ED9">
      <w:pPr>
        <w:jc w:val="both"/>
        <w:rPr>
          <w:rFonts w:ascii="Times New Roman" w:hAnsi="Times New Roman"/>
          <w:sz w:val="28"/>
          <w:szCs w:val="28"/>
        </w:rPr>
      </w:pPr>
    </w:p>
    <w:p w14:paraId="5877C6A6" w14:textId="77777777" w:rsidR="000F2ED9" w:rsidRDefault="000F2ED9" w:rsidP="000F2ED9">
      <w:pPr>
        <w:jc w:val="both"/>
        <w:rPr>
          <w:rFonts w:ascii="Times New Roman" w:hAnsi="Times New Roman"/>
          <w:sz w:val="28"/>
          <w:szCs w:val="28"/>
        </w:rPr>
      </w:pPr>
    </w:p>
    <w:p w14:paraId="060CC1C6" w14:textId="77777777" w:rsidR="000F2ED9" w:rsidRDefault="000F2ED9" w:rsidP="000F2ED9">
      <w:pPr>
        <w:jc w:val="both"/>
        <w:rPr>
          <w:rFonts w:ascii="Times New Roman" w:hAnsi="Times New Roman"/>
          <w:sz w:val="28"/>
          <w:szCs w:val="28"/>
        </w:rPr>
      </w:pPr>
    </w:p>
    <w:p w14:paraId="327278E3" w14:textId="77777777" w:rsidR="000F2ED9" w:rsidRDefault="000F2ED9" w:rsidP="000F2ED9">
      <w:pPr>
        <w:jc w:val="both"/>
        <w:rPr>
          <w:rFonts w:ascii="Times New Roman" w:hAnsi="Times New Roman"/>
          <w:sz w:val="28"/>
          <w:szCs w:val="28"/>
        </w:rPr>
      </w:pPr>
    </w:p>
    <w:p w14:paraId="6C945987" w14:textId="77777777" w:rsidR="000F2ED9" w:rsidRDefault="000F2ED9" w:rsidP="000F2ED9">
      <w:pPr>
        <w:jc w:val="both"/>
        <w:rPr>
          <w:rFonts w:ascii="Times New Roman" w:hAnsi="Times New Roman"/>
          <w:sz w:val="28"/>
          <w:szCs w:val="28"/>
        </w:rPr>
      </w:pPr>
    </w:p>
    <w:p w14:paraId="123B91AC" w14:textId="77777777" w:rsidR="001645D5" w:rsidRDefault="001645D5"/>
    <w:sectPr w:rsidR="001645D5" w:rsidSect="008F06A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0FF1F" w14:textId="77777777" w:rsidR="009E6FDA" w:rsidRDefault="009E6FDA" w:rsidP="008F06AB">
      <w:pPr>
        <w:spacing w:after="0" w:line="240" w:lineRule="auto"/>
      </w:pPr>
      <w:r>
        <w:separator/>
      </w:r>
    </w:p>
  </w:endnote>
  <w:endnote w:type="continuationSeparator" w:id="0">
    <w:p w14:paraId="1B139604" w14:textId="77777777" w:rsidR="009E6FDA" w:rsidRDefault="009E6FDA" w:rsidP="008F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88BB5" w14:textId="77777777" w:rsidR="009E6FDA" w:rsidRDefault="009E6FDA" w:rsidP="008F06AB">
      <w:pPr>
        <w:spacing w:after="0" w:line="240" w:lineRule="auto"/>
      </w:pPr>
      <w:r>
        <w:separator/>
      </w:r>
    </w:p>
  </w:footnote>
  <w:footnote w:type="continuationSeparator" w:id="0">
    <w:p w14:paraId="41A21707" w14:textId="77777777" w:rsidR="009E6FDA" w:rsidRDefault="009E6FDA" w:rsidP="008F0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17446"/>
    <w:multiLevelType w:val="hybridMultilevel"/>
    <w:tmpl w:val="6EA42160"/>
    <w:lvl w:ilvl="0" w:tplc="AC04BE48">
      <w:start w:val="1"/>
      <w:numFmt w:val="decimal"/>
      <w:lvlText w:val="%1."/>
      <w:lvlJc w:val="left"/>
      <w:pPr>
        <w:ind w:left="915" w:hanging="39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D0"/>
    <w:rsid w:val="000C5F04"/>
    <w:rsid w:val="000D5BA5"/>
    <w:rsid w:val="000F00BF"/>
    <w:rsid w:val="000F2ED9"/>
    <w:rsid w:val="001645D5"/>
    <w:rsid w:val="00181704"/>
    <w:rsid w:val="00231369"/>
    <w:rsid w:val="003268D0"/>
    <w:rsid w:val="00327F6D"/>
    <w:rsid w:val="00335AD0"/>
    <w:rsid w:val="003C1258"/>
    <w:rsid w:val="0050023C"/>
    <w:rsid w:val="00515F37"/>
    <w:rsid w:val="00556F8C"/>
    <w:rsid w:val="0056693B"/>
    <w:rsid w:val="005B4BA4"/>
    <w:rsid w:val="006021AC"/>
    <w:rsid w:val="0061397D"/>
    <w:rsid w:val="00651CC4"/>
    <w:rsid w:val="007454D2"/>
    <w:rsid w:val="00796EE4"/>
    <w:rsid w:val="00831B3E"/>
    <w:rsid w:val="008849B1"/>
    <w:rsid w:val="008A1302"/>
    <w:rsid w:val="008F06AB"/>
    <w:rsid w:val="009546EC"/>
    <w:rsid w:val="00997A47"/>
    <w:rsid w:val="009E6FDA"/>
    <w:rsid w:val="00A13BBC"/>
    <w:rsid w:val="00A3002E"/>
    <w:rsid w:val="00AB403C"/>
    <w:rsid w:val="00B856A1"/>
    <w:rsid w:val="00B9120E"/>
    <w:rsid w:val="00C1485B"/>
    <w:rsid w:val="00C25A25"/>
    <w:rsid w:val="00C655B6"/>
    <w:rsid w:val="00D61FE3"/>
    <w:rsid w:val="00DF1103"/>
    <w:rsid w:val="00E275A6"/>
    <w:rsid w:val="00E47BE5"/>
    <w:rsid w:val="00F122B3"/>
    <w:rsid w:val="00F27E29"/>
    <w:rsid w:val="00F62FD5"/>
    <w:rsid w:val="00F8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E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F2E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AD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0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6A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F0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06A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F2E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AD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0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6A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F0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06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zharnaya_bezopasnostmz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zadachi_yekonomicheski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sotcialmzno_yekonomicheskoe_razvit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odosnabzhenie_i_kanaliz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5</cp:revision>
  <cp:lastPrinted>2024-02-07T14:13:00Z</cp:lastPrinted>
  <dcterms:created xsi:type="dcterms:W3CDTF">2023-02-17T12:30:00Z</dcterms:created>
  <dcterms:modified xsi:type="dcterms:W3CDTF">2024-02-14T05:48:00Z</dcterms:modified>
</cp:coreProperties>
</file>