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A2" w:rsidRDefault="007C0EA2" w:rsidP="006043C7">
      <w:pPr>
        <w:jc w:val="center"/>
        <w:rPr>
          <w:sz w:val="28"/>
          <w:szCs w:val="28"/>
        </w:rPr>
      </w:pPr>
    </w:p>
    <w:p w:rsidR="004E3070" w:rsidRDefault="004E3070" w:rsidP="004E3070">
      <w:pPr>
        <w:jc w:val="center"/>
        <w:rPr>
          <w:sz w:val="28"/>
          <w:szCs w:val="28"/>
        </w:rPr>
      </w:pPr>
      <w:r>
        <w:rPr>
          <w:sz w:val="28"/>
          <w:szCs w:val="28"/>
        </w:rPr>
        <w:t>РЕСПУБЛИКА МОРДОВИЯ</w:t>
      </w:r>
    </w:p>
    <w:p w:rsidR="004E3070" w:rsidRDefault="004E3070" w:rsidP="004E3070">
      <w:pPr>
        <w:jc w:val="center"/>
        <w:rPr>
          <w:sz w:val="28"/>
          <w:szCs w:val="28"/>
        </w:rPr>
      </w:pPr>
      <w:r>
        <w:rPr>
          <w:sz w:val="28"/>
          <w:szCs w:val="28"/>
        </w:rPr>
        <w:t>ЧАМЗИНСКИЙ МУНИЦИПАЛЬНЫЙ РАЙОН</w:t>
      </w:r>
    </w:p>
    <w:p w:rsidR="004E3070" w:rsidRDefault="004E3070" w:rsidP="004E3070">
      <w:pPr>
        <w:jc w:val="center"/>
        <w:rPr>
          <w:sz w:val="28"/>
          <w:szCs w:val="28"/>
        </w:rPr>
      </w:pPr>
      <w:r>
        <w:rPr>
          <w:sz w:val="28"/>
          <w:szCs w:val="28"/>
        </w:rPr>
        <w:t>СОВЕТ ДЕПУТАТОВ КОМСОМОЛЬСКОГО ГОРОДСКОГО ПОСЕЛЕНИЯ</w:t>
      </w:r>
    </w:p>
    <w:p w:rsidR="004E3070" w:rsidRDefault="004E3070" w:rsidP="004E3070">
      <w:pPr>
        <w:jc w:val="center"/>
        <w:rPr>
          <w:sz w:val="28"/>
          <w:szCs w:val="28"/>
        </w:rPr>
      </w:pPr>
    </w:p>
    <w:p w:rsidR="004E3070" w:rsidRPr="00FF3AD0" w:rsidRDefault="004E3070" w:rsidP="004E3070">
      <w:pPr>
        <w:jc w:val="center"/>
        <w:rPr>
          <w:b/>
          <w:sz w:val="28"/>
          <w:szCs w:val="28"/>
        </w:rPr>
      </w:pPr>
      <w:r w:rsidRPr="00FF3AD0">
        <w:rPr>
          <w:b/>
          <w:sz w:val="28"/>
          <w:szCs w:val="28"/>
        </w:rPr>
        <w:t>ПОСТАНОВЛЕНИЕ</w:t>
      </w:r>
    </w:p>
    <w:p w:rsidR="004E3070" w:rsidRDefault="004E3070" w:rsidP="004E3070">
      <w:pPr>
        <w:jc w:val="center"/>
        <w:rPr>
          <w:sz w:val="28"/>
          <w:szCs w:val="28"/>
        </w:rPr>
      </w:pPr>
    </w:p>
    <w:p w:rsidR="004E3070" w:rsidRDefault="00F62D4A" w:rsidP="004E3070">
      <w:pPr>
        <w:jc w:val="center"/>
        <w:rPr>
          <w:sz w:val="28"/>
          <w:szCs w:val="28"/>
        </w:rPr>
      </w:pPr>
      <w:r>
        <w:rPr>
          <w:sz w:val="28"/>
          <w:szCs w:val="28"/>
        </w:rPr>
        <w:t>31</w:t>
      </w:r>
      <w:r w:rsidR="004E3070">
        <w:rPr>
          <w:sz w:val="28"/>
          <w:szCs w:val="28"/>
        </w:rPr>
        <w:t>.</w:t>
      </w:r>
      <w:r>
        <w:rPr>
          <w:sz w:val="28"/>
          <w:szCs w:val="28"/>
        </w:rPr>
        <w:t>03</w:t>
      </w:r>
      <w:r w:rsidR="004E3070">
        <w:rPr>
          <w:sz w:val="28"/>
          <w:szCs w:val="28"/>
        </w:rPr>
        <w:t>.202</w:t>
      </w:r>
      <w:r>
        <w:rPr>
          <w:sz w:val="28"/>
          <w:szCs w:val="28"/>
        </w:rPr>
        <w:t>3</w:t>
      </w:r>
      <w:r w:rsidR="004E3070">
        <w:rPr>
          <w:sz w:val="28"/>
          <w:szCs w:val="28"/>
        </w:rPr>
        <w:t xml:space="preserve"> года                                                                                               №  </w:t>
      </w:r>
      <w:r>
        <w:rPr>
          <w:sz w:val="28"/>
          <w:szCs w:val="28"/>
        </w:rPr>
        <w:t>3</w:t>
      </w:r>
    </w:p>
    <w:p w:rsidR="004E3070" w:rsidRDefault="004E3070" w:rsidP="004E3070">
      <w:pPr>
        <w:jc w:val="center"/>
        <w:rPr>
          <w:sz w:val="28"/>
          <w:szCs w:val="28"/>
        </w:rPr>
      </w:pPr>
      <w:proofErr w:type="spellStart"/>
      <w:r>
        <w:rPr>
          <w:sz w:val="28"/>
          <w:szCs w:val="28"/>
        </w:rPr>
        <w:t>рп</w:t>
      </w:r>
      <w:proofErr w:type="spellEnd"/>
      <w:r>
        <w:rPr>
          <w:sz w:val="28"/>
          <w:szCs w:val="28"/>
        </w:rPr>
        <w:t xml:space="preserve"> Комсомольский</w:t>
      </w:r>
    </w:p>
    <w:p w:rsidR="004E3070" w:rsidRDefault="004E3070" w:rsidP="004E3070">
      <w:pPr>
        <w:jc w:val="center"/>
        <w:rPr>
          <w:sz w:val="28"/>
          <w:szCs w:val="28"/>
        </w:rPr>
      </w:pPr>
    </w:p>
    <w:p w:rsidR="006C316A" w:rsidRDefault="004E3070" w:rsidP="006C316A">
      <w:pPr>
        <w:rPr>
          <w:sz w:val="28"/>
          <w:szCs w:val="28"/>
        </w:rPr>
      </w:pPr>
      <w:r>
        <w:rPr>
          <w:sz w:val="28"/>
          <w:szCs w:val="28"/>
        </w:rPr>
        <w:t>О вынесении на публичные слушания</w:t>
      </w:r>
      <w:r w:rsidR="006C316A">
        <w:rPr>
          <w:sz w:val="28"/>
          <w:szCs w:val="28"/>
        </w:rPr>
        <w:t xml:space="preserve">  </w:t>
      </w:r>
      <w:r w:rsidR="005E6565">
        <w:rPr>
          <w:sz w:val="28"/>
          <w:szCs w:val="28"/>
        </w:rPr>
        <w:t xml:space="preserve">Проект </w:t>
      </w:r>
      <w:r w:rsidR="00F62D4A">
        <w:rPr>
          <w:sz w:val="28"/>
          <w:szCs w:val="28"/>
        </w:rPr>
        <w:t>решения «</w:t>
      </w:r>
      <w:r w:rsidR="00F62D4A" w:rsidRPr="00F62D4A">
        <w:rPr>
          <w:sz w:val="28"/>
          <w:szCs w:val="28"/>
        </w:rPr>
        <w:t>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2023г. по 2033 год</w:t>
      </w:r>
      <w:r w:rsidR="00F62D4A">
        <w:rPr>
          <w:sz w:val="28"/>
          <w:szCs w:val="28"/>
        </w:rPr>
        <w:t>»</w:t>
      </w:r>
    </w:p>
    <w:p w:rsidR="004E3070" w:rsidRDefault="004E3070" w:rsidP="004E3070">
      <w:pPr>
        <w:rPr>
          <w:sz w:val="28"/>
          <w:szCs w:val="28"/>
        </w:rPr>
      </w:pPr>
      <w:r>
        <w:rPr>
          <w:sz w:val="28"/>
          <w:szCs w:val="28"/>
        </w:rPr>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w:t>
      </w:r>
    </w:p>
    <w:p w:rsidR="004E3070" w:rsidRDefault="004E3070" w:rsidP="004E3070">
      <w:pPr>
        <w:jc w:val="center"/>
        <w:rPr>
          <w:sz w:val="28"/>
          <w:szCs w:val="28"/>
        </w:rPr>
      </w:pPr>
      <w:r w:rsidRPr="00FF3AD0">
        <w:rPr>
          <w:b/>
          <w:sz w:val="28"/>
          <w:szCs w:val="28"/>
        </w:rPr>
        <w:t>ПОСТАНОВЛЯЮ:</w:t>
      </w:r>
    </w:p>
    <w:p w:rsidR="00F62D4A" w:rsidRDefault="004E3070" w:rsidP="004E3070">
      <w:pPr>
        <w:jc w:val="both"/>
        <w:rPr>
          <w:sz w:val="28"/>
          <w:szCs w:val="28"/>
        </w:rPr>
      </w:pPr>
      <w:r>
        <w:rPr>
          <w:sz w:val="28"/>
          <w:szCs w:val="28"/>
        </w:rPr>
        <w:t xml:space="preserve">1. Вынести на публичные слушания </w:t>
      </w:r>
      <w:r w:rsidR="005E6565">
        <w:rPr>
          <w:sz w:val="28"/>
          <w:szCs w:val="28"/>
        </w:rPr>
        <w:t xml:space="preserve">Проект </w:t>
      </w:r>
      <w:r w:rsidR="00F62D4A" w:rsidRPr="00F62D4A">
        <w:rPr>
          <w:sz w:val="28"/>
          <w:szCs w:val="28"/>
        </w:rPr>
        <w:t>решения «Об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2023г. по 2033 год»</w:t>
      </w:r>
    </w:p>
    <w:p w:rsidR="004E3070" w:rsidRDefault="004E3070" w:rsidP="004E3070">
      <w:pPr>
        <w:jc w:val="both"/>
        <w:rPr>
          <w:sz w:val="28"/>
          <w:szCs w:val="28"/>
        </w:rPr>
      </w:pPr>
      <w:r>
        <w:rPr>
          <w:sz w:val="28"/>
          <w:szCs w:val="28"/>
        </w:rPr>
        <w:t xml:space="preserve">2. Определить местом проведения публичных слушаний Здание ДК «Цементник» по адресу: </w:t>
      </w:r>
      <w:proofErr w:type="gramStart"/>
      <w:r>
        <w:rPr>
          <w:sz w:val="28"/>
          <w:szCs w:val="28"/>
        </w:rPr>
        <w:t>РМ, Чамзинский район, п. Ком</w:t>
      </w:r>
      <w:r w:rsidR="005E6565">
        <w:rPr>
          <w:sz w:val="28"/>
          <w:szCs w:val="28"/>
        </w:rPr>
        <w:t>сомольский, ул. Калинина, д.7  0</w:t>
      </w:r>
      <w:r w:rsidR="00462662">
        <w:rPr>
          <w:sz w:val="28"/>
          <w:szCs w:val="28"/>
        </w:rPr>
        <w:t>2</w:t>
      </w:r>
      <w:r>
        <w:rPr>
          <w:sz w:val="28"/>
          <w:szCs w:val="28"/>
        </w:rPr>
        <w:t>.</w:t>
      </w:r>
      <w:r w:rsidR="006C316A">
        <w:rPr>
          <w:sz w:val="28"/>
          <w:szCs w:val="28"/>
        </w:rPr>
        <w:t>0</w:t>
      </w:r>
      <w:r w:rsidR="00F62D4A">
        <w:rPr>
          <w:sz w:val="28"/>
          <w:szCs w:val="28"/>
        </w:rPr>
        <w:t>5</w:t>
      </w:r>
      <w:r>
        <w:rPr>
          <w:sz w:val="28"/>
          <w:szCs w:val="28"/>
        </w:rPr>
        <w:t>.202</w:t>
      </w:r>
      <w:r w:rsidR="00F62D4A">
        <w:rPr>
          <w:sz w:val="28"/>
          <w:szCs w:val="28"/>
        </w:rPr>
        <w:t>3</w:t>
      </w:r>
      <w:r>
        <w:rPr>
          <w:sz w:val="28"/>
          <w:szCs w:val="28"/>
        </w:rPr>
        <w:t xml:space="preserve"> г. в </w:t>
      </w:r>
      <w:r w:rsidR="00F62D4A">
        <w:rPr>
          <w:sz w:val="28"/>
          <w:szCs w:val="28"/>
        </w:rPr>
        <w:t>14</w:t>
      </w:r>
      <w:r>
        <w:rPr>
          <w:sz w:val="28"/>
          <w:szCs w:val="28"/>
        </w:rPr>
        <w:t xml:space="preserve"> часов.</w:t>
      </w:r>
      <w:proofErr w:type="gramEnd"/>
    </w:p>
    <w:p w:rsidR="004E3070" w:rsidRDefault="004E3070" w:rsidP="004E3070">
      <w:pPr>
        <w:jc w:val="both"/>
        <w:rPr>
          <w:sz w:val="28"/>
          <w:szCs w:val="28"/>
        </w:rPr>
      </w:pPr>
      <w:r>
        <w:rPr>
          <w:sz w:val="28"/>
          <w:szCs w:val="28"/>
        </w:rPr>
        <w:t xml:space="preserve">3. Установить, что организация и проведение публичных слушаний осуществляется </w:t>
      </w:r>
      <w:r w:rsidRPr="00673F0F">
        <w:rPr>
          <w:sz w:val="28"/>
          <w:szCs w:val="28"/>
        </w:rPr>
        <w:t>рабочей группой</w:t>
      </w:r>
      <w:r>
        <w:rPr>
          <w:sz w:val="28"/>
          <w:szCs w:val="28"/>
        </w:rPr>
        <w:t xml:space="preserve"> (приложение № 1).</w:t>
      </w:r>
    </w:p>
    <w:p w:rsidR="004E3070" w:rsidRDefault="004E3070" w:rsidP="006C316A">
      <w:pPr>
        <w:jc w:val="both"/>
        <w:rPr>
          <w:sz w:val="28"/>
          <w:szCs w:val="28"/>
        </w:rPr>
      </w:pPr>
      <w:r>
        <w:rPr>
          <w:sz w:val="28"/>
          <w:szCs w:val="28"/>
        </w:rPr>
        <w:t xml:space="preserve">4. </w:t>
      </w:r>
      <w:proofErr w:type="gramStart"/>
      <w:r>
        <w:rPr>
          <w:sz w:val="28"/>
          <w:szCs w:val="28"/>
        </w:rPr>
        <w:t xml:space="preserve">Предложения по </w:t>
      </w:r>
      <w:r w:rsidR="005E6565">
        <w:rPr>
          <w:sz w:val="28"/>
          <w:szCs w:val="28"/>
        </w:rPr>
        <w:t xml:space="preserve">Проекту </w:t>
      </w:r>
      <w:r w:rsidR="00F62D4A" w:rsidRPr="00F62D4A">
        <w:rPr>
          <w:sz w:val="28"/>
          <w:szCs w:val="28"/>
        </w:rPr>
        <w:t>решения «Об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2023г. по 2033 год»</w:t>
      </w:r>
      <w:r w:rsidR="005E6565">
        <w:rPr>
          <w:sz w:val="28"/>
          <w:szCs w:val="28"/>
        </w:rPr>
        <w:t xml:space="preserve"> принимаются рабочей группой до </w:t>
      </w:r>
      <w:r w:rsidR="00F62D4A">
        <w:rPr>
          <w:sz w:val="28"/>
          <w:szCs w:val="28"/>
        </w:rPr>
        <w:t>28</w:t>
      </w:r>
      <w:r>
        <w:rPr>
          <w:sz w:val="28"/>
          <w:szCs w:val="28"/>
        </w:rPr>
        <w:t>.</w:t>
      </w:r>
      <w:r w:rsidR="00F62D4A">
        <w:rPr>
          <w:sz w:val="28"/>
          <w:szCs w:val="28"/>
        </w:rPr>
        <w:t>04</w:t>
      </w:r>
      <w:r>
        <w:rPr>
          <w:sz w:val="28"/>
          <w:szCs w:val="28"/>
        </w:rPr>
        <w:t>.202</w:t>
      </w:r>
      <w:r w:rsidR="00F62D4A">
        <w:rPr>
          <w:sz w:val="28"/>
          <w:szCs w:val="28"/>
        </w:rPr>
        <w:t>3</w:t>
      </w:r>
      <w:r>
        <w:rPr>
          <w:sz w:val="28"/>
          <w:szCs w:val="28"/>
        </w:rPr>
        <w:t xml:space="preserve">г. в соответствии с прилагаемой </w:t>
      </w:r>
      <w:r w:rsidRPr="00673F0F">
        <w:rPr>
          <w:sz w:val="28"/>
          <w:szCs w:val="28"/>
        </w:rPr>
        <w:t>формой</w:t>
      </w:r>
      <w:r>
        <w:rPr>
          <w:sz w:val="28"/>
          <w:szCs w:val="28"/>
        </w:rPr>
        <w:t xml:space="preserve"> внесения предложений  (приложение № 2) по адресу: 431722, Чамзинский район, п. Комсомольский, улица Коммунистическая, дом 1, администрация Комсомольского городского поселения (тел.: 3-30-62) с 9 час</w:t>
      </w:r>
      <w:proofErr w:type="gramEnd"/>
      <w:r>
        <w:rPr>
          <w:sz w:val="28"/>
          <w:szCs w:val="28"/>
        </w:rPr>
        <w:t>. 00 мин. до 17 час. 00 ми</w:t>
      </w:r>
      <w:r w:rsidR="00F62D4A">
        <w:rPr>
          <w:sz w:val="28"/>
          <w:szCs w:val="28"/>
        </w:rPr>
        <w:t xml:space="preserve">н., кроме субботы и воскресенья, либо </w:t>
      </w:r>
      <w:proofErr w:type="spellStart"/>
      <w:r w:rsidR="00F62D4A">
        <w:rPr>
          <w:sz w:val="28"/>
          <w:szCs w:val="28"/>
        </w:rPr>
        <w:t>электронно</w:t>
      </w:r>
      <w:proofErr w:type="spellEnd"/>
      <w:r w:rsidR="00F62D4A">
        <w:rPr>
          <w:sz w:val="28"/>
          <w:szCs w:val="28"/>
        </w:rPr>
        <w:t xml:space="preserve"> на платформе обратной связи (</w:t>
      </w:r>
      <w:proofErr w:type="gramStart"/>
      <w:r w:rsidR="00F62D4A">
        <w:rPr>
          <w:sz w:val="28"/>
          <w:szCs w:val="28"/>
        </w:rPr>
        <w:t>ПОС</w:t>
      </w:r>
      <w:proofErr w:type="gramEnd"/>
      <w:r w:rsidR="00F62D4A">
        <w:rPr>
          <w:sz w:val="28"/>
          <w:szCs w:val="28"/>
        </w:rPr>
        <w:t>).</w:t>
      </w:r>
      <w:r>
        <w:rPr>
          <w:sz w:val="28"/>
          <w:szCs w:val="28"/>
        </w:rPr>
        <w:t xml:space="preserve"> </w:t>
      </w:r>
    </w:p>
    <w:p w:rsidR="004E3070" w:rsidRDefault="004E3070" w:rsidP="003E3BAC">
      <w:pPr>
        <w:jc w:val="both"/>
        <w:rPr>
          <w:sz w:val="28"/>
          <w:szCs w:val="28"/>
        </w:rPr>
      </w:pPr>
      <w:r>
        <w:rPr>
          <w:sz w:val="28"/>
          <w:szCs w:val="28"/>
        </w:rPr>
        <w:t xml:space="preserve">5. Обсуждение  </w:t>
      </w:r>
      <w:r w:rsidR="005E6565" w:rsidRPr="005E6565">
        <w:rPr>
          <w:sz w:val="28"/>
          <w:szCs w:val="28"/>
        </w:rPr>
        <w:t>Проект</w:t>
      </w:r>
      <w:r w:rsidR="005E6565">
        <w:rPr>
          <w:sz w:val="28"/>
          <w:szCs w:val="28"/>
        </w:rPr>
        <w:t>а</w:t>
      </w:r>
      <w:r w:rsidR="005E6565" w:rsidRPr="005E6565">
        <w:rPr>
          <w:sz w:val="28"/>
          <w:szCs w:val="28"/>
        </w:rPr>
        <w:t xml:space="preserve"> </w:t>
      </w:r>
      <w:r w:rsidR="00F62D4A" w:rsidRPr="00F62D4A">
        <w:rPr>
          <w:sz w:val="28"/>
          <w:szCs w:val="28"/>
        </w:rPr>
        <w:t>решения «Об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2023г. по 2033 год»</w:t>
      </w:r>
      <w:r w:rsidR="00F62D4A">
        <w:rPr>
          <w:sz w:val="28"/>
          <w:szCs w:val="28"/>
        </w:rPr>
        <w:t xml:space="preserve"> </w:t>
      </w:r>
      <w:r>
        <w:rPr>
          <w:sz w:val="28"/>
          <w:szCs w:val="28"/>
        </w:rPr>
        <w:t>осуществляется в порядке, установленном,  Положением о порядке проведения публичных слушаний.</w:t>
      </w:r>
    </w:p>
    <w:p w:rsidR="004E3070" w:rsidRDefault="004E3070" w:rsidP="004E3070">
      <w:pPr>
        <w:jc w:val="both"/>
        <w:rPr>
          <w:sz w:val="28"/>
          <w:szCs w:val="28"/>
        </w:rPr>
      </w:pPr>
      <w:r>
        <w:rPr>
          <w:sz w:val="28"/>
          <w:szCs w:val="28"/>
        </w:rPr>
        <w:t>6. Настоящее постановление вступает в силу со дня его опубликования в информационной газете «Вестник».</w:t>
      </w:r>
    </w:p>
    <w:p w:rsidR="004E3070" w:rsidRDefault="004E3070" w:rsidP="004E3070">
      <w:pPr>
        <w:jc w:val="both"/>
        <w:rPr>
          <w:sz w:val="28"/>
          <w:szCs w:val="28"/>
        </w:rPr>
      </w:pPr>
    </w:p>
    <w:p w:rsidR="004E3070" w:rsidRDefault="004E3070" w:rsidP="004E3070">
      <w:pPr>
        <w:jc w:val="both"/>
        <w:rPr>
          <w:sz w:val="28"/>
          <w:szCs w:val="28"/>
        </w:rPr>
      </w:pPr>
    </w:p>
    <w:p w:rsidR="00F62D4A" w:rsidRDefault="004E3070" w:rsidP="00F62D4A">
      <w:pPr>
        <w:rPr>
          <w:sz w:val="28"/>
          <w:szCs w:val="28"/>
        </w:rPr>
      </w:pPr>
      <w:r>
        <w:rPr>
          <w:sz w:val="28"/>
          <w:szCs w:val="28"/>
        </w:rPr>
        <w:t xml:space="preserve">Глава </w:t>
      </w:r>
    </w:p>
    <w:p w:rsidR="004E3070" w:rsidRDefault="004E3070" w:rsidP="00054C00">
      <w:pPr>
        <w:rPr>
          <w:sz w:val="28"/>
          <w:szCs w:val="28"/>
        </w:rPr>
      </w:pPr>
      <w:r>
        <w:rPr>
          <w:sz w:val="28"/>
          <w:szCs w:val="28"/>
        </w:rPr>
        <w:t>Комсомольского городского</w:t>
      </w:r>
      <w:r w:rsidR="00CE6167">
        <w:rPr>
          <w:sz w:val="28"/>
          <w:szCs w:val="28"/>
        </w:rPr>
        <w:t xml:space="preserve"> поселения</w:t>
      </w:r>
      <w:r>
        <w:rPr>
          <w:sz w:val="28"/>
          <w:szCs w:val="28"/>
        </w:rPr>
        <w:t xml:space="preserve">                                      </w:t>
      </w:r>
      <w:proofErr w:type="spellStart"/>
      <w:r>
        <w:rPr>
          <w:sz w:val="28"/>
          <w:szCs w:val="28"/>
        </w:rPr>
        <w:t>Ю.Е.Солодовникова</w:t>
      </w:r>
      <w:proofErr w:type="spellEnd"/>
      <w:r>
        <w:rPr>
          <w:sz w:val="28"/>
          <w:szCs w:val="28"/>
        </w:rPr>
        <w:t xml:space="preserve"> </w:t>
      </w:r>
    </w:p>
    <w:p w:rsidR="004E3070" w:rsidRDefault="004E3070" w:rsidP="004E3070">
      <w:pPr>
        <w:jc w:val="right"/>
        <w:rPr>
          <w:sz w:val="28"/>
          <w:szCs w:val="28"/>
        </w:rPr>
      </w:pPr>
      <w:r>
        <w:rPr>
          <w:sz w:val="28"/>
          <w:szCs w:val="28"/>
        </w:rPr>
        <w:lastRenderedPageBreak/>
        <w:t xml:space="preserve">                                                                  </w:t>
      </w:r>
    </w:p>
    <w:p w:rsidR="004E3070" w:rsidRPr="00A5405F" w:rsidRDefault="004E3070" w:rsidP="004E3070">
      <w:pPr>
        <w:jc w:val="right"/>
        <w:rPr>
          <w:b/>
          <w:sz w:val="28"/>
          <w:szCs w:val="28"/>
        </w:rPr>
      </w:pPr>
      <w:r>
        <w:rPr>
          <w:sz w:val="28"/>
          <w:szCs w:val="28"/>
        </w:rPr>
        <w:t xml:space="preserve">  </w:t>
      </w:r>
      <w:r w:rsidRPr="00A5405F">
        <w:rPr>
          <w:b/>
          <w:sz w:val="28"/>
          <w:szCs w:val="28"/>
        </w:rPr>
        <w:t xml:space="preserve">Приложение № </w:t>
      </w:r>
      <w:r>
        <w:rPr>
          <w:b/>
          <w:sz w:val="28"/>
          <w:szCs w:val="28"/>
        </w:rPr>
        <w:t>1</w:t>
      </w:r>
    </w:p>
    <w:p w:rsidR="004E3070" w:rsidRDefault="004E3070" w:rsidP="004E3070">
      <w:pPr>
        <w:jc w:val="right"/>
        <w:rPr>
          <w:sz w:val="28"/>
          <w:szCs w:val="28"/>
        </w:rPr>
      </w:pPr>
    </w:p>
    <w:p w:rsidR="004E3070" w:rsidRDefault="004E3070" w:rsidP="004E3070">
      <w:pPr>
        <w:jc w:val="right"/>
        <w:rPr>
          <w:sz w:val="28"/>
          <w:szCs w:val="28"/>
        </w:rPr>
      </w:pPr>
      <w:r>
        <w:rPr>
          <w:sz w:val="28"/>
          <w:szCs w:val="28"/>
        </w:rPr>
        <w:t xml:space="preserve">                                            к Постановлению Совета  депутатов</w:t>
      </w:r>
    </w:p>
    <w:p w:rsidR="004E3070" w:rsidRDefault="004E3070" w:rsidP="004E3070">
      <w:pPr>
        <w:jc w:val="right"/>
        <w:rPr>
          <w:sz w:val="28"/>
          <w:szCs w:val="28"/>
        </w:rPr>
      </w:pPr>
      <w:r>
        <w:rPr>
          <w:sz w:val="28"/>
          <w:szCs w:val="28"/>
        </w:rPr>
        <w:t xml:space="preserve">                                            Комсомольского городского поселения</w:t>
      </w:r>
    </w:p>
    <w:p w:rsidR="004E3070" w:rsidRDefault="004E3070" w:rsidP="004E3070">
      <w:pPr>
        <w:jc w:val="right"/>
        <w:rPr>
          <w:sz w:val="28"/>
          <w:szCs w:val="28"/>
        </w:rPr>
      </w:pPr>
      <w:r>
        <w:rPr>
          <w:sz w:val="28"/>
          <w:szCs w:val="28"/>
        </w:rPr>
        <w:t xml:space="preserve">                                            от </w:t>
      </w:r>
      <w:r w:rsidR="00F62D4A">
        <w:rPr>
          <w:sz w:val="28"/>
          <w:szCs w:val="28"/>
        </w:rPr>
        <w:t>31</w:t>
      </w:r>
      <w:r>
        <w:rPr>
          <w:sz w:val="28"/>
          <w:szCs w:val="28"/>
        </w:rPr>
        <w:t>.</w:t>
      </w:r>
      <w:r w:rsidR="00F62D4A">
        <w:rPr>
          <w:sz w:val="28"/>
          <w:szCs w:val="28"/>
        </w:rPr>
        <w:t>03</w:t>
      </w:r>
      <w:r>
        <w:rPr>
          <w:sz w:val="28"/>
          <w:szCs w:val="28"/>
        </w:rPr>
        <w:t>.202</w:t>
      </w:r>
      <w:r w:rsidR="00054C00">
        <w:rPr>
          <w:sz w:val="28"/>
          <w:szCs w:val="28"/>
        </w:rPr>
        <w:t>3</w:t>
      </w:r>
      <w:r>
        <w:rPr>
          <w:sz w:val="28"/>
          <w:szCs w:val="28"/>
        </w:rPr>
        <w:t xml:space="preserve"> года №  </w:t>
      </w:r>
      <w:r w:rsidR="00054C00">
        <w:rPr>
          <w:sz w:val="28"/>
          <w:szCs w:val="28"/>
        </w:rPr>
        <w:t>3</w:t>
      </w:r>
    </w:p>
    <w:p w:rsidR="004E3070" w:rsidRDefault="004E3070" w:rsidP="004E3070">
      <w:pPr>
        <w:jc w:val="both"/>
        <w:rPr>
          <w:sz w:val="28"/>
          <w:szCs w:val="28"/>
        </w:rPr>
      </w:pPr>
    </w:p>
    <w:p w:rsidR="004E3070" w:rsidRPr="00272133" w:rsidRDefault="004E3070" w:rsidP="004E3070">
      <w:pPr>
        <w:jc w:val="center"/>
        <w:rPr>
          <w:b/>
          <w:sz w:val="28"/>
          <w:szCs w:val="28"/>
        </w:rPr>
      </w:pPr>
      <w:r w:rsidRPr="00272133">
        <w:rPr>
          <w:b/>
          <w:sz w:val="28"/>
          <w:szCs w:val="28"/>
        </w:rPr>
        <w:t>Рабочая группа</w:t>
      </w:r>
    </w:p>
    <w:p w:rsidR="003E3BAC" w:rsidRDefault="004E3070" w:rsidP="005E6565">
      <w:pPr>
        <w:jc w:val="center"/>
        <w:rPr>
          <w:b/>
          <w:sz w:val="28"/>
          <w:szCs w:val="28"/>
        </w:rPr>
      </w:pPr>
      <w:r w:rsidRPr="00272133">
        <w:rPr>
          <w:b/>
          <w:sz w:val="28"/>
          <w:szCs w:val="28"/>
        </w:rPr>
        <w:t>по организации и проведению публичных слушаний по</w:t>
      </w:r>
      <w:r w:rsidR="003E3BAC">
        <w:rPr>
          <w:b/>
          <w:sz w:val="28"/>
          <w:szCs w:val="28"/>
        </w:rPr>
        <w:t xml:space="preserve"> </w:t>
      </w:r>
      <w:r w:rsidR="0064234E">
        <w:rPr>
          <w:b/>
          <w:sz w:val="28"/>
          <w:szCs w:val="28"/>
        </w:rPr>
        <w:t xml:space="preserve">рассмотрению </w:t>
      </w:r>
      <w:r w:rsidR="005E6565" w:rsidRPr="005E6565">
        <w:rPr>
          <w:b/>
          <w:sz w:val="28"/>
          <w:szCs w:val="28"/>
        </w:rPr>
        <w:t>Проект</w:t>
      </w:r>
      <w:r w:rsidR="005E6565">
        <w:rPr>
          <w:b/>
          <w:sz w:val="28"/>
          <w:szCs w:val="28"/>
        </w:rPr>
        <w:t>а</w:t>
      </w:r>
      <w:r w:rsidR="005E6565" w:rsidRPr="005E6565">
        <w:rPr>
          <w:b/>
          <w:sz w:val="28"/>
          <w:szCs w:val="28"/>
        </w:rPr>
        <w:t xml:space="preserve"> </w:t>
      </w:r>
      <w:r w:rsidR="00054C00" w:rsidRPr="00054C00">
        <w:rPr>
          <w:b/>
          <w:sz w:val="28"/>
          <w:szCs w:val="28"/>
        </w:rPr>
        <w:t>решения «Об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2023г. по 2033 год»</w:t>
      </w:r>
    </w:p>
    <w:p w:rsidR="00054C00" w:rsidRPr="00272133" w:rsidRDefault="00054C00" w:rsidP="005E6565">
      <w:pPr>
        <w:jc w:val="center"/>
        <w:rPr>
          <w:sz w:val="28"/>
          <w:szCs w:val="28"/>
        </w:rPr>
      </w:pPr>
    </w:p>
    <w:p w:rsidR="004E3070" w:rsidRPr="00272133" w:rsidRDefault="004E3070" w:rsidP="004E3070">
      <w:pPr>
        <w:jc w:val="both"/>
        <w:rPr>
          <w:sz w:val="28"/>
          <w:szCs w:val="28"/>
        </w:rPr>
      </w:pPr>
      <w:r w:rsidRPr="00272133">
        <w:rPr>
          <w:sz w:val="28"/>
          <w:szCs w:val="28"/>
        </w:rPr>
        <w:t>Большаков В.П. – тренер МБОУ ДОД «Комсомольская ДЮСШ» депутат Совета депутатов Комсомольского городского поселения, председатель рабочей группы;</w:t>
      </w:r>
    </w:p>
    <w:p w:rsidR="004E3070" w:rsidRPr="00272133" w:rsidRDefault="004E3070" w:rsidP="004E3070">
      <w:pPr>
        <w:jc w:val="both"/>
        <w:rPr>
          <w:sz w:val="28"/>
          <w:szCs w:val="28"/>
        </w:rPr>
      </w:pPr>
    </w:p>
    <w:p w:rsidR="004E3070" w:rsidRPr="00272133" w:rsidRDefault="004E3070" w:rsidP="004E3070">
      <w:pPr>
        <w:jc w:val="both"/>
        <w:rPr>
          <w:sz w:val="28"/>
          <w:szCs w:val="28"/>
        </w:rPr>
      </w:pPr>
      <w:r w:rsidRPr="00272133">
        <w:rPr>
          <w:sz w:val="28"/>
          <w:szCs w:val="28"/>
        </w:rPr>
        <w:t>Борисов М.В. – председатель комиссии по финансово - экономическим вопросам Совета депутатов Комсомольского городского поселения;</w:t>
      </w:r>
    </w:p>
    <w:p w:rsidR="004E3070" w:rsidRPr="00272133" w:rsidRDefault="004E3070" w:rsidP="004E3070">
      <w:pPr>
        <w:jc w:val="both"/>
        <w:rPr>
          <w:sz w:val="28"/>
          <w:szCs w:val="28"/>
        </w:rPr>
      </w:pPr>
    </w:p>
    <w:p w:rsidR="004E3070" w:rsidRPr="00272133" w:rsidRDefault="004E3070" w:rsidP="004E3070">
      <w:pPr>
        <w:jc w:val="both"/>
        <w:rPr>
          <w:sz w:val="28"/>
          <w:szCs w:val="28"/>
        </w:rPr>
      </w:pPr>
      <w:proofErr w:type="spellStart"/>
      <w:r w:rsidRPr="00272133">
        <w:rPr>
          <w:sz w:val="28"/>
          <w:szCs w:val="28"/>
        </w:rPr>
        <w:t>Никина</w:t>
      </w:r>
      <w:proofErr w:type="spellEnd"/>
      <w:r w:rsidRPr="00272133">
        <w:rPr>
          <w:sz w:val="28"/>
          <w:szCs w:val="28"/>
        </w:rPr>
        <w:t xml:space="preserve"> Е.Ф. – заместитель главы администрации Комсомольского городского поселения, секретарь рабочей группы.</w:t>
      </w:r>
    </w:p>
    <w:p w:rsidR="004E3070" w:rsidRPr="00272133" w:rsidRDefault="004E3070" w:rsidP="004E3070">
      <w:pPr>
        <w:jc w:val="both"/>
        <w:rPr>
          <w:sz w:val="28"/>
          <w:szCs w:val="28"/>
        </w:rPr>
      </w:pPr>
    </w:p>
    <w:p w:rsidR="004E3070" w:rsidRPr="00272133" w:rsidRDefault="004E3070" w:rsidP="004E3070">
      <w:pPr>
        <w:jc w:val="both"/>
        <w:rPr>
          <w:sz w:val="28"/>
          <w:szCs w:val="28"/>
        </w:rPr>
      </w:pPr>
      <w:r w:rsidRPr="00272133">
        <w:rPr>
          <w:sz w:val="28"/>
          <w:szCs w:val="28"/>
        </w:rPr>
        <w:t>Члены рабочей группы</w:t>
      </w:r>
    </w:p>
    <w:p w:rsidR="004E3070" w:rsidRPr="00272133" w:rsidRDefault="004E3070" w:rsidP="004E3070">
      <w:pPr>
        <w:jc w:val="both"/>
        <w:rPr>
          <w:sz w:val="28"/>
          <w:szCs w:val="28"/>
        </w:rPr>
      </w:pPr>
    </w:p>
    <w:p w:rsidR="004E3070" w:rsidRPr="00272133" w:rsidRDefault="00054C00" w:rsidP="004E3070">
      <w:pPr>
        <w:jc w:val="both"/>
        <w:rPr>
          <w:sz w:val="28"/>
          <w:szCs w:val="28"/>
        </w:rPr>
      </w:pPr>
      <w:proofErr w:type="spellStart"/>
      <w:r>
        <w:rPr>
          <w:sz w:val="28"/>
          <w:szCs w:val="28"/>
        </w:rPr>
        <w:t>Петякина</w:t>
      </w:r>
      <w:proofErr w:type="spellEnd"/>
      <w:r>
        <w:rPr>
          <w:sz w:val="28"/>
          <w:szCs w:val="28"/>
        </w:rPr>
        <w:t xml:space="preserve"> О.В.</w:t>
      </w:r>
      <w:r w:rsidR="004E3070" w:rsidRPr="00272133">
        <w:rPr>
          <w:sz w:val="28"/>
          <w:szCs w:val="28"/>
        </w:rPr>
        <w:t xml:space="preserve"> – </w:t>
      </w:r>
      <w:r>
        <w:rPr>
          <w:sz w:val="28"/>
          <w:szCs w:val="28"/>
        </w:rPr>
        <w:t>депутат Совета депутатов</w:t>
      </w:r>
      <w:r w:rsidR="004E3070" w:rsidRPr="00272133">
        <w:rPr>
          <w:sz w:val="28"/>
          <w:szCs w:val="28"/>
        </w:rPr>
        <w:t xml:space="preserve"> Комсомольского городского поселения;</w:t>
      </w:r>
    </w:p>
    <w:p w:rsidR="004E3070" w:rsidRPr="00272133" w:rsidRDefault="004E3070" w:rsidP="004E3070">
      <w:pPr>
        <w:jc w:val="both"/>
        <w:rPr>
          <w:sz w:val="28"/>
          <w:szCs w:val="28"/>
        </w:rPr>
      </w:pPr>
    </w:p>
    <w:p w:rsidR="004E3070" w:rsidRDefault="004E3070" w:rsidP="004E3070">
      <w:pPr>
        <w:jc w:val="both"/>
        <w:rPr>
          <w:sz w:val="28"/>
          <w:szCs w:val="28"/>
        </w:rPr>
      </w:pPr>
      <w:proofErr w:type="spellStart"/>
      <w:r w:rsidRPr="00272133">
        <w:rPr>
          <w:sz w:val="28"/>
          <w:szCs w:val="28"/>
        </w:rPr>
        <w:t>Муртазина</w:t>
      </w:r>
      <w:proofErr w:type="spellEnd"/>
      <w:r w:rsidRPr="00272133">
        <w:rPr>
          <w:sz w:val="28"/>
          <w:szCs w:val="28"/>
        </w:rPr>
        <w:t xml:space="preserve"> Т.В. – депутат Совета депутатов Комсом</w:t>
      </w:r>
      <w:r>
        <w:rPr>
          <w:sz w:val="28"/>
          <w:szCs w:val="28"/>
        </w:rPr>
        <w:t>ольского городского поселения</w:t>
      </w: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CE6167">
      <w:pPr>
        <w:jc w:val="right"/>
        <w:rPr>
          <w:b/>
          <w:sz w:val="28"/>
          <w:szCs w:val="28"/>
        </w:rPr>
      </w:pPr>
      <w:r>
        <w:rPr>
          <w:sz w:val="28"/>
          <w:szCs w:val="28"/>
        </w:rPr>
        <w:t xml:space="preserve">                                                                     </w:t>
      </w:r>
      <w:r w:rsidRPr="00FC567A">
        <w:rPr>
          <w:b/>
          <w:sz w:val="28"/>
          <w:szCs w:val="28"/>
        </w:rPr>
        <w:t xml:space="preserve"> Приложение № </w:t>
      </w:r>
      <w:r>
        <w:rPr>
          <w:b/>
          <w:sz w:val="28"/>
          <w:szCs w:val="28"/>
        </w:rPr>
        <w:t>2</w:t>
      </w:r>
    </w:p>
    <w:p w:rsidR="004E3070" w:rsidRPr="00272133" w:rsidRDefault="004E3070" w:rsidP="004E3070">
      <w:pPr>
        <w:jc w:val="right"/>
        <w:rPr>
          <w:sz w:val="28"/>
          <w:szCs w:val="28"/>
        </w:rPr>
      </w:pPr>
      <w:r w:rsidRPr="00FC567A">
        <w:rPr>
          <w:b/>
          <w:sz w:val="28"/>
          <w:szCs w:val="28"/>
        </w:rPr>
        <w:t xml:space="preserve"> </w:t>
      </w:r>
      <w:r>
        <w:rPr>
          <w:sz w:val="28"/>
          <w:szCs w:val="28"/>
        </w:rPr>
        <w:t xml:space="preserve">                                    </w:t>
      </w:r>
      <w:r w:rsidRPr="00272133">
        <w:rPr>
          <w:sz w:val="28"/>
          <w:szCs w:val="28"/>
        </w:rPr>
        <w:t xml:space="preserve">                        к Постановлению Совета</w:t>
      </w:r>
      <w:r>
        <w:rPr>
          <w:sz w:val="28"/>
          <w:szCs w:val="28"/>
        </w:rPr>
        <w:t xml:space="preserve"> </w:t>
      </w:r>
      <w:r w:rsidRPr="00272133">
        <w:rPr>
          <w:sz w:val="28"/>
          <w:szCs w:val="28"/>
        </w:rPr>
        <w:t>депутатов</w:t>
      </w:r>
    </w:p>
    <w:p w:rsidR="004E3070" w:rsidRPr="00272133" w:rsidRDefault="004E3070" w:rsidP="004E3070">
      <w:pPr>
        <w:jc w:val="right"/>
        <w:rPr>
          <w:sz w:val="28"/>
          <w:szCs w:val="28"/>
        </w:rPr>
      </w:pPr>
      <w:r w:rsidRPr="00272133">
        <w:rPr>
          <w:sz w:val="28"/>
          <w:szCs w:val="28"/>
        </w:rPr>
        <w:t xml:space="preserve">                                            Комсомольского городского поселения</w:t>
      </w:r>
    </w:p>
    <w:p w:rsidR="004E3070" w:rsidRDefault="004E3070" w:rsidP="004E3070">
      <w:pPr>
        <w:jc w:val="right"/>
        <w:rPr>
          <w:sz w:val="28"/>
          <w:szCs w:val="28"/>
        </w:rPr>
      </w:pPr>
      <w:r w:rsidRPr="00272133">
        <w:rPr>
          <w:sz w:val="28"/>
          <w:szCs w:val="28"/>
        </w:rPr>
        <w:t xml:space="preserve">                </w:t>
      </w:r>
      <w:r>
        <w:rPr>
          <w:sz w:val="28"/>
          <w:szCs w:val="28"/>
        </w:rPr>
        <w:t xml:space="preserve">                            от </w:t>
      </w:r>
      <w:r w:rsidR="00054C00">
        <w:rPr>
          <w:sz w:val="28"/>
          <w:szCs w:val="28"/>
        </w:rPr>
        <w:t>31</w:t>
      </w:r>
      <w:r w:rsidRPr="00272133">
        <w:rPr>
          <w:sz w:val="28"/>
          <w:szCs w:val="28"/>
        </w:rPr>
        <w:t>.</w:t>
      </w:r>
      <w:r w:rsidR="00054C00">
        <w:rPr>
          <w:sz w:val="28"/>
          <w:szCs w:val="28"/>
        </w:rPr>
        <w:t>03</w:t>
      </w:r>
      <w:r w:rsidRPr="00272133">
        <w:rPr>
          <w:sz w:val="28"/>
          <w:szCs w:val="28"/>
        </w:rPr>
        <w:t>.202</w:t>
      </w:r>
      <w:r w:rsidR="00054C00">
        <w:rPr>
          <w:sz w:val="28"/>
          <w:szCs w:val="28"/>
        </w:rPr>
        <w:t>3</w:t>
      </w:r>
      <w:r w:rsidRPr="00272133">
        <w:rPr>
          <w:sz w:val="28"/>
          <w:szCs w:val="28"/>
        </w:rPr>
        <w:t xml:space="preserve"> года № </w:t>
      </w:r>
      <w:r w:rsidR="00054C00">
        <w:rPr>
          <w:sz w:val="28"/>
          <w:szCs w:val="28"/>
        </w:rPr>
        <w:t>3</w:t>
      </w:r>
    </w:p>
    <w:p w:rsidR="004E3070" w:rsidRDefault="004E3070" w:rsidP="004E3070">
      <w:pPr>
        <w:jc w:val="both"/>
        <w:rPr>
          <w:sz w:val="28"/>
          <w:szCs w:val="28"/>
        </w:rPr>
      </w:pPr>
    </w:p>
    <w:p w:rsidR="004E3070" w:rsidRPr="00FC567A" w:rsidRDefault="004E3070" w:rsidP="004E3070">
      <w:pPr>
        <w:jc w:val="both"/>
        <w:rPr>
          <w:b/>
          <w:sz w:val="28"/>
          <w:szCs w:val="28"/>
        </w:rPr>
      </w:pPr>
      <w:r>
        <w:rPr>
          <w:sz w:val="28"/>
          <w:szCs w:val="28"/>
        </w:rPr>
        <w:t xml:space="preserve">                                                  </w:t>
      </w:r>
      <w:r w:rsidRPr="00FC567A">
        <w:rPr>
          <w:b/>
          <w:sz w:val="28"/>
          <w:szCs w:val="28"/>
        </w:rPr>
        <w:t xml:space="preserve">Ф О </w:t>
      </w:r>
      <w:proofErr w:type="gramStart"/>
      <w:r w:rsidRPr="00FC567A">
        <w:rPr>
          <w:b/>
          <w:sz w:val="28"/>
          <w:szCs w:val="28"/>
        </w:rPr>
        <w:t>Р</w:t>
      </w:r>
      <w:proofErr w:type="gramEnd"/>
      <w:r w:rsidRPr="00FC567A">
        <w:rPr>
          <w:b/>
          <w:sz w:val="28"/>
          <w:szCs w:val="28"/>
        </w:rPr>
        <w:t xml:space="preserve"> М А </w:t>
      </w:r>
    </w:p>
    <w:p w:rsidR="004E3070" w:rsidRPr="00FC567A" w:rsidRDefault="004E3070" w:rsidP="004E3070">
      <w:pPr>
        <w:jc w:val="both"/>
        <w:rPr>
          <w:b/>
          <w:sz w:val="28"/>
          <w:szCs w:val="28"/>
        </w:rPr>
      </w:pPr>
    </w:p>
    <w:p w:rsidR="00766F6D" w:rsidRPr="00272133" w:rsidRDefault="004E3070" w:rsidP="00766F6D">
      <w:pPr>
        <w:jc w:val="center"/>
        <w:rPr>
          <w:sz w:val="28"/>
          <w:szCs w:val="28"/>
        </w:rPr>
      </w:pPr>
      <w:r w:rsidRPr="00FC567A">
        <w:rPr>
          <w:b/>
          <w:sz w:val="28"/>
          <w:szCs w:val="28"/>
        </w:rPr>
        <w:t xml:space="preserve"> внесения предложений по </w:t>
      </w:r>
      <w:r w:rsidR="003E3BAC" w:rsidRPr="003E3BAC">
        <w:rPr>
          <w:b/>
          <w:sz w:val="28"/>
          <w:szCs w:val="28"/>
        </w:rPr>
        <w:t xml:space="preserve"> </w:t>
      </w:r>
      <w:r w:rsidR="00766F6D" w:rsidRPr="005E6565">
        <w:rPr>
          <w:b/>
          <w:sz w:val="28"/>
          <w:szCs w:val="28"/>
        </w:rPr>
        <w:t>Проект</w:t>
      </w:r>
      <w:r w:rsidR="00766F6D">
        <w:rPr>
          <w:b/>
          <w:sz w:val="28"/>
          <w:szCs w:val="28"/>
        </w:rPr>
        <w:t>у</w:t>
      </w:r>
      <w:r w:rsidR="00766F6D" w:rsidRPr="005E6565">
        <w:rPr>
          <w:b/>
          <w:sz w:val="28"/>
          <w:szCs w:val="28"/>
        </w:rPr>
        <w:t xml:space="preserve"> </w:t>
      </w:r>
      <w:r w:rsidR="00054C00" w:rsidRPr="00054C00">
        <w:rPr>
          <w:b/>
          <w:sz w:val="28"/>
          <w:szCs w:val="28"/>
        </w:rPr>
        <w:t>решения «Об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2023г. по 2033 год»</w:t>
      </w:r>
    </w:p>
    <w:p w:rsidR="004E3070" w:rsidRPr="00FC567A" w:rsidRDefault="004E3070" w:rsidP="00766F6D">
      <w:pPr>
        <w:jc w:val="center"/>
        <w:rPr>
          <w:b/>
          <w:sz w:val="28"/>
          <w:szCs w:val="28"/>
        </w:rPr>
      </w:pPr>
    </w:p>
    <w:p w:rsidR="004E3070" w:rsidRDefault="004E3070" w:rsidP="004E3070">
      <w:pPr>
        <w:jc w:val="both"/>
        <w:rPr>
          <w:sz w:val="28"/>
          <w:szCs w:val="28"/>
        </w:rPr>
      </w:pPr>
    </w:p>
    <w:tbl>
      <w:tblPr>
        <w:tblStyle w:val="a3"/>
        <w:tblW w:w="0" w:type="auto"/>
        <w:tblLayout w:type="fixed"/>
        <w:tblLook w:val="01E0" w:firstRow="1" w:lastRow="1" w:firstColumn="1" w:lastColumn="1" w:noHBand="0" w:noVBand="0"/>
      </w:tblPr>
      <w:tblGrid>
        <w:gridCol w:w="628"/>
        <w:gridCol w:w="1202"/>
        <w:gridCol w:w="1338"/>
        <w:gridCol w:w="1260"/>
        <w:gridCol w:w="1260"/>
        <w:gridCol w:w="1260"/>
        <w:gridCol w:w="900"/>
        <w:gridCol w:w="858"/>
        <w:gridCol w:w="865"/>
      </w:tblGrid>
      <w:tr w:rsidR="004E3070" w:rsidTr="00054C00">
        <w:trPr>
          <w:trHeight w:val="495"/>
        </w:trPr>
        <w:tc>
          <w:tcPr>
            <w:tcW w:w="628" w:type="dxa"/>
            <w:vMerge w:val="restart"/>
          </w:tcPr>
          <w:p w:rsidR="004E3070" w:rsidRDefault="004E3070" w:rsidP="00054C00">
            <w:pPr>
              <w:jc w:val="both"/>
            </w:pPr>
            <w:r>
              <w:t>№</w:t>
            </w:r>
          </w:p>
          <w:p w:rsidR="004E3070" w:rsidRPr="00434405" w:rsidRDefault="004E3070" w:rsidP="00054C00">
            <w:pPr>
              <w:jc w:val="both"/>
            </w:pPr>
            <w:proofErr w:type="gramStart"/>
            <w:r>
              <w:t>п</w:t>
            </w:r>
            <w:proofErr w:type="gramEnd"/>
            <w:r>
              <w:t>/п</w:t>
            </w:r>
          </w:p>
        </w:tc>
        <w:tc>
          <w:tcPr>
            <w:tcW w:w="1202" w:type="dxa"/>
            <w:vMerge w:val="restart"/>
          </w:tcPr>
          <w:p w:rsidR="004E3070" w:rsidRDefault="004E3070" w:rsidP="00054C00">
            <w:pPr>
              <w:jc w:val="both"/>
            </w:pPr>
            <w:r>
              <w:t>Глава,</w:t>
            </w:r>
          </w:p>
          <w:p w:rsidR="004E3070" w:rsidRDefault="004E3070" w:rsidP="00054C00">
            <w:pPr>
              <w:jc w:val="both"/>
            </w:pPr>
            <w:r>
              <w:t>статья,</w:t>
            </w:r>
          </w:p>
          <w:p w:rsidR="004E3070" w:rsidRDefault="004E3070" w:rsidP="00054C00">
            <w:pPr>
              <w:jc w:val="both"/>
            </w:pPr>
            <w:r>
              <w:t>часть</w:t>
            </w:r>
          </w:p>
          <w:p w:rsidR="004E3070" w:rsidRDefault="004E3070" w:rsidP="00054C00">
            <w:pPr>
              <w:jc w:val="both"/>
            </w:pPr>
            <w:r>
              <w:t>статьи,</w:t>
            </w:r>
          </w:p>
          <w:p w:rsidR="004E3070" w:rsidRPr="00434405" w:rsidRDefault="004E3070" w:rsidP="00054C00">
            <w:pPr>
              <w:jc w:val="both"/>
            </w:pPr>
            <w:r>
              <w:t>пункт</w:t>
            </w:r>
          </w:p>
        </w:tc>
        <w:tc>
          <w:tcPr>
            <w:tcW w:w="1338" w:type="dxa"/>
            <w:vMerge w:val="restart"/>
          </w:tcPr>
          <w:p w:rsidR="004E3070" w:rsidRDefault="004E3070" w:rsidP="00054C00">
            <w:pPr>
              <w:jc w:val="both"/>
            </w:pPr>
            <w:r>
              <w:t xml:space="preserve">Текст </w:t>
            </w:r>
          </w:p>
          <w:p w:rsidR="004E3070" w:rsidRPr="00434405" w:rsidRDefault="004E3070" w:rsidP="00054C00">
            <w:pPr>
              <w:jc w:val="both"/>
            </w:pPr>
            <w:r>
              <w:t xml:space="preserve">Изменения </w:t>
            </w:r>
          </w:p>
        </w:tc>
        <w:tc>
          <w:tcPr>
            <w:tcW w:w="1260" w:type="dxa"/>
            <w:vMerge w:val="restart"/>
          </w:tcPr>
          <w:p w:rsidR="004E3070" w:rsidRDefault="004E3070" w:rsidP="00054C00">
            <w:pPr>
              <w:jc w:val="both"/>
            </w:pPr>
            <w:r>
              <w:t>Текст</w:t>
            </w:r>
          </w:p>
          <w:p w:rsidR="004E3070" w:rsidRPr="00434405" w:rsidRDefault="004E3070" w:rsidP="00054C00">
            <w:pPr>
              <w:jc w:val="both"/>
            </w:pPr>
            <w:r>
              <w:t>Внесенных изменений</w:t>
            </w:r>
          </w:p>
        </w:tc>
        <w:tc>
          <w:tcPr>
            <w:tcW w:w="1260" w:type="dxa"/>
            <w:vMerge w:val="restart"/>
          </w:tcPr>
          <w:p w:rsidR="004E3070" w:rsidRDefault="004E3070" w:rsidP="00054C00">
            <w:pPr>
              <w:jc w:val="both"/>
            </w:pPr>
            <w:r>
              <w:t>Текст</w:t>
            </w:r>
          </w:p>
          <w:p w:rsidR="004E3070" w:rsidRDefault="004E3070" w:rsidP="00054C00">
            <w:pPr>
              <w:jc w:val="both"/>
            </w:pPr>
            <w:r>
              <w:t xml:space="preserve"> с</w:t>
            </w:r>
          </w:p>
          <w:p w:rsidR="004E3070" w:rsidRDefault="004E3070" w:rsidP="00054C00">
            <w:pPr>
              <w:jc w:val="both"/>
            </w:pPr>
            <w:r>
              <w:t>учётом</w:t>
            </w:r>
          </w:p>
          <w:p w:rsidR="004E3070" w:rsidRPr="00434405" w:rsidRDefault="004E3070" w:rsidP="00054C00">
            <w:pPr>
              <w:jc w:val="both"/>
            </w:pPr>
            <w:r>
              <w:t>изменений</w:t>
            </w:r>
          </w:p>
        </w:tc>
        <w:tc>
          <w:tcPr>
            <w:tcW w:w="3883" w:type="dxa"/>
            <w:gridSpan w:val="4"/>
          </w:tcPr>
          <w:p w:rsidR="004E3070" w:rsidRPr="00434405" w:rsidRDefault="004E3070" w:rsidP="00054C00">
            <w:pPr>
              <w:jc w:val="both"/>
            </w:pPr>
            <w:r>
              <w:t xml:space="preserve">       Кем внесена поправка</w:t>
            </w:r>
          </w:p>
        </w:tc>
      </w:tr>
      <w:tr w:rsidR="004E3070" w:rsidTr="00054C00">
        <w:trPr>
          <w:trHeight w:val="465"/>
        </w:trPr>
        <w:tc>
          <w:tcPr>
            <w:tcW w:w="628" w:type="dxa"/>
            <w:vMerge/>
          </w:tcPr>
          <w:p w:rsidR="004E3070" w:rsidRDefault="004E3070" w:rsidP="00054C00">
            <w:pPr>
              <w:jc w:val="both"/>
              <w:rPr>
                <w:sz w:val="28"/>
                <w:szCs w:val="28"/>
              </w:rPr>
            </w:pPr>
          </w:p>
        </w:tc>
        <w:tc>
          <w:tcPr>
            <w:tcW w:w="1202" w:type="dxa"/>
            <w:vMerge/>
          </w:tcPr>
          <w:p w:rsidR="004E3070" w:rsidRDefault="004E3070" w:rsidP="00054C00">
            <w:pPr>
              <w:jc w:val="both"/>
              <w:rPr>
                <w:sz w:val="28"/>
                <w:szCs w:val="28"/>
              </w:rPr>
            </w:pPr>
          </w:p>
        </w:tc>
        <w:tc>
          <w:tcPr>
            <w:tcW w:w="1338" w:type="dxa"/>
            <w:vMerge/>
          </w:tcPr>
          <w:p w:rsidR="004E3070" w:rsidRDefault="004E3070" w:rsidP="00054C00">
            <w:pPr>
              <w:jc w:val="both"/>
              <w:rPr>
                <w:sz w:val="28"/>
                <w:szCs w:val="28"/>
              </w:rPr>
            </w:pPr>
          </w:p>
        </w:tc>
        <w:tc>
          <w:tcPr>
            <w:tcW w:w="1260" w:type="dxa"/>
            <w:vMerge/>
          </w:tcPr>
          <w:p w:rsidR="004E3070" w:rsidRDefault="004E3070" w:rsidP="00054C00">
            <w:pPr>
              <w:jc w:val="both"/>
              <w:rPr>
                <w:sz w:val="28"/>
                <w:szCs w:val="28"/>
              </w:rPr>
            </w:pPr>
          </w:p>
        </w:tc>
        <w:tc>
          <w:tcPr>
            <w:tcW w:w="1260" w:type="dxa"/>
            <w:vMerge/>
          </w:tcPr>
          <w:p w:rsidR="004E3070" w:rsidRDefault="004E3070" w:rsidP="00054C00">
            <w:pPr>
              <w:jc w:val="both"/>
              <w:rPr>
                <w:sz w:val="28"/>
                <w:szCs w:val="28"/>
              </w:rPr>
            </w:pPr>
          </w:p>
        </w:tc>
        <w:tc>
          <w:tcPr>
            <w:tcW w:w="1260" w:type="dxa"/>
          </w:tcPr>
          <w:p w:rsidR="004E3070" w:rsidRDefault="004E3070" w:rsidP="00054C00">
            <w:pPr>
              <w:jc w:val="both"/>
            </w:pPr>
            <w:proofErr w:type="spellStart"/>
            <w:r>
              <w:t>Ф.и.о.</w:t>
            </w:r>
            <w:proofErr w:type="spellEnd"/>
          </w:p>
          <w:p w:rsidR="004E3070" w:rsidRDefault="004E3070" w:rsidP="00054C00">
            <w:pPr>
              <w:jc w:val="both"/>
            </w:pPr>
            <w:proofErr w:type="spellStart"/>
            <w:r>
              <w:t>граждани</w:t>
            </w:r>
            <w:proofErr w:type="spellEnd"/>
            <w:r>
              <w:t>-</w:t>
            </w:r>
          </w:p>
          <w:p w:rsidR="004E3070" w:rsidRDefault="004E3070" w:rsidP="00054C00">
            <w:pPr>
              <w:jc w:val="both"/>
            </w:pPr>
            <w:proofErr w:type="gramStart"/>
            <w:r>
              <w:t>на (</w:t>
            </w:r>
            <w:proofErr w:type="spellStart"/>
            <w:r>
              <w:t>граж</w:t>
            </w:r>
            <w:proofErr w:type="spellEnd"/>
            <w:r>
              <w:t>-</w:t>
            </w:r>
            <w:proofErr w:type="gramEnd"/>
          </w:p>
          <w:p w:rsidR="004E3070" w:rsidRDefault="004E3070" w:rsidP="00054C00">
            <w:pPr>
              <w:jc w:val="both"/>
            </w:pPr>
            <w:r>
              <w:t>дан), внесшего</w:t>
            </w:r>
          </w:p>
          <w:p w:rsidR="004E3070" w:rsidRDefault="004E3070" w:rsidP="00054C00">
            <w:pPr>
              <w:jc w:val="both"/>
            </w:pPr>
            <w:proofErr w:type="spellStart"/>
            <w:r>
              <w:t>предложе</w:t>
            </w:r>
            <w:proofErr w:type="spellEnd"/>
            <w:r>
              <w:t>-</w:t>
            </w:r>
          </w:p>
          <w:p w:rsidR="004E3070" w:rsidRDefault="004E3070" w:rsidP="00054C00">
            <w:pPr>
              <w:jc w:val="both"/>
            </w:pPr>
            <w:proofErr w:type="spellStart"/>
            <w:r>
              <w:t>ние</w:t>
            </w:r>
            <w:proofErr w:type="spellEnd"/>
          </w:p>
          <w:p w:rsidR="004E3070" w:rsidRPr="00434405" w:rsidRDefault="004E3070" w:rsidP="00054C00">
            <w:pPr>
              <w:jc w:val="both"/>
            </w:pPr>
          </w:p>
        </w:tc>
        <w:tc>
          <w:tcPr>
            <w:tcW w:w="900" w:type="dxa"/>
          </w:tcPr>
          <w:p w:rsidR="004E3070" w:rsidRDefault="004E3070" w:rsidP="00054C00">
            <w:pPr>
              <w:jc w:val="both"/>
            </w:pPr>
            <w:r>
              <w:t>Дом.</w:t>
            </w:r>
          </w:p>
          <w:p w:rsidR="004E3070" w:rsidRDefault="004E3070" w:rsidP="00054C00">
            <w:pPr>
              <w:jc w:val="both"/>
            </w:pPr>
            <w:r>
              <w:t>адрес,</w:t>
            </w:r>
          </w:p>
          <w:p w:rsidR="004E3070" w:rsidRDefault="004E3070" w:rsidP="00054C00">
            <w:pPr>
              <w:jc w:val="both"/>
            </w:pPr>
            <w:proofErr w:type="gramStart"/>
            <w:r>
              <w:t>теле</w:t>
            </w:r>
            <w:proofErr w:type="gramEnd"/>
            <w:r>
              <w:t>-</w:t>
            </w:r>
          </w:p>
          <w:p w:rsidR="004E3070" w:rsidRPr="00434405" w:rsidRDefault="004E3070" w:rsidP="00054C00">
            <w:pPr>
              <w:jc w:val="both"/>
            </w:pPr>
            <w:r>
              <w:t>фон</w:t>
            </w:r>
          </w:p>
        </w:tc>
        <w:tc>
          <w:tcPr>
            <w:tcW w:w="858" w:type="dxa"/>
          </w:tcPr>
          <w:p w:rsidR="004E3070" w:rsidRDefault="004E3070" w:rsidP="00054C00">
            <w:pPr>
              <w:jc w:val="both"/>
            </w:pPr>
            <w:r>
              <w:t>Данные</w:t>
            </w:r>
          </w:p>
          <w:p w:rsidR="004E3070" w:rsidRDefault="004E3070" w:rsidP="00054C00">
            <w:pPr>
              <w:jc w:val="both"/>
            </w:pPr>
            <w:r>
              <w:t>о</w:t>
            </w:r>
          </w:p>
          <w:p w:rsidR="004E3070" w:rsidRDefault="004E3070" w:rsidP="00054C00">
            <w:pPr>
              <w:jc w:val="both"/>
            </w:pPr>
            <w:proofErr w:type="gramStart"/>
            <w:r>
              <w:t>документе</w:t>
            </w:r>
            <w:proofErr w:type="gramEnd"/>
          </w:p>
          <w:p w:rsidR="004E3070" w:rsidRPr="00434405" w:rsidRDefault="004E3070" w:rsidP="00054C00">
            <w:pPr>
              <w:jc w:val="both"/>
            </w:pPr>
            <w:proofErr w:type="gramStart"/>
            <w:r>
              <w:t>удостоверяющем</w:t>
            </w:r>
            <w:proofErr w:type="gramEnd"/>
            <w:r>
              <w:t xml:space="preserve"> личность.</w:t>
            </w:r>
          </w:p>
        </w:tc>
        <w:tc>
          <w:tcPr>
            <w:tcW w:w="865" w:type="dxa"/>
          </w:tcPr>
          <w:p w:rsidR="004E3070" w:rsidRDefault="004E3070" w:rsidP="00054C00">
            <w:pPr>
              <w:jc w:val="both"/>
            </w:pPr>
            <w:r>
              <w:t>Место</w:t>
            </w:r>
          </w:p>
          <w:p w:rsidR="004E3070" w:rsidRDefault="004E3070" w:rsidP="00054C00">
            <w:pPr>
              <w:jc w:val="both"/>
            </w:pPr>
            <w:r>
              <w:t>Работы,</w:t>
            </w:r>
          </w:p>
          <w:p w:rsidR="004E3070" w:rsidRPr="00434405" w:rsidRDefault="004E3070" w:rsidP="00054C00">
            <w:pPr>
              <w:jc w:val="both"/>
            </w:pPr>
            <w:r>
              <w:t>учёбы</w:t>
            </w:r>
          </w:p>
        </w:tc>
      </w:tr>
      <w:tr w:rsidR="004E3070" w:rsidTr="00054C00">
        <w:tc>
          <w:tcPr>
            <w:tcW w:w="628" w:type="dxa"/>
          </w:tcPr>
          <w:p w:rsidR="004E3070" w:rsidRDefault="004E3070" w:rsidP="00054C00">
            <w:pPr>
              <w:jc w:val="both"/>
              <w:rPr>
                <w:sz w:val="28"/>
                <w:szCs w:val="28"/>
              </w:rPr>
            </w:pPr>
          </w:p>
          <w:p w:rsidR="004E3070" w:rsidRDefault="004E3070" w:rsidP="00054C00">
            <w:pPr>
              <w:jc w:val="both"/>
              <w:rPr>
                <w:sz w:val="28"/>
                <w:szCs w:val="28"/>
              </w:rPr>
            </w:pPr>
          </w:p>
          <w:p w:rsidR="004E3070" w:rsidRDefault="004E3070" w:rsidP="00054C00">
            <w:pPr>
              <w:jc w:val="both"/>
              <w:rPr>
                <w:sz w:val="28"/>
                <w:szCs w:val="28"/>
              </w:rPr>
            </w:pPr>
          </w:p>
          <w:p w:rsidR="004E3070" w:rsidRDefault="004E3070" w:rsidP="00054C00">
            <w:pPr>
              <w:jc w:val="both"/>
              <w:rPr>
                <w:sz w:val="28"/>
                <w:szCs w:val="28"/>
              </w:rPr>
            </w:pPr>
          </w:p>
          <w:p w:rsidR="004E3070" w:rsidRDefault="004E3070" w:rsidP="00054C00">
            <w:pPr>
              <w:jc w:val="both"/>
              <w:rPr>
                <w:sz w:val="28"/>
                <w:szCs w:val="28"/>
              </w:rPr>
            </w:pPr>
          </w:p>
        </w:tc>
        <w:tc>
          <w:tcPr>
            <w:tcW w:w="1202" w:type="dxa"/>
          </w:tcPr>
          <w:p w:rsidR="004E3070" w:rsidRDefault="004E3070" w:rsidP="00054C00">
            <w:pPr>
              <w:jc w:val="both"/>
              <w:rPr>
                <w:sz w:val="28"/>
                <w:szCs w:val="28"/>
              </w:rPr>
            </w:pPr>
          </w:p>
        </w:tc>
        <w:tc>
          <w:tcPr>
            <w:tcW w:w="1338" w:type="dxa"/>
          </w:tcPr>
          <w:p w:rsidR="004E3070" w:rsidRDefault="004E3070" w:rsidP="00054C00">
            <w:pPr>
              <w:jc w:val="both"/>
              <w:rPr>
                <w:sz w:val="28"/>
                <w:szCs w:val="28"/>
              </w:rPr>
            </w:pPr>
          </w:p>
        </w:tc>
        <w:tc>
          <w:tcPr>
            <w:tcW w:w="1260" w:type="dxa"/>
          </w:tcPr>
          <w:p w:rsidR="004E3070" w:rsidRDefault="004E3070" w:rsidP="00054C00">
            <w:pPr>
              <w:jc w:val="both"/>
              <w:rPr>
                <w:sz w:val="28"/>
                <w:szCs w:val="28"/>
              </w:rPr>
            </w:pPr>
          </w:p>
        </w:tc>
        <w:tc>
          <w:tcPr>
            <w:tcW w:w="1260" w:type="dxa"/>
          </w:tcPr>
          <w:p w:rsidR="004E3070" w:rsidRDefault="004E3070" w:rsidP="00054C00">
            <w:pPr>
              <w:jc w:val="both"/>
              <w:rPr>
                <w:sz w:val="28"/>
                <w:szCs w:val="28"/>
              </w:rPr>
            </w:pPr>
          </w:p>
        </w:tc>
        <w:tc>
          <w:tcPr>
            <w:tcW w:w="1260" w:type="dxa"/>
          </w:tcPr>
          <w:p w:rsidR="004E3070" w:rsidRDefault="004E3070" w:rsidP="00054C00">
            <w:pPr>
              <w:jc w:val="both"/>
              <w:rPr>
                <w:sz w:val="28"/>
                <w:szCs w:val="28"/>
              </w:rPr>
            </w:pPr>
          </w:p>
        </w:tc>
        <w:tc>
          <w:tcPr>
            <w:tcW w:w="900" w:type="dxa"/>
          </w:tcPr>
          <w:p w:rsidR="004E3070" w:rsidRDefault="004E3070" w:rsidP="00054C00">
            <w:pPr>
              <w:jc w:val="both"/>
              <w:rPr>
                <w:sz w:val="28"/>
                <w:szCs w:val="28"/>
              </w:rPr>
            </w:pPr>
          </w:p>
        </w:tc>
        <w:tc>
          <w:tcPr>
            <w:tcW w:w="858" w:type="dxa"/>
          </w:tcPr>
          <w:p w:rsidR="004E3070" w:rsidRDefault="004E3070" w:rsidP="00054C00">
            <w:pPr>
              <w:jc w:val="both"/>
              <w:rPr>
                <w:sz w:val="28"/>
                <w:szCs w:val="28"/>
              </w:rPr>
            </w:pPr>
          </w:p>
        </w:tc>
        <w:tc>
          <w:tcPr>
            <w:tcW w:w="865" w:type="dxa"/>
          </w:tcPr>
          <w:p w:rsidR="004E3070" w:rsidRDefault="004E3070" w:rsidP="00054C00">
            <w:pPr>
              <w:jc w:val="both"/>
              <w:rPr>
                <w:sz w:val="28"/>
                <w:szCs w:val="28"/>
              </w:rPr>
            </w:pPr>
          </w:p>
        </w:tc>
      </w:tr>
    </w:tbl>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r>
        <w:rPr>
          <w:sz w:val="28"/>
          <w:szCs w:val="28"/>
        </w:rPr>
        <w:t xml:space="preserve">Подпись гражданина (граждан). </w:t>
      </w: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4E3070" w:rsidRDefault="004E3070" w:rsidP="004E3070">
      <w:pPr>
        <w:jc w:val="both"/>
        <w:rPr>
          <w:sz w:val="28"/>
          <w:szCs w:val="28"/>
        </w:rPr>
      </w:pPr>
    </w:p>
    <w:p w:rsidR="00CE6167" w:rsidRDefault="00CE6167" w:rsidP="004E3070">
      <w:pPr>
        <w:jc w:val="both"/>
        <w:rPr>
          <w:sz w:val="28"/>
          <w:szCs w:val="28"/>
        </w:rPr>
      </w:pPr>
    </w:p>
    <w:p w:rsidR="00CE6167" w:rsidRDefault="00CE6167" w:rsidP="004E3070">
      <w:pPr>
        <w:jc w:val="both"/>
        <w:rPr>
          <w:sz w:val="28"/>
          <w:szCs w:val="28"/>
        </w:rPr>
      </w:pPr>
    </w:p>
    <w:p w:rsidR="00CE6167" w:rsidRDefault="00CE6167" w:rsidP="004E3070">
      <w:pPr>
        <w:jc w:val="both"/>
        <w:rPr>
          <w:sz w:val="28"/>
          <w:szCs w:val="28"/>
        </w:rPr>
      </w:pPr>
    </w:p>
    <w:p w:rsidR="004E3070" w:rsidRDefault="004E3070" w:rsidP="004E3070">
      <w:pPr>
        <w:jc w:val="both"/>
        <w:rPr>
          <w:sz w:val="28"/>
          <w:szCs w:val="28"/>
        </w:rPr>
      </w:pPr>
    </w:p>
    <w:p w:rsidR="0064234E" w:rsidRDefault="0064234E" w:rsidP="004E3070">
      <w:pPr>
        <w:jc w:val="both"/>
        <w:rPr>
          <w:sz w:val="28"/>
          <w:szCs w:val="28"/>
        </w:rPr>
      </w:pPr>
    </w:p>
    <w:p w:rsidR="004E3070" w:rsidRDefault="004E3070" w:rsidP="004E3070">
      <w:pPr>
        <w:jc w:val="both"/>
        <w:rPr>
          <w:sz w:val="28"/>
          <w:szCs w:val="28"/>
        </w:rPr>
      </w:pPr>
    </w:p>
    <w:p w:rsidR="004E3070" w:rsidRDefault="00054C00" w:rsidP="00054C00">
      <w:pPr>
        <w:jc w:val="right"/>
        <w:rPr>
          <w:sz w:val="28"/>
          <w:szCs w:val="28"/>
        </w:rPr>
      </w:pPr>
      <w:r>
        <w:rPr>
          <w:sz w:val="28"/>
          <w:szCs w:val="28"/>
        </w:rPr>
        <w:lastRenderedPageBreak/>
        <w:t>ПРОЕКТ</w:t>
      </w:r>
    </w:p>
    <w:p w:rsidR="004E3070" w:rsidRDefault="004E3070" w:rsidP="004E3070">
      <w:pPr>
        <w:jc w:val="both"/>
        <w:rPr>
          <w:sz w:val="28"/>
          <w:szCs w:val="28"/>
        </w:rPr>
      </w:pPr>
    </w:p>
    <w:p w:rsidR="005E6565" w:rsidRDefault="005E6565" w:rsidP="004E3070">
      <w:pPr>
        <w:jc w:val="both"/>
        <w:rPr>
          <w:sz w:val="28"/>
          <w:szCs w:val="28"/>
        </w:rPr>
      </w:pPr>
    </w:p>
    <w:p w:rsidR="004E3070" w:rsidRDefault="004E3070" w:rsidP="004E3070">
      <w:pPr>
        <w:jc w:val="both"/>
        <w:rPr>
          <w:sz w:val="28"/>
          <w:szCs w:val="28"/>
        </w:rPr>
      </w:pPr>
    </w:p>
    <w:p w:rsidR="00054C00" w:rsidRDefault="00054C00" w:rsidP="00054C00">
      <w:pPr>
        <w:jc w:val="center"/>
        <w:rPr>
          <w:sz w:val="28"/>
          <w:szCs w:val="28"/>
        </w:rPr>
      </w:pPr>
      <w:r>
        <w:rPr>
          <w:sz w:val="28"/>
          <w:szCs w:val="28"/>
        </w:rPr>
        <w:t>РЕСПУБЛИКА МОРДОВИЯ</w:t>
      </w:r>
    </w:p>
    <w:p w:rsidR="00054C00" w:rsidRDefault="00054C00" w:rsidP="00054C00">
      <w:pPr>
        <w:jc w:val="center"/>
        <w:rPr>
          <w:sz w:val="28"/>
          <w:szCs w:val="28"/>
        </w:rPr>
      </w:pPr>
      <w:r>
        <w:rPr>
          <w:sz w:val="28"/>
          <w:szCs w:val="28"/>
        </w:rPr>
        <w:t>ЧАМЗИНСКИЙ МУНИЦИПАЛЬНЫЙ РАЙОН</w:t>
      </w:r>
    </w:p>
    <w:p w:rsidR="00054C00" w:rsidRDefault="00054C00" w:rsidP="00054C00">
      <w:pPr>
        <w:jc w:val="center"/>
        <w:rPr>
          <w:sz w:val="28"/>
          <w:szCs w:val="28"/>
        </w:rPr>
      </w:pPr>
      <w:r>
        <w:rPr>
          <w:sz w:val="28"/>
          <w:szCs w:val="28"/>
        </w:rPr>
        <w:t>СОВЕТ ДЕПУТАТОВ КОМСОМОЛЬСКОГО ГОРОДСКОГО ПОСЕЛЕНИЯ</w:t>
      </w:r>
    </w:p>
    <w:p w:rsidR="00054C00" w:rsidRDefault="00054C00" w:rsidP="00054C00">
      <w:pPr>
        <w:jc w:val="center"/>
        <w:rPr>
          <w:sz w:val="28"/>
          <w:szCs w:val="28"/>
        </w:rPr>
      </w:pPr>
    </w:p>
    <w:p w:rsidR="00054C00" w:rsidRDefault="00054C00" w:rsidP="00054C00">
      <w:pPr>
        <w:jc w:val="center"/>
        <w:rPr>
          <w:sz w:val="28"/>
          <w:szCs w:val="28"/>
        </w:rPr>
      </w:pPr>
    </w:p>
    <w:p w:rsidR="00054C00" w:rsidRDefault="00054C00" w:rsidP="00054C00">
      <w:pPr>
        <w:jc w:val="center"/>
        <w:rPr>
          <w:b/>
          <w:bCs/>
          <w:sz w:val="28"/>
          <w:szCs w:val="28"/>
        </w:rPr>
      </w:pPr>
      <w:r>
        <w:rPr>
          <w:b/>
          <w:bCs/>
          <w:sz w:val="28"/>
          <w:szCs w:val="28"/>
        </w:rPr>
        <w:t>РЕШЕНИЕ</w:t>
      </w:r>
    </w:p>
    <w:p w:rsidR="00054C00" w:rsidRDefault="00054C00" w:rsidP="00054C00">
      <w:pPr>
        <w:jc w:val="center"/>
        <w:rPr>
          <w:sz w:val="28"/>
          <w:szCs w:val="28"/>
        </w:rPr>
      </w:pPr>
      <w:r>
        <w:rPr>
          <w:sz w:val="28"/>
          <w:szCs w:val="28"/>
        </w:rPr>
        <w:t>(______-я очередная сессия)</w:t>
      </w:r>
    </w:p>
    <w:p w:rsidR="00054C00" w:rsidRDefault="00054C00" w:rsidP="00054C00">
      <w:pPr>
        <w:jc w:val="center"/>
        <w:rPr>
          <w:sz w:val="28"/>
          <w:szCs w:val="28"/>
        </w:rPr>
      </w:pPr>
    </w:p>
    <w:p w:rsidR="00054C00" w:rsidRDefault="00054C00" w:rsidP="00054C00">
      <w:pPr>
        <w:jc w:val="center"/>
        <w:rPr>
          <w:b/>
          <w:bCs/>
          <w:sz w:val="28"/>
          <w:szCs w:val="28"/>
        </w:rPr>
      </w:pPr>
      <w:r>
        <w:rPr>
          <w:b/>
          <w:bCs/>
          <w:sz w:val="28"/>
          <w:szCs w:val="28"/>
        </w:rPr>
        <w:t>______.2023 г.</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Pr>
          <w:b/>
          <w:bCs/>
          <w:sz w:val="28"/>
          <w:szCs w:val="28"/>
        </w:rPr>
        <w:t>№ _____</w:t>
      </w:r>
    </w:p>
    <w:p w:rsidR="00054C00" w:rsidRDefault="00054C00" w:rsidP="00054C00">
      <w:pPr>
        <w:jc w:val="center"/>
        <w:rPr>
          <w:sz w:val="28"/>
          <w:szCs w:val="28"/>
        </w:rPr>
      </w:pPr>
      <w:proofErr w:type="spellStart"/>
      <w:r>
        <w:rPr>
          <w:sz w:val="28"/>
          <w:szCs w:val="28"/>
        </w:rPr>
        <w:t>р.п</w:t>
      </w:r>
      <w:proofErr w:type="spellEnd"/>
      <w:r>
        <w:rPr>
          <w:sz w:val="28"/>
          <w:szCs w:val="28"/>
        </w:rPr>
        <w:t>. Комсомольский</w:t>
      </w:r>
    </w:p>
    <w:p w:rsidR="00054C00" w:rsidRDefault="00054C00" w:rsidP="00054C00">
      <w:pPr>
        <w:jc w:val="center"/>
        <w:rPr>
          <w:sz w:val="28"/>
          <w:szCs w:val="28"/>
        </w:rPr>
      </w:pPr>
    </w:p>
    <w:p w:rsidR="00054C00" w:rsidRDefault="00054C00" w:rsidP="00054C00">
      <w:pPr>
        <w:rPr>
          <w:b/>
          <w:sz w:val="28"/>
          <w:szCs w:val="28"/>
        </w:rPr>
      </w:pPr>
      <w:r>
        <w:rPr>
          <w:b/>
          <w:sz w:val="28"/>
          <w:szCs w:val="28"/>
        </w:rPr>
        <w:t>Об утверждении схемы  водоснабжения  и водоотведения Комсомольского городского поселения Чамзинского муниципального района Республики Мордовия на период с 2023г. по 2033 год</w:t>
      </w:r>
    </w:p>
    <w:p w:rsidR="00054C00" w:rsidRDefault="00054C00" w:rsidP="00054C00">
      <w:pPr>
        <w:rPr>
          <w:b/>
          <w:sz w:val="28"/>
          <w:szCs w:val="28"/>
        </w:rPr>
      </w:pPr>
    </w:p>
    <w:p w:rsidR="00054C00" w:rsidRDefault="00054C00" w:rsidP="00054C00">
      <w:pPr>
        <w:jc w:val="center"/>
        <w:rPr>
          <w:b/>
          <w:sz w:val="16"/>
          <w:szCs w:val="16"/>
        </w:rPr>
      </w:pPr>
    </w:p>
    <w:p w:rsidR="00054C00" w:rsidRDefault="00054C00" w:rsidP="00054C00">
      <w:pPr>
        <w:jc w:val="both"/>
        <w:rPr>
          <w:sz w:val="28"/>
          <w:szCs w:val="28"/>
        </w:rPr>
      </w:pPr>
      <w:r>
        <w:rPr>
          <w:sz w:val="28"/>
          <w:szCs w:val="28"/>
        </w:rPr>
        <w:tab/>
        <w:t>На основании Ф</w:t>
      </w:r>
      <w:r w:rsidRPr="00013136">
        <w:rPr>
          <w:sz w:val="28"/>
          <w:szCs w:val="28"/>
        </w:rPr>
        <w:t>едеральный закон "О водоснабжении и водоотведении" от 07.12.2011 N 416-ФЗ</w:t>
      </w:r>
      <w:r>
        <w:rPr>
          <w:sz w:val="28"/>
          <w:szCs w:val="28"/>
        </w:rPr>
        <w:t xml:space="preserve">, руководствуясь </w:t>
      </w:r>
      <w:r w:rsidRPr="00013136">
        <w:rPr>
          <w:sz w:val="28"/>
          <w:szCs w:val="28"/>
        </w:rPr>
        <w:t>Постановление</w:t>
      </w:r>
      <w:r>
        <w:rPr>
          <w:sz w:val="28"/>
          <w:szCs w:val="28"/>
        </w:rPr>
        <w:t xml:space="preserve">м </w:t>
      </w:r>
      <w:r w:rsidRPr="00013136">
        <w:rPr>
          <w:sz w:val="28"/>
          <w:szCs w:val="28"/>
        </w:rPr>
        <w:t xml:space="preserve"> Правительства РФ от 5 сентября 2013 г. N 782 "О схемах водоснабжения и водоотведения"</w:t>
      </w:r>
      <w:r>
        <w:rPr>
          <w:sz w:val="28"/>
          <w:szCs w:val="28"/>
        </w:rPr>
        <w:t>, Уставом Комсомольского городского поселения Чамзинского муниципального района Республики Мордовия.</w:t>
      </w:r>
    </w:p>
    <w:p w:rsidR="00054C00" w:rsidRDefault="00054C00" w:rsidP="00054C00">
      <w:pPr>
        <w:jc w:val="both"/>
        <w:rPr>
          <w:sz w:val="16"/>
          <w:szCs w:val="16"/>
        </w:rPr>
      </w:pPr>
    </w:p>
    <w:p w:rsidR="00054C00" w:rsidRDefault="00054C00" w:rsidP="00054C00">
      <w:pPr>
        <w:jc w:val="center"/>
        <w:rPr>
          <w:b/>
          <w:sz w:val="28"/>
          <w:szCs w:val="28"/>
        </w:rPr>
      </w:pPr>
      <w:r>
        <w:rPr>
          <w:b/>
          <w:sz w:val="28"/>
          <w:szCs w:val="28"/>
        </w:rPr>
        <w:t>Совет депутатов Комсомольского городского поселения</w:t>
      </w:r>
    </w:p>
    <w:p w:rsidR="00054C00" w:rsidRDefault="00054C00" w:rsidP="00054C00">
      <w:pPr>
        <w:jc w:val="center"/>
        <w:rPr>
          <w:b/>
          <w:sz w:val="28"/>
          <w:szCs w:val="28"/>
        </w:rPr>
      </w:pPr>
      <w:bookmarkStart w:id="0" w:name="_GoBack"/>
      <w:bookmarkEnd w:id="0"/>
      <w:r>
        <w:rPr>
          <w:b/>
          <w:sz w:val="28"/>
          <w:szCs w:val="28"/>
        </w:rPr>
        <w:t xml:space="preserve"> РЕШИЛ:</w:t>
      </w:r>
    </w:p>
    <w:p w:rsidR="00054C00" w:rsidRDefault="00054C00" w:rsidP="00054C00">
      <w:pPr>
        <w:pStyle w:val="a8"/>
        <w:ind w:left="0"/>
        <w:jc w:val="both"/>
        <w:rPr>
          <w:rFonts w:eastAsia="Calibri"/>
          <w:b/>
          <w:sz w:val="28"/>
          <w:szCs w:val="28"/>
          <w:lang w:eastAsia="en-US"/>
        </w:rPr>
      </w:pPr>
    </w:p>
    <w:p w:rsidR="00054C00" w:rsidRPr="00CC7D19" w:rsidRDefault="00054C00" w:rsidP="00054C00">
      <w:pPr>
        <w:pStyle w:val="a8"/>
        <w:numPr>
          <w:ilvl w:val="0"/>
          <w:numId w:val="2"/>
        </w:numPr>
        <w:ind w:left="0" w:hanging="11"/>
        <w:jc w:val="both"/>
        <w:rPr>
          <w:sz w:val="28"/>
          <w:szCs w:val="28"/>
        </w:rPr>
      </w:pPr>
      <w:r w:rsidRPr="00CC7D19">
        <w:rPr>
          <w:sz w:val="28"/>
          <w:szCs w:val="28"/>
        </w:rPr>
        <w:t>Утвердить схему водоснабжения  и водоотведения Комсомольского городского поселения Чамзинского муниципального района Республики Мордовия на период с 2023г. по 203</w:t>
      </w:r>
      <w:r>
        <w:rPr>
          <w:sz w:val="28"/>
          <w:szCs w:val="28"/>
        </w:rPr>
        <w:t>3</w:t>
      </w:r>
      <w:r w:rsidRPr="00CC7D19">
        <w:rPr>
          <w:sz w:val="28"/>
          <w:szCs w:val="28"/>
        </w:rPr>
        <w:t xml:space="preserve"> год,  согласно приложению №1.</w:t>
      </w:r>
    </w:p>
    <w:p w:rsidR="00054C00" w:rsidRDefault="00054C00" w:rsidP="00054C00">
      <w:pPr>
        <w:pStyle w:val="a8"/>
        <w:numPr>
          <w:ilvl w:val="0"/>
          <w:numId w:val="2"/>
        </w:numPr>
        <w:ind w:left="0" w:firstLine="0"/>
        <w:jc w:val="both"/>
        <w:rPr>
          <w:sz w:val="28"/>
          <w:szCs w:val="28"/>
        </w:rPr>
      </w:pPr>
      <w:r>
        <w:rPr>
          <w:sz w:val="28"/>
          <w:szCs w:val="28"/>
        </w:rPr>
        <w:t>Решение Совета депутатов Комсомольского городского поселения от 03.09.2021 г. № 84 «Об утверждении схемы водоснабжения Комсомольского городского поселения на период до 2031 года» считать утратившим силу.</w:t>
      </w:r>
    </w:p>
    <w:p w:rsidR="00054C00" w:rsidRDefault="00054C00" w:rsidP="00054C00">
      <w:pPr>
        <w:pStyle w:val="a8"/>
        <w:numPr>
          <w:ilvl w:val="0"/>
          <w:numId w:val="2"/>
        </w:numPr>
        <w:ind w:left="0" w:firstLine="0"/>
        <w:jc w:val="both"/>
        <w:rPr>
          <w:sz w:val="28"/>
          <w:szCs w:val="28"/>
        </w:rPr>
      </w:pPr>
      <w:r>
        <w:rPr>
          <w:sz w:val="28"/>
          <w:szCs w:val="28"/>
        </w:rPr>
        <w:t xml:space="preserve">Настоящее решение </w:t>
      </w:r>
      <w:r>
        <w:rPr>
          <w:sz w:val="28"/>
          <w:szCs w:val="28"/>
          <w:shd w:val="clear" w:color="auto" w:fill="FFFFFF"/>
        </w:rPr>
        <w:t>вступает в силу со дня его официального опубликования  в Информационном бюллетене Комсомольского городского поселения «Вестник».</w:t>
      </w:r>
    </w:p>
    <w:p w:rsidR="00054C00" w:rsidRDefault="00054C00" w:rsidP="00054C00">
      <w:pPr>
        <w:tabs>
          <w:tab w:val="left" w:pos="6315"/>
        </w:tabs>
        <w:spacing w:line="252" w:lineRule="auto"/>
        <w:ind w:left="360"/>
        <w:jc w:val="center"/>
        <w:rPr>
          <w:sz w:val="28"/>
          <w:szCs w:val="28"/>
        </w:rPr>
      </w:pPr>
    </w:p>
    <w:p w:rsidR="00054C00" w:rsidRDefault="00054C00" w:rsidP="00054C00">
      <w:pPr>
        <w:jc w:val="both"/>
        <w:rPr>
          <w:sz w:val="28"/>
          <w:szCs w:val="28"/>
        </w:rPr>
      </w:pPr>
    </w:p>
    <w:p w:rsidR="00054C00" w:rsidRDefault="00054C00" w:rsidP="00054C00">
      <w:pPr>
        <w:jc w:val="both"/>
        <w:rPr>
          <w:sz w:val="28"/>
          <w:szCs w:val="28"/>
        </w:rPr>
      </w:pPr>
    </w:p>
    <w:p w:rsidR="00054C00" w:rsidRDefault="00054C00" w:rsidP="00054C00">
      <w:pPr>
        <w:jc w:val="both"/>
        <w:rPr>
          <w:sz w:val="28"/>
          <w:szCs w:val="28"/>
        </w:rPr>
      </w:pPr>
      <w:r>
        <w:rPr>
          <w:sz w:val="28"/>
          <w:szCs w:val="28"/>
        </w:rPr>
        <w:t xml:space="preserve">       Глава </w:t>
      </w:r>
      <w:proofErr w:type="gramStart"/>
      <w:r>
        <w:rPr>
          <w:sz w:val="28"/>
          <w:szCs w:val="28"/>
        </w:rPr>
        <w:t>Комсомольского</w:t>
      </w:r>
      <w:proofErr w:type="gramEnd"/>
    </w:p>
    <w:p w:rsidR="00054C00" w:rsidRDefault="00054C00" w:rsidP="00054C00">
      <w:pPr>
        <w:jc w:val="both"/>
        <w:rPr>
          <w:sz w:val="28"/>
          <w:szCs w:val="28"/>
        </w:rPr>
      </w:pPr>
      <w:r>
        <w:rPr>
          <w:sz w:val="28"/>
          <w:szCs w:val="28"/>
        </w:rPr>
        <w:t xml:space="preserve">       городского поселения                                      Ю.Е. </w:t>
      </w:r>
      <w:proofErr w:type="spellStart"/>
      <w:r>
        <w:rPr>
          <w:sz w:val="28"/>
          <w:szCs w:val="28"/>
        </w:rPr>
        <w:t>Солодовникова</w:t>
      </w:r>
      <w:proofErr w:type="spellEnd"/>
    </w:p>
    <w:p w:rsidR="00054C00" w:rsidRDefault="00054C00" w:rsidP="00054C00">
      <w:pPr>
        <w:widowControl w:val="0"/>
        <w:autoSpaceDE w:val="0"/>
        <w:autoSpaceDN w:val="0"/>
        <w:adjustRightInd w:val="0"/>
      </w:pPr>
    </w:p>
    <w:p w:rsidR="00054C00" w:rsidRDefault="00054C00" w:rsidP="00054C00">
      <w:pPr>
        <w:widowControl w:val="0"/>
        <w:autoSpaceDE w:val="0"/>
        <w:autoSpaceDN w:val="0"/>
        <w:adjustRightInd w:val="0"/>
      </w:pPr>
    </w:p>
    <w:p w:rsidR="00054C00" w:rsidRDefault="00054C00" w:rsidP="00054C00"/>
    <w:p w:rsidR="00054C00" w:rsidRDefault="00054C00" w:rsidP="00054C00"/>
    <w:p w:rsidR="00054C00" w:rsidRDefault="00054C00" w:rsidP="00054C00"/>
    <w:p w:rsidR="00054C00" w:rsidRDefault="00054C00" w:rsidP="00054C00"/>
    <w:p w:rsidR="00054C00" w:rsidRDefault="00054C00" w:rsidP="00054C00"/>
    <w:p w:rsidR="00054C00" w:rsidRDefault="00054C00" w:rsidP="00054C00"/>
    <w:p w:rsidR="00054C00" w:rsidRDefault="00054C00" w:rsidP="00054C00"/>
    <w:p w:rsidR="00054C00" w:rsidRDefault="00054C00" w:rsidP="00054C00"/>
    <w:p w:rsidR="00054C00" w:rsidRDefault="00054C00" w:rsidP="00054C00"/>
    <w:p w:rsidR="00054C00" w:rsidRDefault="00054C00" w:rsidP="00054C00">
      <w:pPr>
        <w:jc w:val="right"/>
      </w:pPr>
      <w:r>
        <w:t xml:space="preserve">Приложение </w:t>
      </w:r>
    </w:p>
    <w:p w:rsidR="00054C00" w:rsidRDefault="00054C00" w:rsidP="00054C00">
      <w:pPr>
        <w:jc w:val="right"/>
      </w:pPr>
      <w:r>
        <w:t>к решению Совета депутатов</w:t>
      </w:r>
    </w:p>
    <w:p w:rsidR="00054C00" w:rsidRDefault="00054C00" w:rsidP="00054C00">
      <w:pPr>
        <w:jc w:val="right"/>
      </w:pPr>
      <w:r>
        <w:t>Комсомольского городского поселения</w:t>
      </w:r>
    </w:p>
    <w:p w:rsidR="00054C00" w:rsidRDefault="00054C00" w:rsidP="00054C00">
      <w:pPr>
        <w:jc w:val="right"/>
      </w:pPr>
      <w:r>
        <w:t>от _______2023г. № _______</w:t>
      </w:r>
    </w:p>
    <w:p w:rsidR="00054C00" w:rsidRDefault="00054C00" w:rsidP="00054C00"/>
    <w:p w:rsidR="00054C00" w:rsidRDefault="00054C00" w:rsidP="00054C00"/>
    <w:p w:rsidR="00054C00" w:rsidRDefault="00054C00" w:rsidP="00054C00"/>
    <w:p w:rsidR="00054C00" w:rsidRPr="00CC7D19" w:rsidRDefault="00054C00" w:rsidP="00054C00">
      <w:pPr>
        <w:jc w:val="center"/>
        <w:rPr>
          <w:lang w:eastAsia="en-US"/>
        </w:rPr>
      </w:pPr>
      <w:r w:rsidRPr="00CC7D19">
        <w:rPr>
          <w:lang w:eastAsia="en-US"/>
        </w:rPr>
        <w:t>СХЕМА ВОДОСНАБЖЕНИЯ И ВОДООТВЕДЕНИЯ</w:t>
      </w:r>
    </w:p>
    <w:p w:rsidR="00054C00" w:rsidRPr="00CC7D19" w:rsidRDefault="00054C00" w:rsidP="00054C00">
      <w:pPr>
        <w:jc w:val="center"/>
        <w:rPr>
          <w:lang w:eastAsia="en-US"/>
        </w:rPr>
      </w:pPr>
      <w:r w:rsidRPr="00CC7D19">
        <w:rPr>
          <w:lang w:eastAsia="en-US"/>
        </w:rPr>
        <w:t>КОМСОМОЛЬСКОГО ГОРОДСКОГО ПОСЕЛЕНИЯ</w:t>
      </w:r>
    </w:p>
    <w:p w:rsidR="00054C00" w:rsidRPr="00CC7D19" w:rsidRDefault="00054C00" w:rsidP="00054C00">
      <w:pPr>
        <w:jc w:val="center"/>
        <w:rPr>
          <w:lang w:eastAsia="en-US"/>
        </w:rPr>
      </w:pPr>
      <w:r w:rsidRPr="00CC7D19">
        <w:t>ЧАМЗИНСКОГО МУНИЦИПАЛЬНОГО РАЙОНА</w:t>
      </w:r>
    </w:p>
    <w:p w:rsidR="00054C00" w:rsidRPr="00CC7D19" w:rsidRDefault="00054C00" w:rsidP="00054C00">
      <w:pPr>
        <w:jc w:val="center"/>
        <w:rPr>
          <w:lang w:eastAsia="en-US"/>
        </w:rPr>
      </w:pPr>
      <w:r w:rsidRPr="00CC7D19">
        <w:rPr>
          <w:lang w:eastAsia="en-US"/>
        </w:rPr>
        <w:t>РЕСПУБЛИКИ МОРДОВИЯ</w:t>
      </w:r>
    </w:p>
    <w:p w:rsidR="00054C00" w:rsidRPr="00CC7D19" w:rsidRDefault="00054C00" w:rsidP="00054C00">
      <w:pPr>
        <w:jc w:val="center"/>
        <w:rPr>
          <w:rFonts w:eastAsia="Microsoft YaHei"/>
          <w:lang w:eastAsia="en-US"/>
        </w:rPr>
      </w:pPr>
      <w:r w:rsidRPr="00CC7D19">
        <w:rPr>
          <w:rFonts w:eastAsia="Microsoft YaHei"/>
          <w:lang w:eastAsia="en-US"/>
        </w:rPr>
        <w:t>НА ПЕРИОД С 2023 ПО 2033 годы</w:t>
      </w:r>
    </w:p>
    <w:p w:rsidR="00054C00" w:rsidRPr="00CC7D19" w:rsidRDefault="00054C00" w:rsidP="00054C00">
      <w:pPr>
        <w:rPr>
          <w:rFonts w:eastAsia="Microsoft YaHei"/>
          <w:lang w:eastAsia="en-US"/>
        </w:rPr>
      </w:pPr>
    </w:p>
    <w:p w:rsidR="00054C00" w:rsidRPr="00CC7D19" w:rsidRDefault="00054C00" w:rsidP="00054C00">
      <w:pPr>
        <w:rPr>
          <w:lang w:eastAsia="en-US"/>
        </w:rPr>
      </w:pPr>
    </w:p>
    <w:p w:rsidR="00054C00" w:rsidRPr="00CC7D19" w:rsidRDefault="00054C00" w:rsidP="00054C00">
      <w:pPr>
        <w:jc w:val="center"/>
        <w:rPr>
          <w:lang w:eastAsia="en-US"/>
        </w:rPr>
      </w:pPr>
      <w:r w:rsidRPr="00CC7D19">
        <w:rPr>
          <w:lang w:eastAsia="en-US"/>
        </w:rPr>
        <w:t>2023 год</w:t>
      </w:r>
    </w:p>
    <w:p w:rsidR="00054C00" w:rsidRPr="00CC7D19" w:rsidRDefault="00054C00" w:rsidP="00054C00">
      <w:pPr>
        <w:jc w:val="center"/>
      </w:pPr>
      <w:r w:rsidRPr="00CC7D19">
        <w:rPr>
          <w:lang w:eastAsia="en-US"/>
        </w:rPr>
        <w:t>СОДЕРЖАНИЕ</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shd w:val="clear" w:color="auto" w:fill="FFFFFF"/>
        <w:tblLook w:val="00A0" w:firstRow="1" w:lastRow="0" w:firstColumn="1" w:lastColumn="0" w:noHBand="0" w:noVBand="0"/>
      </w:tblPr>
      <w:tblGrid>
        <w:gridCol w:w="8755"/>
        <w:gridCol w:w="1134"/>
      </w:tblGrid>
      <w:tr w:rsidR="00054C00" w:rsidRPr="00CC7D19" w:rsidTr="00054C00">
        <w:tc>
          <w:tcPr>
            <w:tcW w:w="8755" w:type="dxa"/>
            <w:shd w:val="clear" w:color="auto" w:fill="FFFFFF"/>
          </w:tcPr>
          <w:p w:rsidR="00054C00" w:rsidRPr="00CC7D19" w:rsidRDefault="00054C00" w:rsidP="00054C00">
            <w:r w:rsidRPr="00CC7D19">
              <w:t>Введение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Паспорт схемы</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Глава 1. Водоснабжение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rPr>
                <w:lang w:eastAsia="en-US"/>
              </w:rPr>
              <w:t>1.1.Технико-экономическое состояние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1.1.1. Описание системы и структуры водоснабжения поселения  и  деление территории на эксплуатационные зоны</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1.1.2.  Описание территорий поселения, не охваченных централизованными системами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1.1.3.Описание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1.1.4. Описание результатов технического обследования централизованных</w:t>
            </w:r>
          </w:p>
          <w:p w:rsidR="00054C00" w:rsidRPr="00CC7D19" w:rsidRDefault="00054C00" w:rsidP="00054C00">
            <w:pPr>
              <w:rPr>
                <w:lang w:eastAsia="en-US"/>
              </w:rPr>
            </w:pPr>
            <w:r w:rsidRPr="00CC7D19">
              <w:rPr>
                <w:lang w:eastAsia="en-US"/>
              </w:rPr>
              <w:t>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1.2. Направления развития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t>1.2.1. Основные направления, принципы, задачи и плановые значения показателей развития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1.2.2. Различные сценарии развития централизованных систем водоснабжения в зависимости от различных сценариев развития поселения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 Баланс водоснабжения и потребления горячей, питьевой, технической воды</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1.3.2. Территориальный баланс подачи  горячей, питьевой, технической  воды по технологическим зонам водоснабжения (годовой и в сутки максимального потребления)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1.3.5. Описание существующей системы коммерческого учета горячей, питьевой технической  воды и планов по установке приборов учета</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1.3.6. Анализ резервов и дефицитов производственных мощностей системы водоснабжения поселения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 xml:space="preserve">1.3.7. </w:t>
            </w:r>
            <w:proofErr w:type="gramStart"/>
            <w:r w:rsidRPr="00CC7D19">
              <w:t>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1.3.9. Сведения о фактическом и ожидаемом потреблении горячей, питьевой, технической воды (годовое, среднесуточное, максимальное суточное)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1.3.12. Сведения о фактических и планируемых потерях горячей, питьевой, технической воды при её транспортировке (годовые, среднесуточные значения)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 xml:space="preserve">1.3.13.  </w:t>
            </w:r>
            <w:proofErr w:type="gramStart"/>
            <w:r w:rsidRPr="00CC7D19">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1.3.15. Наименование организации, которая наделена статусом гарантирующей организации</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t xml:space="preserve">1.4. </w:t>
            </w:r>
            <w:r w:rsidRPr="00CC7D19">
              <w:rPr>
                <w:lang w:eastAsia="zh-CN"/>
              </w:rPr>
              <w:t>Предложения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1.4.1. Перечень основных мероприятий по реализации схем водоснабжения с разбивкой по годам</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lastRenderedPageBreak/>
              <w:t>1.4.3. Сведения о вновь строящихся, реконструируемых и предлагаемых к выводу из эксплуатации объектах  системы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1.4.6. Описание вариантов маршрутов прохождения трубопроводов (трасс) по территории поселения и их обоснование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1.4.7. Рекомендации о месте размещения насосных станций, резервуаров, водонапорных башен</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1.4.8. Границы планируемых зон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1.4.9.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zh-CN"/>
              </w:rPr>
            </w:pPr>
            <w:r w:rsidRPr="00CC7D19">
              <w:t xml:space="preserve">1.5. </w:t>
            </w:r>
            <w:r w:rsidRPr="00CC7D19">
              <w:rPr>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1134" w:type="dxa"/>
            <w:shd w:val="clear" w:color="auto" w:fill="FFFFFF"/>
            <w:vAlign w:val="center"/>
          </w:tcPr>
          <w:p w:rsidR="00054C00" w:rsidRPr="00CC7D19" w:rsidRDefault="00054C00" w:rsidP="00054C00"/>
        </w:tc>
      </w:tr>
      <w:tr w:rsidR="00054C00" w:rsidRPr="00CC7D19" w:rsidTr="00054C00">
        <w:trPr>
          <w:trHeight w:val="243"/>
        </w:trPr>
        <w:tc>
          <w:tcPr>
            <w:tcW w:w="8755" w:type="dxa"/>
            <w:shd w:val="clear" w:color="auto" w:fill="FFFFFF"/>
          </w:tcPr>
          <w:p w:rsidR="00054C00" w:rsidRPr="00CC7D19" w:rsidRDefault="00054C00" w:rsidP="00054C00">
            <w:r w:rsidRPr="00CC7D19">
              <w:t xml:space="preserve">1.6.  </w:t>
            </w:r>
            <w:r w:rsidRPr="00CC7D19">
              <w:rPr>
                <w:lang w:eastAsia="en-US"/>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 xml:space="preserve">1.7. </w:t>
            </w:r>
            <w:r w:rsidRPr="00CC7D19">
              <w:rPr>
                <w:lang w:eastAsia="en-US"/>
              </w:rPr>
              <w:t xml:space="preserve"> Плановые показатели развития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rPr>
          <w:trHeight w:val="519"/>
        </w:trPr>
        <w:tc>
          <w:tcPr>
            <w:tcW w:w="8755" w:type="dxa"/>
            <w:shd w:val="clear" w:color="auto" w:fill="FFFFFF"/>
          </w:tcPr>
          <w:p w:rsidR="00054C00" w:rsidRPr="00CC7D19" w:rsidRDefault="00054C00" w:rsidP="00054C00">
            <w:pPr>
              <w:rPr>
                <w:lang w:eastAsia="en-US"/>
              </w:rPr>
            </w:pPr>
            <w:r w:rsidRPr="00CC7D19">
              <w:t xml:space="preserve">1.8. </w:t>
            </w:r>
            <w:r w:rsidRPr="00CC7D19">
              <w:rPr>
                <w:lang w:eastAsia="en-US"/>
              </w:rPr>
              <w:t>Перечень выявленных бесхозяйных объектов централизованных систем водоснабжения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 Водоотведение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 Существующее положение в сфере водоотведения поселения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2.1.5. Описание состояния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2.1.6. Оценка безопасности и надежности  объектов централизованной системы водоотведения и их управляемости</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 xml:space="preserve">2.1.7. Оценка воздействия сбросов сточных вод через централизованную систему </w:t>
            </w:r>
            <w:r w:rsidRPr="00CC7D19">
              <w:lastRenderedPageBreak/>
              <w:t>водоотведения на окружающую среду</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lastRenderedPageBreak/>
              <w:t>2.1.8. Описание территорий муниципального образования, не охваченных централизованной системой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2.1.9. Описание существующих технических и технологических  проблем системы водоотведения поселения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 xml:space="preserve">2.1.10. </w:t>
            </w:r>
            <w:proofErr w:type="gramStart"/>
            <w:r w:rsidRPr="00CC7D19">
              <w:rPr>
                <w:lang w:eastAsia="en-US"/>
              </w:rPr>
              <w:t>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w:t>
            </w:r>
            <w:proofErr w:type="gramEnd"/>
            <w:r w:rsidRPr="00CC7D19">
              <w:rPr>
                <w:lang w:eastAsia="en-US"/>
              </w:rPr>
              <w:t xml:space="preserve"> </w:t>
            </w:r>
            <w:proofErr w:type="gramStart"/>
            <w:r w:rsidRPr="00CC7D19">
              <w:rPr>
                <w:lang w:eastAsia="en-US"/>
              </w:rPr>
              <w:t>объеме</w:t>
            </w:r>
            <w:proofErr w:type="gramEnd"/>
            <w:r w:rsidRPr="00CC7D19">
              <w:rPr>
                <w:lang w:eastAsia="en-US"/>
              </w:rPr>
              <w:t xml:space="preserve"> принимаемых сточных вод</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2.2. Балансы сточных вод в системе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2.2.3. Сведения об оснащенности зданий, строений и сооружений приборами учета принимаемых сточных вод и их применение при осуществлении коммерческих расчетов</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2.3. Прогноз объема сточных вод</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2.3.1. Сведения о фактическом и ожидаемом поступлении сточных вод в   централизованную систему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2.3.2.  Описание структуры централизованной системы водоотведения (эксплуатационные и технологические зоны)</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2.3.4. Результаты анализа гидравлических режимов  и режимов работы элементов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 xml:space="preserve">2.3.5. Анализ </w:t>
            </w:r>
            <w:proofErr w:type="gramStart"/>
            <w:r w:rsidRPr="00CC7D19">
              <w:t>резервов производственных мощностей очистных сооружений системы водоотведения</w:t>
            </w:r>
            <w:proofErr w:type="gramEnd"/>
            <w:r w:rsidRPr="00CC7D19">
              <w:t xml:space="preserve"> и возможности расширения зоны их действия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2.4.1. Основные направления, принципы, задачи и плановые значения  показателей развития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2.4.3. Технические обоснования основных мероприятий по реализации схем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lastRenderedPageBreak/>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2.4.7. Границы и характеристики  охранных зон сетей и сооружений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pPr>
              <w:rPr>
                <w:lang w:eastAsia="en-US"/>
              </w:rPr>
            </w:pPr>
            <w:r w:rsidRPr="00CC7D19">
              <w:rPr>
                <w:lang w:eastAsia="en-US"/>
              </w:rPr>
              <w:t xml:space="preserve">2.4.8. Границы планируемых </w:t>
            </w:r>
            <w:proofErr w:type="gramStart"/>
            <w:r w:rsidRPr="00CC7D19">
              <w:rPr>
                <w:lang w:eastAsia="en-US"/>
              </w:rPr>
              <w:t>зон размещения объектов централизованной системы водоотведения</w:t>
            </w:r>
            <w:proofErr w:type="gramEnd"/>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2.5. Экологические аспекты мероприятий по строительству и реконструкции объектов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2.5.2. Сведения о применении методов, безопасных для окружающей среды, при утилизации осадков сточных вод</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2.7. Плановые значения  показателей развития централизованных систем водоотведения</w:t>
            </w:r>
          </w:p>
        </w:tc>
        <w:tc>
          <w:tcPr>
            <w:tcW w:w="1134" w:type="dxa"/>
            <w:shd w:val="clear" w:color="auto" w:fill="FFFFFF"/>
            <w:vAlign w:val="center"/>
          </w:tcPr>
          <w:p w:rsidR="00054C00" w:rsidRPr="00CC7D19" w:rsidRDefault="00054C00" w:rsidP="00054C00"/>
        </w:tc>
      </w:tr>
      <w:tr w:rsidR="00054C00" w:rsidRPr="00CC7D19" w:rsidTr="00054C00">
        <w:tc>
          <w:tcPr>
            <w:tcW w:w="8755" w:type="dxa"/>
            <w:shd w:val="clear" w:color="auto" w:fill="FFFFFF"/>
          </w:tcPr>
          <w:p w:rsidR="00054C00" w:rsidRPr="00CC7D19" w:rsidRDefault="00054C00" w:rsidP="00054C00">
            <w:r w:rsidRPr="00CC7D19">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1134" w:type="dxa"/>
            <w:shd w:val="clear" w:color="auto" w:fill="FFFFFF"/>
            <w:vAlign w:val="center"/>
          </w:tcPr>
          <w:p w:rsidR="00054C00" w:rsidRPr="00CC7D19" w:rsidRDefault="00054C00" w:rsidP="00054C00"/>
        </w:tc>
      </w:tr>
    </w:tbl>
    <w:p w:rsidR="00054C00" w:rsidRPr="00CC7D19" w:rsidRDefault="00054C00" w:rsidP="00054C00">
      <w:pPr>
        <w:sectPr w:rsidR="00054C00" w:rsidRPr="00CC7D19" w:rsidSect="00054C00">
          <w:pgSz w:w="11907" w:h="16840" w:code="9"/>
          <w:pgMar w:top="851" w:right="851" w:bottom="851" w:left="1134" w:header="720" w:footer="720" w:gutter="0"/>
          <w:cols w:space="720"/>
        </w:sectPr>
      </w:pPr>
    </w:p>
    <w:p w:rsidR="00054C00" w:rsidRPr="00CC7D19" w:rsidRDefault="00054C00" w:rsidP="00054C00">
      <w:pPr>
        <w:jc w:val="center"/>
      </w:pPr>
      <w:r w:rsidRPr="00CC7D19">
        <w:lastRenderedPageBreak/>
        <w:t>ВВЕДЕНИЕ</w:t>
      </w:r>
    </w:p>
    <w:p w:rsidR="00054C00" w:rsidRPr="00CC7D19" w:rsidRDefault="00054C00" w:rsidP="00054C00">
      <w:pPr>
        <w:ind w:left="-567"/>
        <w:jc w:val="both"/>
      </w:pPr>
      <w:r w:rsidRPr="00CC7D19">
        <w:t xml:space="preserve">Схема водоснабжения и водоотведения на период с 2023 по 2033 гг. Комсомольского городского поселения Чамзинского муниципального района Республики Мордовия разработана на основании следующих документов: </w:t>
      </w:r>
    </w:p>
    <w:p w:rsidR="00054C00" w:rsidRPr="00CC7D19" w:rsidRDefault="00054C00" w:rsidP="00054C00">
      <w:pPr>
        <w:ind w:left="-567"/>
        <w:jc w:val="both"/>
        <w:rPr>
          <w:lang w:eastAsia="en-US"/>
        </w:rPr>
      </w:pPr>
      <w:r w:rsidRPr="00CC7D19">
        <w:rPr>
          <w:lang w:eastAsia="en-US"/>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с изменениями от 22.05.2020 г.</w:t>
      </w:r>
    </w:p>
    <w:p w:rsidR="00054C00" w:rsidRPr="00CC7D19" w:rsidRDefault="00054C00" w:rsidP="00054C00">
      <w:pPr>
        <w:ind w:left="-567"/>
        <w:jc w:val="both"/>
      </w:pPr>
      <w:r w:rsidRPr="00CC7D19">
        <w:t>- техническое задание, утвержденное Главой Комсомольского городского поселения Чамзинского муниципального района;</w:t>
      </w:r>
    </w:p>
    <w:p w:rsidR="00054C00" w:rsidRPr="00CC7D19" w:rsidRDefault="00054C00" w:rsidP="00054C00">
      <w:pPr>
        <w:ind w:left="-567"/>
        <w:jc w:val="both"/>
      </w:pPr>
      <w:r w:rsidRPr="00CC7D19">
        <w:t>-генеральный план Комсомольского городского поселения Чамзинского муниципального района Республики Мордовия;</w:t>
      </w:r>
    </w:p>
    <w:p w:rsidR="00054C00" w:rsidRPr="00CC7D19" w:rsidRDefault="00054C00" w:rsidP="00054C00">
      <w:pPr>
        <w:ind w:left="-567"/>
        <w:jc w:val="both"/>
      </w:pPr>
      <w:r w:rsidRPr="00CC7D19">
        <w:t>- Перечень поручений Президента Российской Федерации от 17 марта 2011 г. Пр-701.</w:t>
      </w:r>
    </w:p>
    <w:p w:rsidR="00054C00" w:rsidRPr="00CC7D19" w:rsidRDefault="00054C00" w:rsidP="00054C00">
      <w:pPr>
        <w:ind w:left="-567"/>
        <w:jc w:val="both"/>
        <w:rPr>
          <w:lang w:eastAsia="en-US"/>
        </w:rPr>
      </w:pPr>
      <w:r w:rsidRPr="00CC7D19">
        <w:rPr>
          <w:lang w:eastAsia="en-US"/>
        </w:rPr>
        <w:t>- Градостроительный кодекс Российской Федерации.</w:t>
      </w:r>
    </w:p>
    <w:p w:rsidR="00054C00" w:rsidRPr="00CC7D19" w:rsidRDefault="00054C00" w:rsidP="00054C00">
      <w:pPr>
        <w:ind w:left="-567"/>
        <w:jc w:val="both"/>
        <w:rPr>
          <w:lang w:eastAsia="en-US"/>
        </w:rPr>
      </w:pPr>
      <w:r w:rsidRPr="00CC7D19">
        <w:rPr>
          <w:lang w:eastAsia="en-US"/>
        </w:rPr>
        <w:t>- Федеральный закон от 30.12.2004 г. № 210-ФЗ «Об основах регулирования тарифов организаций коммунального комплекса».</w:t>
      </w:r>
    </w:p>
    <w:p w:rsidR="00054C00" w:rsidRPr="00CC7D19" w:rsidRDefault="00054C00" w:rsidP="00054C00">
      <w:pPr>
        <w:ind w:left="-567"/>
        <w:jc w:val="both"/>
        <w:rPr>
          <w:lang w:eastAsia="en-US"/>
        </w:rPr>
      </w:pPr>
      <w:r w:rsidRPr="00CC7D19">
        <w:rPr>
          <w:lang w:eastAsia="en-US"/>
        </w:rPr>
        <w:t>-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054C00" w:rsidRPr="00CC7D19" w:rsidRDefault="00054C00" w:rsidP="00054C00">
      <w:pPr>
        <w:ind w:left="-567"/>
        <w:jc w:val="both"/>
        <w:rPr>
          <w:lang w:eastAsia="en-US"/>
        </w:rPr>
      </w:pPr>
      <w:r w:rsidRPr="00CC7D19">
        <w:rPr>
          <w:lang w:eastAsia="en-US"/>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054C00" w:rsidRPr="00CC7D19" w:rsidRDefault="00054C00" w:rsidP="00054C00">
      <w:pPr>
        <w:ind w:left="-567"/>
        <w:jc w:val="both"/>
        <w:rPr>
          <w:lang w:eastAsia="en-US"/>
        </w:rPr>
      </w:pPr>
      <w:r w:rsidRPr="00CC7D19">
        <w:rPr>
          <w:lang w:eastAsia="en-US"/>
        </w:rPr>
        <w:t>- Постановление Правительства Российской Федерации от 17.01.2013 № 6 «О стандартах раскрытия информации в сфере водоснабжения и водоотведения».</w:t>
      </w:r>
    </w:p>
    <w:p w:rsidR="00054C00" w:rsidRPr="00CC7D19" w:rsidRDefault="00054C00" w:rsidP="00054C00">
      <w:pPr>
        <w:ind w:left="-567"/>
        <w:jc w:val="both"/>
        <w:rPr>
          <w:lang w:eastAsia="en-US"/>
        </w:rPr>
      </w:pPr>
      <w:r w:rsidRPr="00CC7D19">
        <w:rPr>
          <w:lang w:eastAsia="en-US"/>
        </w:rPr>
        <w:t>- Градостроительный кодекс Республики Мордовия.</w:t>
      </w:r>
    </w:p>
    <w:p w:rsidR="00054C00" w:rsidRPr="00CC7D19" w:rsidRDefault="00054C00" w:rsidP="00054C00">
      <w:pPr>
        <w:ind w:left="-567"/>
        <w:jc w:val="both"/>
        <w:rPr>
          <w:lang w:eastAsia="en-US"/>
        </w:rPr>
      </w:pPr>
      <w:r w:rsidRPr="00CC7D19">
        <w:rPr>
          <w:lang w:eastAsia="en-US"/>
        </w:rPr>
        <w:t>- Федеральный закон от 30 декабря 2009 г. № 384-ФЗ «Технический регламент о безопасности зданий и сооружений»;</w:t>
      </w:r>
    </w:p>
    <w:p w:rsidR="00054C00" w:rsidRPr="00CC7D19" w:rsidRDefault="00054C00" w:rsidP="00054C00">
      <w:pPr>
        <w:ind w:left="-567"/>
        <w:jc w:val="both"/>
        <w:rPr>
          <w:lang w:eastAsia="en-US"/>
        </w:rPr>
      </w:pPr>
      <w:r w:rsidRPr="00CC7D19">
        <w:rPr>
          <w:lang w:eastAsia="en-US"/>
        </w:rPr>
        <w:t>-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54C00" w:rsidRPr="00CC7D19" w:rsidRDefault="00054C00" w:rsidP="00054C00">
      <w:pPr>
        <w:ind w:left="-567"/>
        <w:jc w:val="both"/>
        <w:rPr>
          <w:lang w:eastAsia="en-US"/>
        </w:rPr>
      </w:pPr>
      <w:r w:rsidRPr="00CC7D19">
        <w:rPr>
          <w:lang w:eastAsia="en-US"/>
        </w:rPr>
        <w:t>- Закон РФ от 21.02.1992 № 2395-1 "О недрах".</w:t>
      </w:r>
    </w:p>
    <w:p w:rsidR="00054C00" w:rsidRPr="00CC7D19" w:rsidRDefault="00054C00" w:rsidP="00054C00">
      <w:pPr>
        <w:ind w:left="-567"/>
        <w:jc w:val="both"/>
        <w:rPr>
          <w:lang w:eastAsia="en-US"/>
        </w:rPr>
      </w:pPr>
      <w:r w:rsidRPr="00CC7D19">
        <w:rPr>
          <w:lang w:eastAsia="en-US"/>
        </w:rPr>
        <w:t>- "Водный кодекс Российской Федерации" от 03.06.2006 № 74-ФЗ.</w:t>
      </w:r>
    </w:p>
    <w:p w:rsidR="00054C00" w:rsidRPr="00CC7D19" w:rsidRDefault="00054C00" w:rsidP="00054C00">
      <w:pPr>
        <w:ind w:left="-567"/>
        <w:jc w:val="both"/>
        <w:rPr>
          <w:lang w:eastAsia="en-US"/>
        </w:rPr>
      </w:pPr>
      <w:r w:rsidRPr="00CC7D19">
        <w:rPr>
          <w:lang w:eastAsia="en-US"/>
        </w:rPr>
        <w:t>- Закон РФ от 10.01.2002 № 7-ФЗ «Об охране окружающей среды».</w:t>
      </w:r>
    </w:p>
    <w:p w:rsidR="00054C00" w:rsidRPr="00CC7D19" w:rsidRDefault="00054C00" w:rsidP="00054C00">
      <w:pPr>
        <w:ind w:left="-567"/>
        <w:jc w:val="both"/>
        <w:rPr>
          <w:lang w:eastAsia="en-US"/>
        </w:rPr>
      </w:pPr>
      <w:r w:rsidRPr="00CC7D19">
        <w:rPr>
          <w:lang w:eastAsia="en-US"/>
        </w:rPr>
        <w:t>- Закон РФ от 4.05.1999 № 96-ФЗ «Об охране атмосферного воздуха».</w:t>
      </w:r>
    </w:p>
    <w:p w:rsidR="00054C00" w:rsidRPr="00CC7D19" w:rsidRDefault="00054C00" w:rsidP="00054C00">
      <w:pPr>
        <w:ind w:left="-567"/>
        <w:jc w:val="both"/>
        <w:rPr>
          <w:lang w:eastAsia="en-US"/>
        </w:rPr>
      </w:pPr>
      <w:r w:rsidRPr="00CC7D19">
        <w:rPr>
          <w:lang w:eastAsia="en-US"/>
        </w:rPr>
        <w:t>- Закон РФ от 24.06.1998 № 89-ФЗ «Об отходах производства и потребления».</w:t>
      </w:r>
    </w:p>
    <w:p w:rsidR="00054C00" w:rsidRPr="00CC7D19" w:rsidRDefault="00054C00" w:rsidP="00054C00">
      <w:pPr>
        <w:ind w:left="-567"/>
        <w:jc w:val="both"/>
        <w:rPr>
          <w:lang w:eastAsia="en-US"/>
        </w:rPr>
      </w:pPr>
      <w:r w:rsidRPr="00CC7D19">
        <w:rPr>
          <w:lang w:eastAsia="en-US"/>
        </w:rPr>
        <w:t>- Закон РФ от 30.03.1999 г. № 52-ФЗ «О санитарно-эпидемиологическом благополучии населения».</w:t>
      </w:r>
    </w:p>
    <w:p w:rsidR="00054C00" w:rsidRPr="00CC7D19" w:rsidRDefault="00054C00" w:rsidP="00054C00">
      <w:pPr>
        <w:ind w:left="-567"/>
        <w:jc w:val="both"/>
      </w:pPr>
      <w:r w:rsidRPr="00CC7D19">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Комсомольском городском поселении Чамзинского муниципального района.</w:t>
      </w:r>
    </w:p>
    <w:p w:rsidR="00054C00" w:rsidRPr="00CC7D19" w:rsidRDefault="00054C00" w:rsidP="00054C00">
      <w:pPr>
        <w:ind w:left="-567"/>
        <w:jc w:val="both"/>
      </w:pPr>
      <w:r w:rsidRPr="00CC7D19">
        <w:tab/>
        <w:t xml:space="preserve">Мероприятия охватывают следующие объекты системы коммунальной инфраструктуры: </w:t>
      </w:r>
    </w:p>
    <w:p w:rsidR="00054C00" w:rsidRPr="00CC7D19" w:rsidRDefault="00054C00" w:rsidP="00054C00">
      <w:pPr>
        <w:ind w:left="-567"/>
        <w:jc w:val="both"/>
      </w:pPr>
      <w:r w:rsidRPr="00CC7D19">
        <w:t xml:space="preserve">– в системе водоснабжения – разводящие сети водопровода, источники водоснабжения. </w:t>
      </w:r>
    </w:p>
    <w:p w:rsidR="00054C00" w:rsidRPr="00CC7D19" w:rsidRDefault="00054C00" w:rsidP="00054C00">
      <w:pPr>
        <w:ind w:left="-567"/>
        <w:jc w:val="both"/>
      </w:pPr>
      <w:r w:rsidRPr="00CC7D19">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средств эксплуатирующей организации и бюджета Комсомольского городского поселения.</w:t>
      </w:r>
    </w:p>
    <w:p w:rsidR="00054C00" w:rsidRPr="00CC7D19" w:rsidRDefault="00054C00" w:rsidP="00054C00">
      <w:pPr>
        <w:ind w:left="-567"/>
        <w:jc w:val="both"/>
      </w:pPr>
      <w:r w:rsidRPr="00CC7D19">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054C00" w:rsidRPr="00CC7D19" w:rsidRDefault="00054C00" w:rsidP="00054C00">
      <w:pPr>
        <w:sectPr w:rsidR="00054C00" w:rsidRPr="00CC7D19" w:rsidSect="00054C00">
          <w:headerReference w:type="default" r:id="rId6"/>
          <w:footerReference w:type="default" r:id="rId7"/>
          <w:pgSz w:w="11907" w:h="16840" w:code="9"/>
          <w:pgMar w:top="567" w:right="851" w:bottom="851" w:left="1701" w:header="454" w:footer="720" w:gutter="0"/>
          <w:cols w:space="720"/>
          <w:docGrid w:linePitch="299"/>
        </w:sectPr>
      </w:pPr>
    </w:p>
    <w:p w:rsidR="00054C00" w:rsidRPr="00CC7D19" w:rsidRDefault="00054C00" w:rsidP="00054C00">
      <w:pPr>
        <w:jc w:val="center"/>
      </w:pPr>
      <w:r w:rsidRPr="00CC7D19">
        <w:lastRenderedPageBreak/>
        <w:t>ПАСПОРТ СХЕМЫ</w:t>
      </w:r>
    </w:p>
    <w:p w:rsidR="00054C00" w:rsidRPr="00CC7D19" w:rsidRDefault="00054C00" w:rsidP="00054C00">
      <w:pPr>
        <w:ind w:left="-284"/>
        <w:jc w:val="both"/>
      </w:pPr>
      <w:r w:rsidRPr="00CC7D19">
        <w:t xml:space="preserve">Наименование </w:t>
      </w:r>
    </w:p>
    <w:p w:rsidR="00054C00" w:rsidRPr="00CC7D19" w:rsidRDefault="00054C00" w:rsidP="00054C00">
      <w:pPr>
        <w:ind w:left="-284"/>
        <w:jc w:val="both"/>
      </w:pPr>
      <w:r w:rsidRPr="00CC7D19">
        <w:t xml:space="preserve">Схема водоснабжения и водоотведения Комсомольского городского поселения      Чамзинского муниципального района Республики Мордовия на 2023-2033  годы. </w:t>
      </w:r>
    </w:p>
    <w:p w:rsidR="00054C00" w:rsidRPr="00CC7D19" w:rsidRDefault="00054C00" w:rsidP="00054C00">
      <w:pPr>
        <w:ind w:left="-284"/>
        <w:jc w:val="both"/>
      </w:pPr>
      <w:r w:rsidRPr="00CC7D19">
        <w:t>Инициатор проекта (муниципальный заказчик) Администрация Чамзинского муниципального района Республики Мордовия.</w:t>
      </w:r>
    </w:p>
    <w:p w:rsidR="00054C00" w:rsidRPr="00CC7D19" w:rsidRDefault="00054C00" w:rsidP="00054C00">
      <w:pPr>
        <w:ind w:left="-284"/>
        <w:jc w:val="both"/>
        <w:rPr>
          <w:lang w:eastAsia="en-US"/>
        </w:rPr>
      </w:pPr>
      <w:r w:rsidRPr="00CC7D19">
        <w:t xml:space="preserve">Местонахождение проекта: Республика Мордовия, </w:t>
      </w:r>
      <w:r w:rsidRPr="00CC7D19">
        <w:rPr>
          <w:lang w:eastAsia="en-US"/>
        </w:rPr>
        <w:t xml:space="preserve">Чамзинский муниципальный район, </w:t>
      </w:r>
      <w:proofErr w:type="spellStart"/>
      <w:r w:rsidRPr="00CC7D19">
        <w:rPr>
          <w:lang w:eastAsia="en-US"/>
        </w:rPr>
        <w:t>р.п</w:t>
      </w:r>
      <w:proofErr w:type="spellEnd"/>
      <w:r w:rsidRPr="00CC7D19">
        <w:rPr>
          <w:lang w:eastAsia="en-US"/>
        </w:rPr>
        <w:t>. Комсомольский, ул. Коммунистическая, 1.</w:t>
      </w:r>
    </w:p>
    <w:p w:rsidR="00054C00" w:rsidRPr="00CC7D19" w:rsidRDefault="00054C00" w:rsidP="00054C00">
      <w:pPr>
        <w:ind w:left="-284"/>
        <w:jc w:val="both"/>
      </w:pPr>
      <w:r w:rsidRPr="00CC7D19">
        <w:t>Нормативно-правовая база для разработки схемы:</w:t>
      </w:r>
    </w:p>
    <w:p w:rsidR="00054C00" w:rsidRPr="00CC7D19" w:rsidRDefault="00054C00" w:rsidP="00054C00">
      <w:pPr>
        <w:ind w:left="-284"/>
        <w:jc w:val="both"/>
        <w:rPr>
          <w:lang w:eastAsia="en-US"/>
        </w:rPr>
      </w:pPr>
      <w:r w:rsidRPr="00CC7D19">
        <w:rPr>
          <w:lang w:eastAsia="en-US"/>
        </w:rPr>
        <w:t>- СП 31.13333.2012 «Водоснабжение. Наружные сети и сооружения»;</w:t>
      </w:r>
    </w:p>
    <w:p w:rsidR="00054C00" w:rsidRPr="00CC7D19" w:rsidRDefault="00054C00" w:rsidP="00054C00">
      <w:pPr>
        <w:ind w:left="-284"/>
        <w:jc w:val="both"/>
      </w:pPr>
      <w:r w:rsidRPr="00CC7D19">
        <w:t>- СанПиН 1.2.3685-21 «Гигиенические нормативы и требования к обеспечению безопасности и (или) безвредности для человека факторов среды обитания»;</w:t>
      </w:r>
    </w:p>
    <w:p w:rsidR="00054C00" w:rsidRPr="00CC7D19" w:rsidRDefault="00054C00" w:rsidP="00054C00">
      <w:pPr>
        <w:ind w:left="-284"/>
        <w:jc w:val="both"/>
      </w:pPr>
      <w:r w:rsidRPr="00CC7D19">
        <w:t>- НЦС 81-02-14-2020 Укрупненные нормативы цены строительства «Наружные сети водоснабжения и канализации».</w:t>
      </w:r>
    </w:p>
    <w:p w:rsidR="00054C00" w:rsidRPr="00CC7D19" w:rsidRDefault="00054C00" w:rsidP="00054C00">
      <w:pPr>
        <w:ind w:left="-284"/>
        <w:jc w:val="both"/>
      </w:pPr>
      <w:r w:rsidRPr="00CC7D19">
        <w:t xml:space="preserve">Цели схемы: </w:t>
      </w:r>
    </w:p>
    <w:p w:rsidR="00054C00" w:rsidRPr="00CC7D19" w:rsidRDefault="00054C00" w:rsidP="00054C00">
      <w:pPr>
        <w:ind w:left="-284"/>
        <w:jc w:val="both"/>
      </w:pPr>
      <w:r w:rsidRPr="00CC7D19">
        <w:t xml:space="preserve">– обеспечение развития систем централизованного водоснабжения и водоотведения для существующего и перспективного жилищного комплекса, а также объектов социально-культурного и рекреационного назначения в период с 2021 г. до 2033 г.; </w:t>
      </w:r>
    </w:p>
    <w:p w:rsidR="00054C00" w:rsidRPr="00CC7D19" w:rsidRDefault="00054C00" w:rsidP="00054C00">
      <w:pPr>
        <w:ind w:left="-284"/>
        <w:jc w:val="both"/>
      </w:pPr>
      <w:r w:rsidRPr="00CC7D19">
        <w:t xml:space="preserve">- увеличение объемов производства коммунальной продукции (оказание услуг) по водоснабжению при повышении качества и сохранении приемлемости действующей ценовой политики; </w:t>
      </w:r>
    </w:p>
    <w:p w:rsidR="00054C00" w:rsidRPr="00CC7D19" w:rsidRDefault="00054C00" w:rsidP="00054C00">
      <w:pPr>
        <w:ind w:left="-284"/>
        <w:jc w:val="both"/>
      </w:pPr>
      <w:r w:rsidRPr="00CC7D19">
        <w:t xml:space="preserve">– улучшение работы системы водоснабжения и водоотведения; </w:t>
      </w:r>
    </w:p>
    <w:p w:rsidR="00054C00" w:rsidRPr="00CC7D19" w:rsidRDefault="00054C00" w:rsidP="00054C00">
      <w:pPr>
        <w:ind w:left="-284"/>
        <w:jc w:val="both"/>
      </w:pPr>
      <w:r w:rsidRPr="00CC7D19">
        <w:t xml:space="preserve">- повышение качества питьевой воды, поступающей к потребителям; </w:t>
      </w:r>
    </w:p>
    <w:p w:rsidR="00054C00" w:rsidRPr="00CC7D19" w:rsidRDefault="00054C00" w:rsidP="00054C00">
      <w:pPr>
        <w:ind w:left="-284"/>
        <w:jc w:val="both"/>
      </w:pPr>
      <w:r w:rsidRPr="00CC7D19">
        <w:t xml:space="preserve">- снижение вредного воздействия на окружающую среду. </w:t>
      </w:r>
    </w:p>
    <w:p w:rsidR="00054C00" w:rsidRPr="00CC7D19" w:rsidRDefault="00054C00" w:rsidP="00054C00">
      <w:pPr>
        <w:ind w:left="-284"/>
        <w:jc w:val="both"/>
      </w:pPr>
      <w:r w:rsidRPr="00CC7D19">
        <w:t xml:space="preserve">Способ достижения цели: </w:t>
      </w:r>
    </w:p>
    <w:p w:rsidR="00054C00" w:rsidRPr="00CC7D19" w:rsidRDefault="00054C00" w:rsidP="00054C00">
      <w:pPr>
        <w:ind w:left="-284"/>
        <w:jc w:val="both"/>
      </w:pPr>
      <w:r w:rsidRPr="00CC7D19">
        <w:t xml:space="preserve">- реконструкция существующих сетей водопровода и канализационной сети; </w:t>
      </w:r>
    </w:p>
    <w:p w:rsidR="00054C00" w:rsidRPr="00CC7D19" w:rsidRDefault="00054C00" w:rsidP="00054C00">
      <w:pPr>
        <w:ind w:left="-284"/>
        <w:jc w:val="both"/>
      </w:pPr>
      <w:r w:rsidRPr="00CC7D19">
        <w:t>- установка приборов учета.</w:t>
      </w:r>
    </w:p>
    <w:p w:rsidR="00054C00" w:rsidRPr="00CC7D19" w:rsidRDefault="00054C00" w:rsidP="00054C00">
      <w:pPr>
        <w:ind w:left="-284"/>
        <w:jc w:val="both"/>
      </w:pPr>
      <w:r w:rsidRPr="00CC7D19">
        <w:t xml:space="preserve">Сроки и этапы реализации схемы </w:t>
      </w:r>
    </w:p>
    <w:p w:rsidR="00054C00" w:rsidRPr="00CC7D19" w:rsidRDefault="00054C00" w:rsidP="00054C00">
      <w:pPr>
        <w:ind w:left="-284"/>
        <w:jc w:val="both"/>
      </w:pPr>
      <w:r w:rsidRPr="00CC7D19">
        <w:t xml:space="preserve">Этап строительства – с 2023 по 2033 годы: </w:t>
      </w:r>
    </w:p>
    <w:p w:rsidR="00054C00" w:rsidRPr="00CC7D19" w:rsidRDefault="00054C00" w:rsidP="00054C00">
      <w:pPr>
        <w:ind w:left="-284"/>
        <w:jc w:val="both"/>
      </w:pPr>
      <w:r w:rsidRPr="00CC7D19">
        <w:t xml:space="preserve">Финансовые ресурсы, необходимые для реализации схемы </w:t>
      </w:r>
    </w:p>
    <w:p w:rsidR="00054C00" w:rsidRPr="00CC7D19" w:rsidRDefault="00054C00" w:rsidP="00054C00">
      <w:pPr>
        <w:ind w:left="-284"/>
        <w:jc w:val="both"/>
      </w:pPr>
      <w:r w:rsidRPr="00CC7D19">
        <w:t xml:space="preserve">Общий объем финансирования схемы составляет </w:t>
      </w:r>
      <w:r w:rsidRPr="00CC7D19">
        <w:rPr>
          <w:lang w:eastAsia="en-US"/>
        </w:rPr>
        <w:t xml:space="preserve">15618,871 </w:t>
      </w:r>
      <w:r w:rsidRPr="00CC7D19">
        <w:t xml:space="preserve">тыс. руб., в том числе: </w:t>
      </w:r>
    </w:p>
    <w:p w:rsidR="00054C00" w:rsidRPr="00CC7D19" w:rsidRDefault="00054C00" w:rsidP="00054C00">
      <w:pPr>
        <w:ind w:left="-284"/>
        <w:jc w:val="both"/>
        <w:rPr>
          <w:highlight w:val="yellow"/>
        </w:rPr>
      </w:pPr>
      <w:r w:rsidRPr="00CC7D19">
        <w:rPr>
          <w:lang w:eastAsia="en-US"/>
        </w:rPr>
        <w:t xml:space="preserve">14993,482 </w:t>
      </w:r>
      <w:r w:rsidRPr="00CC7D19">
        <w:t xml:space="preserve">тыс. руб. - финансирование мероприятий по водоснабжению; </w:t>
      </w:r>
    </w:p>
    <w:p w:rsidR="00054C00" w:rsidRPr="00CC7D19" w:rsidRDefault="00054C00" w:rsidP="00054C00">
      <w:pPr>
        <w:ind w:left="-284"/>
        <w:jc w:val="both"/>
      </w:pPr>
      <w:r w:rsidRPr="00CC7D19">
        <w:rPr>
          <w:lang w:eastAsia="en-US"/>
        </w:rPr>
        <w:t xml:space="preserve">625,389 </w:t>
      </w:r>
      <w:r w:rsidRPr="00CC7D19">
        <w:t xml:space="preserve">тыс. руб. - финансирование мероприятий по водоотведению. </w:t>
      </w:r>
    </w:p>
    <w:p w:rsidR="00054C00" w:rsidRPr="00CC7D19" w:rsidRDefault="00054C00" w:rsidP="00054C00">
      <w:pPr>
        <w:ind w:left="-284"/>
        <w:jc w:val="both"/>
      </w:pPr>
      <w:r w:rsidRPr="00CC7D19">
        <w:t>Ожидаемые результаты от реализации мероприятий схемы</w:t>
      </w:r>
    </w:p>
    <w:p w:rsidR="00054C00" w:rsidRPr="00CC7D19" w:rsidRDefault="00054C00" w:rsidP="00054C00">
      <w:pPr>
        <w:ind w:left="-284"/>
        <w:jc w:val="both"/>
      </w:pPr>
      <w:r w:rsidRPr="00CC7D19">
        <w:t>Водоснабжения</w:t>
      </w:r>
    </w:p>
    <w:p w:rsidR="00054C00" w:rsidRPr="00CC7D19" w:rsidRDefault="00054C00" w:rsidP="00054C00">
      <w:pPr>
        <w:ind w:left="-284"/>
        <w:jc w:val="both"/>
        <w:rPr>
          <w:lang w:eastAsia="en-US"/>
        </w:rPr>
      </w:pPr>
      <w:r w:rsidRPr="00CC7D19">
        <w:rPr>
          <w:lang w:eastAsia="en-US"/>
        </w:rPr>
        <w:t xml:space="preserve">Повышение качества услуг водоснабжения </w:t>
      </w:r>
    </w:p>
    <w:p w:rsidR="00054C00" w:rsidRPr="00CC7D19" w:rsidRDefault="00054C00" w:rsidP="00054C00">
      <w:pPr>
        <w:ind w:left="-284"/>
        <w:jc w:val="both"/>
        <w:rPr>
          <w:lang w:eastAsia="en-US"/>
        </w:rPr>
      </w:pPr>
      <w:r w:rsidRPr="00CC7D19">
        <w:rPr>
          <w:lang w:eastAsia="en-US"/>
        </w:rPr>
        <w:t xml:space="preserve">Прогноз и предупреждение загрязнения и истощения пресных подземных и поверхностных вод. </w:t>
      </w:r>
    </w:p>
    <w:p w:rsidR="00054C00" w:rsidRPr="00CC7D19" w:rsidRDefault="00054C00" w:rsidP="00054C00">
      <w:pPr>
        <w:ind w:left="-284"/>
        <w:jc w:val="both"/>
        <w:rPr>
          <w:lang w:eastAsia="en-US"/>
        </w:rPr>
      </w:pPr>
      <w:r w:rsidRPr="00CC7D19">
        <w:rPr>
          <w:lang w:eastAsia="en-US"/>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054C00" w:rsidRPr="00CC7D19" w:rsidRDefault="00054C00" w:rsidP="00054C00">
      <w:pPr>
        <w:ind w:left="-284"/>
        <w:jc w:val="both"/>
        <w:rPr>
          <w:lang w:eastAsia="en-US"/>
        </w:rPr>
      </w:pPr>
      <w:r w:rsidRPr="00CC7D19">
        <w:rPr>
          <w:lang w:eastAsia="en-US"/>
        </w:rPr>
        <w:t xml:space="preserve"> Внедрение новых методик и современных технологий, в том числе энергосберегающих, в функционировании системы водоснабжения.</w:t>
      </w:r>
    </w:p>
    <w:p w:rsidR="00054C00" w:rsidRPr="00CC7D19" w:rsidRDefault="00054C00" w:rsidP="00054C00">
      <w:pPr>
        <w:ind w:left="-284"/>
        <w:jc w:val="both"/>
        <w:rPr>
          <w:lang w:eastAsia="en-US"/>
        </w:rPr>
      </w:pPr>
      <w:r w:rsidRPr="00CC7D19">
        <w:rPr>
          <w:lang w:eastAsia="en-US"/>
        </w:rPr>
        <w:t>Определение затрат на реализацию мероприятий.</w:t>
      </w:r>
    </w:p>
    <w:p w:rsidR="00054C00" w:rsidRPr="00CC7D19" w:rsidRDefault="00054C00" w:rsidP="00054C00">
      <w:pPr>
        <w:ind w:left="-284"/>
        <w:jc w:val="both"/>
        <w:rPr>
          <w:lang w:val="x-none"/>
        </w:rPr>
      </w:pPr>
      <w:r w:rsidRPr="00CC7D19">
        <w:rPr>
          <w:lang w:val="x-none" w:eastAsia="en-US"/>
        </w:rPr>
        <w:t xml:space="preserve">Обеспечение надежности, качества и эффективности работы системы  водоснабжения и водоотведения  в соответствии с планируемыми потребностями  развития </w:t>
      </w:r>
      <w:r w:rsidRPr="00CC7D19">
        <w:rPr>
          <w:lang w:eastAsia="en-US"/>
        </w:rPr>
        <w:t xml:space="preserve">Комсомольского городского поселения  </w:t>
      </w:r>
      <w:r w:rsidRPr="00CC7D19">
        <w:rPr>
          <w:lang w:val="x-none" w:eastAsia="en-US"/>
        </w:rPr>
        <w:t>на период до 2033 года.</w:t>
      </w:r>
    </w:p>
    <w:p w:rsidR="00054C00" w:rsidRPr="00CC7D19" w:rsidRDefault="00054C00" w:rsidP="00054C00">
      <w:pPr>
        <w:ind w:left="-284"/>
        <w:jc w:val="both"/>
      </w:pPr>
    </w:p>
    <w:p w:rsidR="00054C00" w:rsidRPr="00CC7D19" w:rsidRDefault="00054C00" w:rsidP="00054C00">
      <w:pPr>
        <w:ind w:left="-284"/>
        <w:jc w:val="both"/>
      </w:pPr>
    </w:p>
    <w:p w:rsidR="00054C00" w:rsidRPr="00CC7D19" w:rsidRDefault="00054C00" w:rsidP="00054C00">
      <w:pPr>
        <w:ind w:left="-284"/>
        <w:jc w:val="both"/>
      </w:pPr>
    </w:p>
    <w:p w:rsidR="00054C00" w:rsidRDefault="00054C00" w:rsidP="00054C00"/>
    <w:p w:rsidR="00054C00" w:rsidRPr="00CC7D19" w:rsidRDefault="00054C00" w:rsidP="00054C00"/>
    <w:p w:rsidR="00054C00" w:rsidRPr="00CC7D19" w:rsidRDefault="00054C00" w:rsidP="00054C00"/>
    <w:p w:rsidR="00054C00" w:rsidRPr="00CC7D19" w:rsidRDefault="00054C00" w:rsidP="00054C00"/>
    <w:p w:rsidR="00054C00" w:rsidRPr="00CC7D19" w:rsidRDefault="00054C00" w:rsidP="00054C00">
      <w:pPr>
        <w:jc w:val="center"/>
      </w:pPr>
      <w:r w:rsidRPr="00CC7D19">
        <w:t>Характеристика Комсомольского городского поселения</w:t>
      </w:r>
    </w:p>
    <w:p w:rsidR="00054C00" w:rsidRPr="00CC7D19" w:rsidRDefault="00054C00" w:rsidP="00054C00">
      <w:pPr>
        <w:rPr>
          <w:lang w:eastAsia="en-US"/>
        </w:rPr>
      </w:pPr>
      <w:r w:rsidRPr="00CC7D19">
        <w:rPr>
          <w:lang w:eastAsia="en-US"/>
        </w:rPr>
        <w:lastRenderedPageBreak/>
        <w:t>Комсомольское городское поселение — муниципальное образование в Чамзинском муниципальном районе Республики Мордовия Российской Федерации.</w:t>
      </w:r>
    </w:p>
    <w:p w:rsidR="00054C00" w:rsidRPr="00CC7D19" w:rsidRDefault="00054C00" w:rsidP="00054C00">
      <w:pPr>
        <w:rPr>
          <w:lang w:eastAsia="en-US"/>
        </w:rPr>
      </w:pPr>
      <w:r w:rsidRPr="00CC7D19">
        <w:rPr>
          <w:lang w:eastAsia="en-US"/>
        </w:rPr>
        <w:t>В состав Комсомольского городского поселения входит: п. Комсомольский (административный центр)</w:t>
      </w:r>
    </w:p>
    <w:p w:rsidR="00054C00" w:rsidRPr="00CC7D19" w:rsidRDefault="00054C00" w:rsidP="00054C00">
      <w:pPr>
        <w:rPr>
          <w:lang w:eastAsia="en-US"/>
        </w:rPr>
      </w:pPr>
      <w:r w:rsidRPr="00CC7D19">
        <w:rPr>
          <w:lang w:eastAsia="en-US"/>
        </w:rPr>
        <w:t xml:space="preserve">Население </w:t>
      </w:r>
    </w:p>
    <w:p w:rsidR="00054C00" w:rsidRPr="00CC7D19" w:rsidRDefault="00054C00" w:rsidP="00054C00">
      <w:pPr>
        <w:rPr>
          <w:lang w:eastAsia="en-US"/>
        </w:rPr>
      </w:pPr>
      <w:r w:rsidRPr="00CC7D19">
        <w:rPr>
          <w:lang w:eastAsia="en-US"/>
        </w:rPr>
        <w:t xml:space="preserve">Численность населения Комсомольского городского поселения    по состоянию на 01.01.2021 г. Составляет 11255 человека. </w:t>
      </w:r>
    </w:p>
    <w:p w:rsidR="00054C00" w:rsidRPr="00CC7D19" w:rsidRDefault="00054C00" w:rsidP="00054C00">
      <w:pPr>
        <w:rPr>
          <w:lang w:eastAsia="en-US"/>
        </w:rPr>
      </w:pPr>
      <w:r w:rsidRPr="00CC7D19">
        <w:rPr>
          <w:lang w:eastAsia="en-US"/>
        </w:rPr>
        <w:t>Таблица 1 – Оценка численности постоянного населения</w:t>
      </w:r>
    </w:p>
    <w:tbl>
      <w:tblPr>
        <w:tblW w:w="9654" w:type="dxa"/>
        <w:tblInd w:w="93" w:type="dxa"/>
        <w:tblLayout w:type="fixed"/>
        <w:tblLook w:val="04A0" w:firstRow="1" w:lastRow="0" w:firstColumn="1" w:lastColumn="0" w:noHBand="0" w:noVBand="1"/>
      </w:tblPr>
      <w:tblGrid>
        <w:gridCol w:w="3276"/>
        <w:gridCol w:w="1417"/>
        <w:gridCol w:w="1418"/>
        <w:gridCol w:w="1842"/>
        <w:gridCol w:w="1701"/>
      </w:tblGrid>
      <w:tr w:rsidR="00054C00" w:rsidRPr="00CC7D19" w:rsidTr="00054C00">
        <w:trPr>
          <w:trHeight w:val="521"/>
        </w:trPr>
        <w:tc>
          <w:tcPr>
            <w:tcW w:w="3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54C00" w:rsidRPr="00CC7D19" w:rsidRDefault="00054C00" w:rsidP="00054C00">
            <w:pPr>
              <w:rPr>
                <w:lang w:eastAsia="en-US"/>
              </w:rPr>
            </w:pPr>
            <w:r w:rsidRPr="00CC7D19">
              <w:rPr>
                <w:lang w:eastAsia="en-US"/>
              </w:rPr>
              <w:t>Наименование</w:t>
            </w:r>
          </w:p>
        </w:tc>
        <w:tc>
          <w:tcPr>
            <w:tcW w:w="2835" w:type="dxa"/>
            <w:gridSpan w:val="2"/>
            <w:tcBorders>
              <w:top w:val="single" w:sz="8" w:space="0" w:color="auto"/>
              <w:left w:val="nil"/>
              <w:bottom w:val="single" w:sz="8" w:space="0" w:color="auto"/>
              <w:right w:val="single" w:sz="8" w:space="0" w:color="000000"/>
            </w:tcBorders>
            <w:shd w:val="clear" w:color="auto" w:fill="auto"/>
            <w:vAlign w:val="center"/>
          </w:tcPr>
          <w:p w:rsidR="00054C00" w:rsidRPr="00CC7D19" w:rsidRDefault="00054C00" w:rsidP="00054C00">
            <w:pPr>
              <w:rPr>
                <w:lang w:eastAsia="en-US"/>
              </w:rPr>
            </w:pPr>
            <w:r w:rsidRPr="00CC7D19">
              <w:rPr>
                <w:lang w:eastAsia="en-US"/>
              </w:rPr>
              <w:t>Численность населения, чел.</w:t>
            </w:r>
          </w:p>
        </w:tc>
        <w:tc>
          <w:tcPr>
            <w:tcW w:w="3543" w:type="dxa"/>
            <w:gridSpan w:val="2"/>
            <w:tcBorders>
              <w:top w:val="single" w:sz="8" w:space="0" w:color="auto"/>
              <w:left w:val="nil"/>
              <w:bottom w:val="single" w:sz="8" w:space="0" w:color="auto"/>
              <w:right w:val="single" w:sz="8" w:space="0" w:color="000000"/>
            </w:tcBorders>
            <w:shd w:val="clear" w:color="auto" w:fill="auto"/>
            <w:vAlign w:val="center"/>
          </w:tcPr>
          <w:p w:rsidR="00054C00" w:rsidRPr="00CC7D19" w:rsidRDefault="00054C00" w:rsidP="00054C00">
            <w:pPr>
              <w:rPr>
                <w:lang w:eastAsia="en-US"/>
              </w:rPr>
            </w:pPr>
            <w:r w:rsidRPr="00CC7D19">
              <w:rPr>
                <w:lang w:eastAsia="en-US"/>
              </w:rPr>
              <w:t xml:space="preserve">Динамика численности </w:t>
            </w:r>
          </w:p>
          <w:p w:rsidR="00054C00" w:rsidRPr="00CC7D19" w:rsidRDefault="00054C00" w:rsidP="00054C00">
            <w:pPr>
              <w:rPr>
                <w:lang w:eastAsia="en-US"/>
              </w:rPr>
            </w:pPr>
            <w:r w:rsidRPr="00CC7D19">
              <w:rPr>
                <w:lang w:eastAsia="en-US"/>
              </w:rPr>
              <w:t>населения (2021/2010 гг.)</w:t>
            </w:r>
          </w:p>
        </w:tc>
      </w:tr>
      <w:tr w:rsidR="00054C00" w:rsidRPr="00CC7D19" w:rsidTr="00054C00">
        <w:trPr>
          <w:trHeight w:val="515"/>
        </w:trPr>
        <w:tc>
          <w:tcPr>
            <w:tcW w:w="3276" w:type="dxa"/>
            <w:vMerge/>
            <w:tcBorders>
              <w:top w:val="single" w:sz="8" w:space="0" w:color="auto"/>
              <w:left w:val="single" w:sz="8" w:space="0" w:color="auto"/>
              <w:bottom w:val="single" w:sz="8" w:space="0" w:color="000000"/>
              <w:right w:val="single" w:sz="8" w:space="0" w:color="auto"/>
            </w:tcBorders>
            <w:vAlign w:val="center"/>
          </w:tcPr>
          <w:p w:rsidR="00054C00" w:rsidRPr="00CC7D19" w:rsidRDefault="00054C00" w:rsidP="00054C00">
            <w:pPr>
              <w:rPr>
                <w:lang w:eastAsia="en-US"/>
              </w:rPr>
            </w:pPr>
          </w:p>
        </w:tc>
        <w:tc>
          <w:tcPr>
            <w:tcW w:w="1417" w:type="dxa"/>
            <w:tcBorders>
              <w:top w:val="nil"/>
              <w:left w:val="nil"/>
              <w:bottom w:val="single" w:sz="8" w:space="0" w:color="auto"/>
              <w:right w:val="single" w:sz="8" w:space="0" w:color="auto"/>
            </w:tcBorders>
            <w:shd w:val="clear" w:color="auto" w:fill="auto"/>
            <w:noWrap/>
            <w:vAlign w:val="center"/>
          </w:tcPr>
          <w:p w:rsidR="00054C00" w:rsidRPr="00CC7D19" w:rsidRDefault="00054C00" w:rsidP="00054C00">
            <w:pPr>
              <w:rPr>
                <w:lang w:eastAsia="en-US"/>
              </w:rPr>
            </w:pPr>
            <w:r w:rsidRPr="00CC7D19">
              <w:rPr>
                <w:lang w:eastAsia="en-US"/>
              </w:rPr>
              <w:t>2010 г.</w:t>
            </w:r>
          </w:p>
        </w:tc>
        <w:tc>
          <w:tcPr>
            <w:tcW w:w="1418" w:type="dxa"/>
            <w:tcBorders>
              <w:top w:val="nil"/>
              <w:left w:val="nil"/>
              <w:bottom w:val="single" w:sz="8" w:space="0" w:color="auto"/>
              <w:right w:val="single" w:sz="8" w:space="0" w:color="auto"/>
            </w:tcBorders>
            <w:shd w:val="clear" w:color="auto" w:fill="auto"/>
            <w:noWrap/>
            <w:vAlign w:val="center"/>
          </w:tcPr>
          <w:p w:rsidR="00054C00" w:rsidRPr="00CC7D19" w:rsidRDefault="00054C00" w:rsidP="00054C00">
            <w:pPr>
              <w:rPr>
                <w:lang w:eastAsia="en-US"/>
              </w:rPr>
            </w:pPr>
            <w:r w:rsidRPr="00CC7D19">
              <w:rPr>
                <w:lang w:eastAsia="en-US"/>
              </w:rPr>
              <w:t>2021 г.</w:t>
            </w:r>
          </w:p>
        </w:tc>
        <w:tc>
          <w:tcPr>
            <w:tcW w:w="1842" w:type="dxa"/>
            <w:tcBorders>
              <w:top w:val="nil"/>
              <w:left w:val="nil"/>
              <w:bottom w:val="single" w:sz="8" w:space="0" w:color="auto"/>
              <w:right w:val="single" w:sz="8" w:space="0" w:color="auto"/>
            </w:tcBorders>
            <w:shd w:val="clear" w:color="auto" w:fill="auto"/>
            <w:vAlign w:val="center"/>
          </w:tcPr>
          <w:p w:rsidR="00054C00" w:rsidRPr="00CC7D19" w:rsidRDefault="00054C00" w:rsidP="00054C00">
            <w:pPr>
              <w:rPr>
                <w:lang w:eastAsia="en-US"/>
              </w:rPr>
            </w:pPr>
            <w:r w:rsidRPr="00CC7D19">
              <w:rPr>
                <w:lang w:eastAsia="en-US"/>
              </w:rPr>
              <w:t xml:space="preserve">абсолютное </w:t>
            </w:r>
          </w:p>
          <w:p w:rsidR="00054C00" w:rsidRPr="00CC7D19" w:rsidRDefault="00054C00" w:rsidP="00054C00">
            <w:pPr>
              <w:rPr>
                <w:lang w:eastAsia="en-US"/>
              </w:rPr>
            </w:pPr>
            <w:r w:rsidRPr="00CC7D19">
              <w:rPr>
                <w:lang w:eastAsia="en-US"/>
              </w:rPr>
              <w:t>изменение, чел.</w:t>
            </w:r>
          </w:p>
        </w:tc>
        <w:tc>
          <w:tcPr>
            <w:tcW w:w="1701" w:type="dxa"/>
            <w:tcBorders>
              <w:top w:val="nil"/>
              <w:left w:val="nil"/>
              <w:bottom w:val="single" w:sz="8" w:space="0" w:color="auto"/>
              <w:right w:val="single" w:sz="8" w:space="0" w:color="auto"/>
            </w:tcBorders>
            <w:shd w:val="clear" w:color="auto" w:fill="auto"/>
            <w:vAlign w:val="center"/>
          </w:tcPr>
          <w:p w:rsidR="00054C00" w:rsidRPr="00CC7D19" w:rsidRDefault="00054C00" w:rsidP="00054C00">
            <w:pPr>
              <w:rPr>
                <w:highlight w:val="yellow"/>
                <w:lang w:eastAsia="en-US"/>
              </w:rPr>
            </w:pPr>
            <w:r w:rsidRPr="00CC7D19">
              <w:rPr>
                <w:lang w:eastAsia="en-US"/>
              </w:rPr>
              <w:t>относительное изменение, %</w:t>
            </w:r>
          </w:p>
        </w:tc>
      </w:tr>
      <w:tr w:rsidR="00054C00" w:rsidRPr="00CC7D19" w:rsidTr="00054C00">
        <w:trPr>
          <w:trHeight w:val="281"/>
        </w:trPr>
        <w:tc>
          <w:tcPr>
            <w:tcW w:w="3276" w:type="dxa"/>
            <w:tcBorders>
              <w:top w:val="nil"/>
              <w:left w:val="single" w:sz="8" w:space="0" w:color="auto"/>
              <w:bottom w:val="single" w:sz="4" w:space="0" w:color="auto"/>
              <w:right w:val="single" w:sz="8" w:space="0" w:color="auto"/>
            </w:tcBorders>
            <w:shd w:val="clear" w:color="auto" w:fill="auto"/>
            <w:noWrap/>
          </w:tcPr>
          <w:p w:rsidR="00054C00" w:rsidRPr="00CC7D19" w:rsidRDefault="00054C00" w:rsidP="00054C00">
            <w:pPr>
              <w:rPr>
                <w:lang w:eastAsia="en-US"/>
              </w:rPr>
            </w:pPr>
            <w:r w:rsidRPr="00CC7D19">
              <w:rPr>
                <w:lang w:eastAsia="en-US"/>
              </w:rPr>
              <w:t xml:space="preserve">Комсомольское городское поселение   </w:t>
            </w:r>
          </w:p>
        </w:tc>
        <w:tc>
          <w:tcPr>
            <w:tcW w:w="1417" w:type="dxa"/>
            <w:tcBorders>
              <w:top w:val="nil"/>
              <w:left w:val="nil"/>
              <w:bottom w:val="single" w:sz="4" w:space="0" w:color="auto"/>
              <w:right w:val="single" w:sz="8" w:space="0" w:color="auto"/>
            </w:tcBorders>
            <w:shd w:val="clear" w:color="auto" w:fill="auto"/>
            <w:noWrap/>
            <w:vAlign w:val="center"/>
          </w:tcPr>
          <w:p w:rsidR="00054C00" w:rsidRPr="00CC7D19" w:rsidRDefault="00054C00" w:rsidP="00054C00">
            <w:pPr>
              <w:rPr>
                <w:lang w:eastAsia="en-US"/>
              </w:rPr>
            </w:pPr>
            <w:r w:rsidRPr="00CC7D19">
              <w:rPr>
                <w:lang w:eastAsia="en-US"/>
              </w:rPr>
              <w:t>13513</w:t>
            </w:r>
          </w:p>
        </w:tc>
        <w:tc>
          <w:tcPr>
            <w:tcW w:w="1418" w:type="dxa"/>
            <w:tcBorders>
              <w:top w:val="nil"/>
              <w:left w:val="nil"/>
              <w:bottom w:val="single" w:sz="4" w:space="0" w:color="auto"/>
              <w:right w:val="single" w:sz="8" w:space="0" w:color="auto"/>
            </w:tcBorders>
            <w:shd w:val="clear" w:color="auto" w:fill="auto"/>
            <w:noWrap/>
            <w:vAlign w:val="center"/>
          </w:tcPr>
          <w:p w:rsidR="00054C00" w:rsidRPr="00CC7D19" w:rsidRDefault="00054C00" w:rsidP="00054C00">
            <w:pPr>
              <w:rPr>
                <w:lang w:eastAsia="en-US"/>
              </w:rPr>
            </w:pPr>
            <w:r w:rsidRPr="00CC7D19">
              <w:rPr>
                <w:lang w:eastAsia="en-US"/>
              </w:rPr>
              <w:t>11255</w:t>
            </w:r>
          </w:p>
        </w:tc>
        <w:tc>
          <w:tcPr>
            <w:tcW w:w="1842" w:type="dxa"/>
            <w:tcBorders>
              <w:top w:val="nil"/>
              <w:left w:val="nil"/>
              <w:bottom w:val="single" w:sz="4" w:space="0" w:color="auto"/>
              <w:right w:val="single" w:sz="8" w:space="0" w:color="auto"/>
            </w:tcBorders>
            <w:shd w:val="clear" w:color="auto" w:fill="auto"/>
            <w:noWrap/>
            <w:vAlign w:val="center"/>
          </w:tcPr>
          <w:p w:rsidR="00054C00" w:rsidRPr="00CC7D19" w:rsidRDefault="00054C00" w:rsidP="00054C00">
            <w:pPr>
              <w:rPr>
                <w:lang w:eastAsia="en-US"/>
              </w:rPr>
            </w:pPr>
            <w:r w:rsidRPr="00CC7D19">
              <w:rPr>
                <w:lang w:eastAsia="en-US"/>
              </w:rPr>
              <w:t>-2258</w:t>
            </w:r>
          </w:p>
        </w:tc>
        <w:tc>
          <w:tcPr>
            <w:tcW w:w="1701" w:type="dxa"/>
            <w:tcBorders>
              <w:top w:val="nil"/>
              <w:left w:val="nil"/>
              <w:bottom w:val="single" w:sz="4" w:space="0" w:color="auto"/>
              <w:right w:val="single" w:sz="8" w:space="0" w:color="auto"/>
            </w:tcBorders>
            <w:shd w:val="clear" w:color="auto" w:fill="auto"/>
            <w:noWrap/>
            <w:vAlign w:val="center"/>
          </w:tcPr>
          <w:p w:rsidR="00054C00" w:rsidRPr="00CC7D19" w:rsidRDefault="00054C00" w:rsidP="00054C00">
            <w:pPr>
              <w:rPr>
                <w:lang w:eastAsia="en-US"/>
              </w:rPr>
            </w:pPr>
            <w:r w:rsidRPr="00CC7D19">
              <w:rPr>
                <w:lang w:eastAsia="en-US"/>
              </w:rPr>
              <w:t>-16,71%</w:t>
            </w:r>
          </w:p>
        </w:tc>
      </w:tr>
    </w:tbl>
    <w:p w:rsidR="00054C00" w:rsidRPr="00CC7D19" w:rsidRDefault="00054C00" w:rsidP="00054C00">
      <w:pPr>
        <w:rPr>
          <w:lang w:eastAsia="en-US"/>
        </w:rPr>
      </w:pPr>
      <w:r w:rsidRPr="00CC7D19">
        <w:rPr>
          <w:lang w:eastAsia="en-US"/>
        </w:rPr>
        <w:tab/>
      </w:r>
    </w:p>
    <w:p w:rsidR="00054C00" w:rsidRPr="00CC7D19" w:rsidRDefault="00054C00" w:rsidP="00054C00">
      <w:pPr>
        <w:rPr>
          <w:lang w:eastAsia="en-US"/>
        </w:rPr>
      </w:pPr>
      <w:r w:rsidRPr="00CC7D19">
        <w:rPr>
          <w:lang w:eastAsia="en-US"/>
        </w:rPr>
        <w:t xml:space="preserve"> </w:t>
      </w:r>
      <w:r w:rsidRPr="00CC7D19">
        <w:rPr>
          <w:lang w:eastAsia="en-US"/>
        </w:rPr>
        <w:tab/>
        <w:t xml:space="preserve"> </w:t>
      </w:r>
    </w:p>
    <w:p w:rsidR="00054C00" w:rsidRPr="00CC7D19" w:rsidRDefault="00054C00" w:rsidP="00054C00">
      <w:pPr>
        <w:jc w:val="center"/>
        <w:rPr>
          <w:lang w:val="x-none"/>
        </w:rPr>
      </w:pPr>
      <w:r w:rsidRPr="00CC7D19">
        <w:rPr>
          <w:lang w:val="x-none"/>
        </w:rPr>
        <w:t>1.    ВОДОСНАБЖЕНИЕ</w:t>
      </w:r>
    </w:p>
    <w:p w:rsidR="00054C00" w:rsidRPr="00CC7D19" w:rsidRDefault="00054C00" w:rsidP="00054C00">
      <w:pPr>
        <w:jc w:val="center"/>
        <w:rPr>
          <w:lang w:val="x-none" w:eastAsia="en-US"/>
        </w:rPr>
      </w:pPr>
      <w:r w:rsidRPr="00CC7D19">
        <w:rPr>
          <w:lang w:val="x-none" w:eastAsia="en-US"/>
        </w:rPr>
        <w:t>1.1. ТЕХНИКО-ЭКОНОМИЧЕСКОЕ СОСТОЯНИЕ ЦЕНТРАЛИЗОВАННЫХ СИСТЕМ ВОДОСНАБЖЕНИЯ</w:t>
      </w:r>
    </w:p>
    <w:p w:rsidR="00054C00" w:rsidRPr="00CC7D19" w:rsidRDefault="00054C00" w:rsidP="00054C00">
      <w:pPr>
        <w:jc w:val="both"/>
        <w:rPr>
          <w:lang w:val="x-none" w:eastAsia="en-US"/>
        </w:rPr>
      </w:pPr>
      <w:r w:rsidRPr="00CC7D19">
        <w:rPr>
          <w:lang w:val="x-none" w:eastAsia="en-US"/>
        </w:rPr>
        <w:t>1.1.1. Описание системы и структуры водоснабжения поселения и деление территории на эксплуатационные зоны</w:t>
      </w:r>
    </w:p>
    <w:p w:rsidR="00054C00" w:rsidRPr="00CC7D19" w:rsidRDefault="00054C00" w:rsidP="00054C00">
      <w:pPr>
        <w:jc w:val="both"/>
        <w:rPr>
          <w:lang w:eastAsia="ar-SA"/>
        </w:rPr>
      </w:pPr>
      <w:r w:rsidRPr="00CC7D19">
        <w:rPr>
          <w:lang w:eastAsia="en-US"/>
        </w:rPr>
        <w:t xml:space="preserve">В Комсомольском городском поселении есть централизованное водоснабжение. </w:t>
      </w:r>
      <w:r w:rsidRPr="00CC7D19">
        <w:t xml:space="preserve">Источником водоснабжения Комсомольского городского поселения </w:t>
      </w:r>
      <w:r w:rsidRPr="00CC7D19">
        <w:rPr>
          <w:lang w:eastAsia="ar-SA"/>
        </w:rPr>
        <w:t xml:space="preserve">являются шесть источников водоснабжения, расположенных на территории Комсомольского городского поселения. </w:t>
      </w:r>
    </w:p>
    <w:p w:rsidR="00054C00" w:rsidRPr="00CC7D19" w:rsidRDefault="00054C00" w:rsidP="00054C00">
      <w:pPr>
        <w:jc w:val="both"/>
        <w:rPr>
          <w:lang w:eastAsia="en-US"/>
        </w:rPr>
      </w:pPr>
      <w:r w:rsidRPr="00CC7D19">
        <w:rPr>
          <w:lang w:eastAsia="ar-SA"/>
        </w:rPr>
        <w:t>Подача воды со скважины осуществляется насосом марки ЭЦВ 10</w:t>
      </w:r>
      <w:r w:rsidRPr="00CC7D19">
        <w:rPr>
          <w:lang w:val="en-US" w:eastAsia="ar-SA"/>
        </w:rPr>
        <w:t>x</w:t>
      </w:r>
      <w:r w:rsidRPr="00CC7D19">
        <w:rPr>
          <w:lang w:eastAsia="ar-SA"/>
        </w:rPr>
        <w:t>63</w:t>
      </w:r>
      <w:r w:rsidRPr="00CC7D19">
        <w:rPr>
          <w:lang w:val="en-US" w:eastAsia="ar-SA"/>
        </w:rPr>
        <w:t>x</w:t>
      </w:r>
      <w:r w:rsidRPr="00CC7D19">
        <w:rPr>
          <w:lang w:eastAsia="ar-SA"/>
        </w:rPr>
        <w:t xml:space="preserve">80. Подача воды в сеть осуществляется через водонапорные башни. </w:t>
      </w:r>
    </w:p>
    <w:p w:rsidR="00054C00" w:rsidRPr="00CC7D19" w:rsidRDefault="00054C00" w:rsidP="00054C00">
      <w:pPr>
        <w:jc w:val="both"/>
      </w:pPr>
      <w:r w:rsidRPr="00CC7D19">
        <w:t>Эксплуатацию водоснабжения на территории Комсомольского городского поселения осуществляет МУП «Водоканал+».</w:t>
      </w:r>
    </w:p>
    <w:p w:rsidR="00054C00" w:rsidRPr="00CC7D19" w:rsidRDefault="00054C00" w:rsidP="00054C00">
      <w:pPr>
        <w:jc w:val="both"/>
      </w:pPr>
      <w:r w:rsidRPr="00CC7D19">
        <w:t>1.1.2. Описание территорий поселения не охваченных централизованными системами водоснабжения</w:t>
      </w:r>
    </w:p>
    <w:p w:rsidR="00054C00" w:rsidRPr="00CC7D19" w:rsidRDefault="00054C00" w:rsidP="00054C00">
      <w:pPr>
        <w:jc w:val="both"/>
      </w:pPr>
      <w:r w:rsidRPr="00CC7D19">
        <w:tab/>
        <w:t>Централизованной системой водоснабжения не охвачены часть улиц и домов частного сектора, а также некоторые промышленные потребители. Жители частного сектора, не охваченных централизованной системой водоснабжения, пользуются водой из собственных колодцев и скважин. Промышленные потребители используют собственные скважины.</w:t>
      </w:r>
    </w:p>
    <w:p w:rsidR="00054C00" w:rsidRPr="00CC7D19" w:rsidRDefault="00054C00" w:rsidP="00054C00">
      <w:pPr>
        <w:jc w:val="both"/>
        <w:rPr>
          <w:lang w:val="x-none"/>
        </w:rPr>
      </w:pPr>
      <w:r w:rsidRPr="00CC7D19">
        <w:rPr>
          <w:lang w:val="x-none"/>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054C00" w:rsidRPr="00CC7D19" w:rsidRDefault="00054C00" w:rsidP="00054C00">
      <w:pPr>
        <w:jc w:val="both"/>
        <w:rPr>
          <w:rFonts w:eastAsia="Microsoft YaHei"/>
          <w:lang w:eastAsia="en-US"/>
        </w:rPr>
      </w:pPr>
      <w:proofErr w:type="gramStart"/>
      <w:r w:rsidRPr="00CC7D19">
        <w:rPr>
          <w:rFonts w:eastAsia="Microsoft YaHei"/>
          <w:lang w:eastAsia="en-US"/>
        </w:rPr>
        <w:t xml:space="preserve">Согласно  Постановления  Правительства  Российской  Федерации №782 от 5 сентября  2013 года (с изменениями от 22.05.2020 г)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roofErr w:type="gramEnd"/>
    </w:p>
    <w:p w:rsidR="00054C00" w:rsidRPr="00CC7D19" w:rsidRDefault="00054C00" w:rsidP="00054C00">
      <w:pPr>
        <w:jc w:val="both"/>
        <w:rPr>
          <w:rFonts w:eastAsia="Microsoft YaHei"/>
          <w:lang w:eastAsia="en-US"/>
        </w:rPr>
      </w:pPr>
      <w:r w:rsidRPr="00CC7D19">
        <w:rPr>
          <w:rFonts w:eastAsia="Microsoft YaHei"/>
          <w:lang w:eastAsia="en-US"/>
        </w:rPr>
        <w:t xml:space="preserve">Комсомольское городское поселение    входит в одну технологическую зону, водопроводные сети которого находятся в собственности  администрации Комсомольского городского поселения    и переданы в хозяйственное ведение МУП «Водоканал+» </w:t>
      </w:r>
    </w:p>
    <w:p w:rsidR="00054C00" w:rsidRPr="00CC7D19" w:rsidRDefault="00054C00" w:rsidP="00054C00">
      <w:pPr>
        <w:jc w:val="both"/>
        <w:rPr>
          <w:rFonts w:eastAsia="Microsoft YaHei"/>
          <w:lang w:eastAsia="en-US"/>
        </w:rPr>
      </w:pPr>
      <w:r w:rsidRPr="00CC7D19">
        <w:rPr>
          <w:rFonts w:eastAsia="Microsoft YaHei"/>
          <w:lang w:eastAsia="en-US"/>
        </w:rPr>
        <w:t>Технологическая зона  МУП «Водоканал+»</w:t>
      </w:r>
    </w:p>
    <w:p w:rsidR="00054C00" w:rsidRPr="00CC7D19" w:rsidRDefault="00054C00" w:rsidP="00054C00">
      <w:pPr>
        <w:jc w:val="both"/>
        <w:rPr>
          <w:lang w:eastAsia="en-US"/>
        </w:rPr>
      </w:pPr>
      <w:r w:rsidRPr="00CC7D19">
        <w:rPr>
          <w:lang w:eastAsia="en-US"/>
        </w:rPr>
        <w:t>- Водопровод, объединенный для хозяйственно-питьевых и противопожарных нужд, протяженностью 30490 м;</w:t>
      </w:r>
    </w:p>
    <w:p w:rsidR="00054C00" w:rsidRPr="00CC7D19" w:rsidRDefault="00054C00" w:rsidP="00054C00">
      <w:pPr>
        <w:jc w:val="both"/>
        <w:rPr>
          <w:lang w:eastAsia="en-US"/>
        </w:rPr>
      </w:pPr>
      <w:r w:rsidRPr="00CC7D19">
        <w:rPr>
          <w:lang w:eastAsia="en-US"/>
        </w:rPr>
        <w:t>- Насосное оборудование от скважин 6 ед.;</w:t>
      </w:r>
    </w:p>
    <w:p w:rsidR="00054C00" w:rsidRPr="00CC7D19" w:rsidRDefault="00054C00" w:rsidP="00054C00">
      <w:pPr>
        <w:jc w:val="both"/>
        <w:rPr>
          <w:lang w:eastAsia="en-US"/>
        </w:rPr>
      </w:pPr>
      <w:r w:rsidRPr="00CC7D19">
        <w:rPr>
          <w:lang w:eastAsia="en-US"/>
        </w:rPr>
        <w:lastRenderedPageBreak/>
        <w:t>- Насосная станция подъема 3 ед.;</w:t>
      </w:r>
    </w:p>
    <w:p w:rsidR="00054C00" w:rsidRPr="00CC7D19" w:rsidRDefault="00054C00" w:rsidP="00054C00">
      <w:pPr>
        <w:jc w:val="both"/>
        <w:rPr>
          <w:lang w:eastAsia="en-US"/>
        </w:rPr>
      </w:pPr>
      <w:r w:rsidRPr="00CC7D19">
        <w:rPr>
          <w:lang w:eastAsia="en-US"/>
        </w:rPr>
        <w:t>- Водонапорная башня 6 ед.;</w:t>
      </w:r>
    </w:p>
    <w:p w:rsidR="00054C00" w:rsidRPr="00CC7D19" w:rsidRDefault="00054C00" w:rsidP="00054C00">
      <w:pPr>
        <w:jc w:val="both"/>
        <w:rPr>
          <w:lang w:eastAsia="en-US"/>
        </w:rPr>
      </w:pPr>
      <w:r w:rsidRPr="00CC7D19">
        <w:rPr>
          <w:lang w:eastAsia="en-US"/>
        </w:rPr>
        <w:t>- Запорная и регулирующая арматура.</w:t>
      </w:r>
    </w:p>
    <w:p w:rsidR="00054C00" w:rsidRPr="00CC7D19" w:rsidRDefault="00054C00" w:rsidP="00054C00">
      <w:pPr>
        <w:jc w:val="both"/>
      </w:pPr>
      <w:r w:rsidRPr="00CC7D19">
        <w:t>1.1.4.  Описание результатов технического обследования централизованных систем водоснабжения</w:t>
      </w:r>
    </w:p>
    <w:p w:rsidR="00054C00" w:rsidRPr="00CC7D19" w:rsidRDefault="00054C00" w:rsidP="00054C00">
      <w:pPr>
        <w:jc w:val="both"/>
      </w:pPr>
      <w:r w:rsidRPr="00CC7D19">
        <w:t>А) Описание состояния существующих источников водоснабжения и водозаборных сооружений</w:t>
      </w:r>
    </w:p>
    <w:p w:rsidR="00054C00" w:rsidRPr="00CC7D19" w:rsidRDefault="00054C00" w:rsidP="00054C00">
      <w:pPr>
        <w:jc w:val="both"/>
        <w:rPr>
          <w:lang w:eastAsia="en-US"/>
        </w:rPr>
      </w:pPr>
      <w:r w:rsidRPr="00CC7D19">
        <w:t xml:space="preserve">Источником хозяйственно-питьевого водоснабжения являются артезианские скважины, расположенные на территории Комсомольского городского поселения.  Скважины оборудованы кранами для отбора проб воды, отверстиями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r w:rsidRPr="00CC7D19">
        <w:rPr>
          <w:lang w:eastAsia="en-US"/>
        </w:rPr>
        <w:t xml:space="preserve"> </w:t>
      </w:r>
    </w:p>
    <w:p w:rsidR="00054C00" w:rsidRPr="00CC7D19" w:rsidRDefault="00054C00" w:rsidP="00054C00">
      <w:pPr>
        <w:jc w:val="both"/>
      </w:pPr>
      <w:r w:rsidRPr="00CC7D19">
        <w:t>Таблица 2 – Основные показатели источника водоснабжения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243"/>
        <w:gridCol w:w="1276"/>
        <w:gridCol w:w="1701"/>
        <w:gridCol w:w="2551"/>
      </w:tblGrid>
      <w:tr w:rsidR="00054C00" w:rsidRPr="00CC7D19" w:rsidTr="00054C00">
        <w:trPr>
          <w:trHeight w:val="90"/>
        </w:trPr>
        <w:tc>
          <w:tcPr>
            <w:tcW w:w="726" w:type="dxa"/>
            <w:shd w:val="clear" w:color="auto" w:fill="auto"/>
            <w:vAlign w:val="center"/>
          </w:tcPr>
          <w:p w:rsidR="00054C00" w:rsidRPr="00CC7D19" w:rsidRDefault="00054C00" w:rsidP="00054C00">
            <w:pPr>
              <w:jc w:val="both"/>
              <w:rPr>
                <w:lang w:eastAsia="en-US"/>
              </w:rPr>
            </w:pPr>
            <w:r w:rsidRPr="00CC7D19">
              <w:rPr>
                <w:lang w:eastAsia="en-US"/>
              </w:rPr>
              <w:t>№</w:t>
            </w:r>
          </w:p>
          <w:p w:rsidR="00054C00" w:rsidRPr="00CC7D19" w:rsidRDefault="00054C00" w:rsidP="00054C00">
            <w:pPr>
              <w:jc w:val="both"/>
              <w:rPr>
                <w:lang w:eastAsia="en-US"/>
              </w:rPr>
            </w:pPr>
            <w:proofErr w:type="gramStart"/>
            <w:r w:rsidRPr="00CC7D19">
              <w:rPr>
                <w:lang w:eastAsia="en-US"/>
              </w:rPr>
              <w:t>п</w:t>
            </w:r>
            <w:proofErr w:type="gramEnd"/>
            <w:r w:rsidRPr="00CC7D19">
              <w:rPr>
                <w:lang w:eastAsia="en-US"/>
              </w:rPr>
              <w:t>/п</w:t>
            </w:r>
          </w:p>
        </w:tc>
        <w:tc>
          <w:tcPr>
            <w:tcW w:w="3243" w:type="dxa"/>
            <w:shd w:val="clear" w:color="auto" w:fill="auto"/>
            <w:vAlign w:val="center"/>
          </w:tcPr>
          <w:p w:rsidR="00054C00" w:rsidRPr="00CC7D19" w:rsidRDefault="00054C00" w:rsidP="00054C00">
            <w:pPr>
              <w:jc w:val="both"/>
              <w:rPr>
                <w:lang w:eastAsia="en-US"/>
              </w:rPr>
            </w:pPr>
            <w:r w:rsidRPr="00CC7D19">
              <w:rPr>
                <w:lang w:eastAsia="en-US"/>
              </w:rPr>
              <w:t>Наименование</w:t>
            </w:r>
          </w:p>
          <w:p w:rsidR="00054C00" w:rsidRPr="00CC7D19" w:rsidRDefault="00054C00" w:rsidP="00054C00">
            <w:pPr>
              <w:jc w:val="both"/>
              <w:rPr>
                <w:lang w:eastAsia="en-US"/>
              </w:rPr>
            </w:pPr>
            <w:r w:rsidRPr="00CC7D19">
              <w:rPr>
                <w:lang w:eastAsia="en-US"/>
              </w:rPr>
              <w:t>скважины, населенный пункт, адрес</w:t>
            </w:r>
          </w:p>
        </w:tc>
        <w:tc>
          <w:tcPr>
            <w:tcW w:w="1276" w:type="dxa"/>
            <w:shd w:val="clear" w:color="auto" w:fill="auto"/>
            <w:vAlign w:val="center"/>
          </w:tcPr>
          <w:p w:rsidR="00054C00" w:rsidRPr="00CC7D19" w:rsidRDefault="00054C00" w:rsidP="00054C00">
            <w:pPr>
              <w:jc w:val="both"/>
              <w:rPr>
                <w:lang w:eastAsia="en-US"/>
              </w:rPr>
            </w:pPr>
            <w:r w:rsidRPr="00CC7D19">
              <w:rPr>
                <w:lang w:eastAsia="en-US"/>
              </w:rPr>
              <w:t>Дебит,</w:t>
            </w:r>
          </w:p>
          <w:p w:rsidR="00054C00" w:rsidRPr="00CC7D19" w:rsidRDefault="00054C00" w:rsidP="00054C00">
            <w:pPr>
              <w:jc w:val="both"/>
              <w:rPr>
                <w:lang w:eastAsia="en-US"/>
              </w:rPr>
            </w:pPr>
            <w:r w:rsidRPr="00CC7D19">
              <w:rPr>
                <w:lang w:eastAsia="en-US"/>
              </w:rPr>
              <w:t>м3/час</w:t>
            </w:r>
          </w:p>
        </w:tc>
        <w:tc>
          <w:tcPr>
            <w:tcW w:w="1701" w:type="dxa"/>
            <w:shd w:val="clear" w:color="auto" w:fill="auto"/>
            <w:vAlign w:val="center"/>
          </w:tcPr>
          <w:p w:rsidR="00054C00" w:rsidRPr="00CC7D19" w:rsidRDefault="00054C00" w:rsidP="00054C00">
            <w:pPr>
              <w:jc w:val="both"/>
              <w:rPr>
                <w:lang w:eastAsia="en-US"/>
              </w:rPr>
            </w:pPr>
            <w:r w:rsidRPr="00CC7D19">
              <w:rPr>
                <w:lang w:eastAsia="en-US"/>
              </w:rPr>
              <w:t xml:space="preserve">Глубина, </w:t>
            </w:r>
            <w:proofErr w:type="gramStart"/>
            <w:r w:rsidRPr="00CC7D19">
              <w:rPr>
                <w:lang w:eastAsia="en-US"/>
              </w:rPr>
              <w:t>м</w:t>
            </w:r>
            <w:proofErr w:type="gramEnd"/>
          </w:p>
        </w:tc>
        <w:tc>
          <w:tcPr>
            <w:tcW w:w="2551" w:type="dxa"/>
            <w:shd w:val="clear" w:color="auto" w:fill="auto"/>
            <w:vAlign w:val="center"/>
          </w:tcPr>
          <w:p w:rsidR="00054C00" w:rsidRPr="00CC7D19" w:rsidRDefault="00054C00" w:rsidP="00054C00">
            <w:pPr>
              <w:jc w:val="both"/>
              <w:rPr>
                <w:lang w:eastAsia="en-US"/>
              </w:rPr>
            </w:pPr>
            <w:r w:rsidRPr="00CC7D19">
              <w:rPr>
                <w:lang w:eastAsia="en-US"/>
              </w:rPr>
              <w:t xml:space="preserve">Марка насоса </w:t>
            </w:r>
          </w:p>
        </w:tc>
      </w:tr>
      <w:tr w:rsidR="00054C00" w:rsidRPr="00CC7D19" w:rsidTr="00054C00">
        <w:tc>
          <w:tcPr>
            <w:tcW w:w="72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1</w:t>
            </w:r>
          </w:p>
        </w:tc>
        <w:tc>
          <w:tcPr>
            <w:tcW w:w="3243" w:type="dxa"/>
            <w:shd w:val="clear" w:color="auto" w:fill="auto"/>
            <w:vAlign w:val="center"/>
          </w:tcPr>
          <w:p w:rsidR="00054C00" w:rsidRPr="00CC7D19" w:rsidRDefault="00054C00" w:rsidP="00054C00">
            <w:pPr>
              <w:jc w:val="both"/>
              <w:rPr>
                <w:rFonts w:eastAsia="Microsoft YaHei"/>
                <w:lang w:eastAsia="en-US"/>
              </w:rPr>
            </w:pPr>
            <w:proofErr w:type="gramStart"/>
            <w:r w:rsidRPr="00CC7D19">
              <w:rPr>
                <w:rFonts w:eastAsia="Microsoft YaHei"/>
                <w:lang w:eastAsia="en-US"/>
              </w:rPr>
              <w:t>б</w:t>
            </w:r>
            <w:proofErr w:type="gramEnd"/>
            <w:r w:rsidRPr="00CC7D19">
              <w:rPr>
                <w:rFonts w:eastAsia="Microsoft YaHei"/>
                <w:lang w:eastAsia="en-US"/>
              </w:rPr>
              <w:t>/н/1</w:t>
            </w:r>
          </w:p>
        </w:tc>
        <w:tc>
          <w:tcPr>
            <w:tcW w:w="127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ЭЦВ 10х63х80</w:t>
            </w:r>
          </w:p>
        </w:tc>
      </w:tr>
      <w:tr w:rsidR="00054C00" w:rsidRPr="00CC7D19" w:rsidTr="00054C00">
        <w:tc>
          <w:tcPr>
            <w:tcW w:w="72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2</w:t>
            </w:r>
          </w:p>
        </w:tc>
        <w:tc>
          <w:tcPr>
            <w:tcW w:w="3243" w:type="dxa"/>
            <w:shd w:val="clear" w:color="auto" w:fill="auto"/>
            <w:vAlign w:val="center"/>
          </w:tcPr>
          <w:p w:rsidR="00054C00" w:rsidRPr="00CC7D19" w:rsidRDefault="00054C00" w:rsidP="00054C00">
            <w:pPr>
              <w:jc w:val="both"/>
              <w:rPr>
                <w:rFonts w:eastAsia="Microsoft YaHei"/>
                <w:lang w:eastAsia="en-US"/>
              </w:rPr>
            </w:pPr>
            <w:proofErr w:type="gramStart"/>
            <w:r w:rsidRPr="00CC7D19">
              <w:rPr>
                <w:rFonts w:eastAsia="Microsoft YaHei"/>
                <w:lang w:eastAsia="en-US"/>
              </w:rPr>
              <w:t>б</w:t>
            </w:r>
            <w:proofErr w:type="gramEnd"/>
            <w:r w:rsidRPr="00CC7D19">
              <w:rPr>
                <w:rFonts w:eastAsia="Microsoft YaHei"/>
                <w:lang w:eastAsia="en-US"/>
              </w:rPr>
              <w:t>/н/1</w:t>
            </w:r>
          </w:p>
        </w:tc>
        <w:tc>
          <w:tcPr>
            <w:tcW w:w="127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ЭЦВ 10х63х80</w:t>
            </w:r>
          </w:p>
        </w:tc>
      </w:tr>
      <w:tr w:rsidR="00054C00" w:rsidRPr="00CC7D19" w:rsidTr="00054C00">
        <w:tc>
          <w:tcPr>
            <w:tcW w:w="72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3</w:t>
            </w:r>
          </w:p>
        </w:tc>
        <w:tc>
          <w:tcPr>
            <w:tcW w:w="3243"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5519/6</w:t>
            </w:r>
          </w:p>
        </w:tc>
        <w:tc>
          <w:tcPr>
            <w:tcW w:w="127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ЭЦВ 10х63х80</w:t>
            </w:r>
          </w:p>
        </w:tc>
      </w:tr>
      <w:tr w:rsidR="00054C00" w:rsidRPr="00CC7D19" w:rsidTr="00054C00">
        <w:tc>
          <w:tcPr>
            <w:tcW w:w="72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4</w:t>
            </w:r>
          </w:p>
        </w:tc>
        <w:tc>
          <w:tcPr>
            <w:tcW w:w="3243"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3083/7</w:t>
            </w:r>
          </w:p>
        </w:tc>
        <w:tc>
          <w:tcPr>
            <w:tcW w:w="127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ЭЦВ 10х63х80</w:t>
            </w:r>
          </w:p>
        </w:tc>
      </w:tr>
      <w:tr w:rsidR="00054C00" w:rsidRPr="00CC7D19" w:rsidTr="00054C00">
        <w:tc>
          <w:tcPr>
            <w:tcW w:w="72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5</w:t>
            </w:r>
          </w:p>
        </w:tc>
        <w:tc>
          <w:tcPr>
            <w:tcW w:w="3243"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3330/9</w:t>
            </w:r>
          </w:p>
        </w:tc>
        <w:tc>
          <w:tcPr>
            <w:tcW w:w="127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ЭЦВ 10х63х80</w:t>
            </w:r>
          </w:p>
        </w:tc>
      </w:tr>
      <w:tr w:rsidR="00054C00" w:rsidRPr="00CC7D19" w:rsidTr="00054C00">
        <w:tc>
          <w:tcPr>
            <w:tcW w:w="72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w:t>
            </w:r>
          </w:p>
        </w:tc>
        <w:tc>
          <w:tcPr>
            <w:tcW w:w="3243"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3331/10</w:t>
            </w:r>
          </w:p>
        </w:tc>
        <w:tc>
          <w:tcPr>
            <w:tcW w:w="1276"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63</w:t>
            </w:r>
          </w:p>
        </w:tc>
        <w:tc>
          <w:tcPr>
            <w:tcW w:w="170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c>
          <w:tcPr>
            <w:tcW w:w="2551" w:type="dxa"/>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ЭЦВ 10х63х80</w:t>
            </w:r>
          </w:p>
        </w:tc>
      </w:tr>
    </w:tbl>
    <w:p w:rsidR="00054C00" w:rsidRPr="00CC7D19" w:rsidRDefault="00054C00" w:rsidP="00054C00">
      <w:pPr>
        <w:jc w:val="both"/>
      </w:pPr>
    </w:p>
    <w:p w:rsidR="00054C00" w:rsidRPr="00CC7D19" w:rsidRDefault="00054C00" w:rsidP="00054C00">
      <w:pPr>
        <w:jc w:val="both"/>
      </w:pPr>
      <w:r w:rsidRPr="00CC7D19">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054C00" w:rsidRPr="00CC7D19" w:rsidRDefault="00054C00" w:rsidP="00054C00">
      <w:pPr>
        <w:jc w:val="both"/>
      </w:pPr>
      <w:r w:rsidRPr="00CC7D19">
        <w:t>На территории Комсомольского городского поселения сооружения очистки и подготовки воды отсутствуют.</w:t>
      </w:r>
    </w:p>
    <w:p w:rsidR="00054C00" w:rsidRPr="00CC7D19" w:rsidRDefault="00054C00" w:rsidP="00054C00">
      <w:pPr>
        <w:jc w:val="both"/>
      </w:pPr>
      <w:proofErr w:type="gramStart"/>
      <w:r w:rsidRPr="00CC7D19">
        <w:t xml:space="preserve">Согласно протоколам испытаний  питьевой воды,  вода не соответствует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 сухому остатку и фторидам, то необходимо строительство сооружений водоподготовки. </w:t>
      </w:r>
      <w:proofErr w:type="gramEnd"/>
    </w:p>
    <w:p w:rsidR="00054C00" w:rsidRPr="00CC7D19" w:rsidRDefault="00054C00" w:rsidP="00054C00">
      <w:pPr>
        <w:jc w:val="both"/>
      </w:pPr>
      <w:r w:rsidRPr="00CC7D19">
        <w:t xml:space="preserve">В) Описание состояния и функционирования существующих насосных централизованных станций, в том числе оценку </w:t>
      </w:r>
      <w:proofErr w:type="spellStart"/>
      <w:r w:rsidRPr="00CC7D19">
        <w:t>энергоэффективности</w:t>
      </w:r>
      <w:proofErr w:type="spellEnd"/>
      <w:r w:rsidRPr="00CC7D19">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054C00" w:rsidRPr="00CC7D19" w:rsidRDefault="00054C00" w:rsidP="00054C00">
      <w:pPr>
        <w:jc w:val="both"/>
      </w:pPr>
      <w:r w:rsidRPr="00CC7D19">
        <w:t>Насосное оборудование в системах водоснабжения Комсомольского городского поселения    выполняют следующие задачи:</w:t>
      </w:r>
    </w:p>
    <w:p w:rsidR="00054C00" w:rsidRPr="00CC7D19" w:rsidRDefault="00054C00" w:rsidP="00054C00">
      <w:pPr>
        <w:jc w:val="both"/>
      </w:pPr>
      <w:r w:rsidRPr="00CC7D19">
        <w:t xml:space="preserve">  - забор воды из источника и подачи в водопроводную сеть, необходимого давления.</w:t>
      </w:r>
    </w:p>
    <w:p w:rsidR="00054C00" w:rsidRPr="00CC7D19" w:rsidRDefault="00054C00" w:rsidP="00054C00">
      <w:pPr>
        <w:sectPr w:rsidR="00054C00" w:rsidRPr="00CC7D19" w:rsidSect="00054C00">
          <w:pgSz w:w="11907" w:h="16840" w:code="9"/>
          <w:pgMar w:top="851" w:right="567" w:bottom="851" w:left="1418" w:header="454" w:footer="720" w:gutter="0"/>
          <w:cols w:space="720"/>
          <w:docGrid w:linePitch="299"/>
        </w:sectPr>
      </w:pPr>
    </w:p>
    <w:p w:rsidR="00054C00" w:rsidRPr="00CC7D19" w:rsidRDefault="00054C00" w:rsidP="00054C00">
      <w:r w:rsidRPr="00CC7D19">
        <w:lastRenderedPageBreak/>
        <w:t>Таблица 3 – Характеристика насосного оборудования</w:t>
      </w:r>
    </w:p>
    <w:tbl>
      <w:tblPr>
        <w:tblW w:w="151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18"/>
        <w:gridCol w:w="2835"/>
        <w:gridCol w:w="1880"/>
        <w:gridCol w:w="3932"/>
        <w:gridCol w:w="3969"/>
      </w:tblGrid>
      <w:tr w:rsidR="00054C00" w:rsidRPr="00CC7D19" w:rsidTr="00054C00">
        <w:trPr>
          <w:trHeight w:val="1092"/>
        </w:trPr>
        <w:tc>
          <w:tcPr>
            <w:tcW w:w="2518" w:type="dxa"/>
            <w:shd w:val="clear" w:color="auto" w:fill="auto"/>
            <w:vAlign w:val="center"/>
          </w:tcPr>
          <w:p w:rsidR="00054C00" w:rsidRPr="00CC7D19" w:rsidRDefault="00054C00" w:rsidP="00054C00">
            <w:r w:rsidRPr="00CC7D19">
              <w:t>Насосная станция</w:t>
            </w:r>
          </w:p>
        </w:tc>
        <w:tc>
          <w:tcPr>
            <w:tcW w:w="2835" w:type="dxa"/>
            <w:shd w:val="clear" w:color="auto" w:fill="auto"/>
            <w:vAlign w:val="center"/>
          </w:tcPr>
          <w:p w:rsidR="00054C00" w:rsidRPr="00CC7D19" w:rsidRDefault="00054C00" w:rsidP="00054C00">
            <w:r w:rsidRPr="00CC7D19">
              <w:t>Насос</w:t>
            </w:r>
          </w:p>
        </w:tc>
        <w:tc>
          <w:tcPr>
            <w:tcW w:w="1880" w:type="dxa"/>
            <w:shd w:val="clear" w:color="auto" w:fill="auto"/>
            <w:vAlign w:val="center"/>
          </w:tcPr>
          <w:p w:rsidR="00054C00" w:rsidRPr="00CC7D19" w:rsidRDefault="00054C00" w:rsidP="00054C00">
            <w:r w:rsidRPr="00CC7D19">
              <w:t>Кол-во</w:t>
            </w:r>
          </w:p>
        </w:tc>
        <w:tc>
          <w:tcPr>
            <w:tcW w:w="3932" w:type="dxa"/>
            <w:shd w:val="clear" w:color="auto" w:fill="auto"/>
            <w:vAlign w:val="center"/>
          </w:tcPr>
          <w:p w:rsidR="00054C00" w:rsidRPr="00CC7D19" w:rsidRDefault="00054C00" w:rsidP="00054C00">
            <w:r w:rsidRPr="00CC7D19">
              <w:t>Производительность, м3/час</w:t>
            </w:r>
          </w:p>
        </w:tc>
        <w:tc>
          <w:tcPr>
            <w:tcW w:w="3969" w:type="dxa"/>
            <w:shd w:val="clear" w:color="auto" w:fill="auto"/>
            <w:vAlign w:val="center"/>
          </w:tcPr>
          <w:p w:rsidR="00054C00" w:rsidRPr="00CC7D19" w:rsidRDefault="00054C00" w:rsidP="00054C00">
            <w:r w:rsidRPr="00CC7D19">
              <w:t>Мощность двигателя, кВт</w:t>
            </w:r>
          </w:p>
        </w:tc>
      </w:tr>
      <w:tr w:rsidR="00054C00" w:rsidRPr="00CC7D19" w:rsidTr="00054C00">
        <w:trPr>
          <w:trHeight w:val="791"/>
        </w:trPr>
        <w:tc>
          <w:tcPr>
            <w:tcW w:w="2518" w:type="dxa"/>
            <w:vMerge w:val="restart"/>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№1</w:t>
            </w:r>
          </w:p>
        </w:tc>
        <w:tc>
          <w:tcPr>
            <w:tcW w:w="2835" w:type="dxa"/>
            <w:shd w:val="clear" w:color="auto" w:fill="auto"/>
            <w:vAlign w:val="center"/>
          </w:tcPr>
          <w:p w:rsidR="00054C00" w:rsidRPr="00CC7D19" w:rsidRDefault="00054C00" w:rsidP="00054C00">
            <w:pPr>
              <w:rPr>
                <w:rFonts w:eastAsia="Microsoft YaHei"/>
                <w:lang w:eastAsia="en-US"/>
              </w:rPr>
            </w:pPr>
            <w:r w:rsidRPr="00CC7D19">
              <w:rPr>
                <w:lang w:eastAsia="en-US"/>
              </w:rPr>
              <w:t xml:space="preserve">ЦНС 200-30 </w:t>
            </w:r>
          </w:p>
        </w:tc>
        <w:tc>
          <w:tcPr>
            <w:tcW w:w="1880" w:type="dxa"/>
            <w:shd w:val="clear" w:color="auto" w:fill="FFFFFF"/>
            <w:vAlign w:val="center"/>
          </w:tcPr>
          <w:p w:rsidR="00054C00" w:rsidRPr="00CC7D19" w:rsidRDefault="00054C00" w:rsidP="00054C00">
            <w:pPr>
              <w:rPr>
                <w:lang w:eastAsia="en-US" w:bidi="en-US"/>
              </w:rPr>
            </w:pPr>
            <w:r w:rsidRPr="00CC7D19">
              <w:rPr>
                <w:lang w:eastAsia="en-US" w:bidi="en-US"/>
              </w:rPr>
              <w:t>1</w:t>
            </w:r>
          </w:p>
        </w:tc>
        <w:tc>
          <w:tcPr>
            <w:tcW w:w="3932" w:type="dxa"/>
            <w:shd w:val="clear" w:color="auto" w:fill="FFFFFF"/>
            <w:vAlign w:val="center"/>
          </w:tcPr>
          <w:p w:rsidR="00054C00" w:rsidRPr="00CC7D19" w:rsidRDefault="00054C00" w:rsidP="00054C00">
            <w:pPr>
              <w:rPr>
                <w:rFonts w:eastAsia="Microsoft YaHei"/>
                <w:lang w:eastAsia="en-US"/>
              </w:rPr>
            </w:pPr>
            <w:r w:rsidRPr="00CC7D19">
              <w:rPr>
                <w:rFonts w:eastAsia="Microsoft YaHei"/>
                <w:lang w:eastAsia="en-US"/>
              </w:rPr>
              <w:t>200</w:t>
            </w:r>
          </w:p>
        </w:tc>
        <w:tc>
          <w:tcPr>
            <w:tcW w:w="3969" w:type="dxa"/>
            <w:shd w:val="clear" w:color="auto" w:fill="FFFFFF"/>
            <w:vAlign w:val="center"/>
          </w:tcPr>
          <w:p w:rsidR="00054C00" w:rsidRPr="00CC7D19" w:rsidRDefault="00054C00" w:rsidP="00054C00">
            <w:pPr>
              <w:rPr>
                <w:rFonts w:eastAsia="Microsoft YaHei"/>
                <w:lang w:eastAsia="en-US"/>
              </w:rPr>
            </w:pPr>
            <w:r w:rsidRPr="00CC7D19">
              <w:rPr>
                <w:rFonts w:eastAsia="Microsoft YaHei"/>
                <w:lang w:eastAsia="en-US"/>
              </w:rPr>
              <w:t>200</w:t>
            </w:r>
          </w:p>
        </w:tc>
      </w:tr>
      <w:tr w:rsidR="00054C00" w:rsidRPr="00CC7D19" w:rsidTr="00054C00">
        <w:trPr>
          <w:trHeight w:val="791"/>
        </w:trPr>
        <w:tc>
          <w:tcPr>
            <w:tcW w:w="2518" w:type="dxa"/>
            <w:vMerge/>
            <w:shd w:val="clear" w:color="auto" w:fill="auto"/>
            <w:vAlign w:val="center"/>
          </w:tcPr>
          <w:p w:rsidR="00054C00" w:rsidRPr="00CC7D19" w:rsidRDefault="00054C00" w:rsidP="00054C00">
            <w:pPr>
              <w:rPr>
                <w:rFonts w:eastAsia="Microsoft YaHei"/>
                <w:lang w:eastAsia="en-US"/>
              </w:rPr>
            </w:pPr>
          </w:p>
        </w:tc>
        <w:tc>
          <w:tcPr>
            <w:tcW w:w="2835" w:type="dxa"/>
            <w:shd w:val="clear" w:color="auto" w:fill="auto"/>
            <w:vAlign w:val="center"/>
          </w:tcPr>
          <w:p w:rsidR="00054C00" w:rsidRPr="00CC7D19" w:rsidRDefault="00054C00" w:rsidP="00054C00">
            <w:pPr>
              <w:rPr>
                <w:rFonts w:eastAsia="Microsoft YaHei"/>
                <w:lang w:eastAsia="en-US"/>
              </w:rPr>
            </w:pPr>
            <w:r w:rsidRPr="00CC7D19">
              <w:rPr>
                <w:lang w:eastAsia="en-US"/>
              </w:rPr>
              <w:t xml:space="preserve">ЦНС 200-30 </w:t>
            </w:r>
          </w:p>
        </w:tc>
        <w:tc>
          <w:tcPr>
            <w:tcW w:w="1880" w:type="dxa"/>
            <w:shd w:val="clear" w:color="auto" w:fill="FFFFFF"/>
            <w:vAlign w:val="center"/>
          </w:tcPr>
          <w:p w:rsidR="00054C00" w:rsidRPr="00CC7D19" w:rsidRDefault="00054C00" w:rsidP="00054C00">
            <w:pPr>
              <w:rPr>
                <w:lang w:eastAsia="en-US" w:bidi="en-US"/>
              </w:rPr>
            </w:pPr>
            <w:r w:rsidRPr="00CC7D19">
              <w:rPr>
                <w:lang w:eastAsia="en-US" w:bidi="en-US"/>
              </w:rPr>
              <w:t>1</w:t>
            </w:r>
          </w:p>
        </w:tc>
        <w:tc>
          <w:tcPr>
            <w:tcW w:w="3932" w:type="dxa"/>
            <w:shd w:val="clear" w:color="auto" w:fill="FFFFFF"/>
            <w:vAlign w:val="center"/>
          </w:tcPr>
          <w:p w:rsidR="00054C00" w:rsidRPr="00CC7D19" w:rsidRDefault="00054C00" w:rsidP="00054C00">
            <w:pPr>
              <w:rPr>
                <w:rFonts w:eastAsia="Microsoft YaHei"/>
                <w:lang w:eastAsia="en-US"/>
              </w:rPr>
            </w:pPr>
            <w:r w:rsidRPr="00CC7D19">
              <w:rPr>
                <w:rFonts w:eastAsia="Microsoft YaHei"/>
                <w:lang w:eastAsia="en-US"/>
              </w:rPr>
              <w:t>200</w:t>
            </w:r>
          </w:p>
        </w:tc>
        <w:tc>
          <w:tcPr>
            <w:tcW w:w="3969" w:type="dxa"/>
            <w:shd w:val="clear" w:color="auto" w:fill="FFFFFF"/>
            <w:vAlign w:val="center"/>
          </w:tcPr>
          <w:p w:rsidR="00054C00" w:rsidRPr="00CC7D19" w:rsidRDefault="00054C00" w:rsidP="00054C00">
            <w:pPr>
              <w:rPr>
                <w:rFonts w:eastAsia="Microsoft YaHei"/>
                <w:lang w:eastAsia="en-US"/>
              </w:rPr>
            </w:pPr>
            <w:r w:rsidRPr="00CC7D19">
              <w:rPr>
                <w:rFonts w:eastAsia="Microsoft YaHei"/>
                <w:lang w:eastAsia="en-US"/>
              </w:rPr>
              <w:t>200</w:t>
            </w:r>
          </w:p>
        </w:tc>
      </w:tr>
      <w:tr w:rsidR="00054C00" w:rsidRPr="00CC7D19" w:rsidTr="00054C00">
        <w:trPr>
          <w:trHeight w:val="791"/>
        </w:trPr>
        <w:tc>
          <w:tcPr>
            <w:tcW w:w="2518" w:type="dxa"/>
            <w:vMerge/>
            <w:shd w:val="clear" w:color="auto" w:fill="auto"/>
            <w:vAlign w:val="center"/>
          </w:tcPr>
          <w:p w:rsidR="00054C00" w:rsidRPr="00CC7D19" w:rsidRDefault="00054C00" w:rsidP="00054C00">
            <w:pPr>
              <w:rPr>
                <w:rFonts w:eastAsia="Microsoft YaHei"/>
                <w:lang w:eastAsia="en-US"/>
              </w:rPr>
            </w:pPr>
          </w:p>
        </w:tc>
        <w:tc>
          <w:tcPr>
            <w:tcW w:w="2835" w:type="dxa"/>
            <w:shd w:val="clear" w:color="auto" w:fill="auto"/>
            <w:vAlign w:val="center"/>
          </w:tcPr>
          <w:p w:rsidR="00054C00" w:rsidRPr="00CC7D19" w:rsidRDefault="00054C00" w:rsidP="00054C00">
            <w:pPr>
              <w:rPr>
                <w:rFonts w:eastAsia="Microsoft YaHei"/>
                <w:lang w:eastAsia="en-US"/>
              </w:rPr>
            </w:pPr>
            <w:r w:rsidRPr="00CC7D19">
              <w:rPr>
                <w:lang w:eastAsia="en-US"/>
              </w:rPr>
              <w:t xml:space="preserve">ЦНС 200-30 </w:t>
            </w:r>
          </w:p>
        </w:tc>
        <w:tc>
          <w:tcPr>
            <w:tcW w:w="1880" w:type="dxa"/>
            <w:shd w:val="clear" w:color="auto" w:fill="FFFFFF"/>
            <w:vAlign w:val="center"/>
          </w:tcPr>
          <w:p w:rsidR="00054C00" w:rsidRPr="00CC7D19" w:rsidRDefault="00054C00" w:rsidP="00054C00">
            <w:pPr>
              <w:rPr>
                <w:lang w:eastAsia="en-US" w:bidi="en-US"/>
              </w:rPr>
            </w:pPr>
            <w:r w:rsidRPr="00CC7D19">
              <w:rPr>
                <w:lang w:eastAsia="en-US" w:bidi="en-US"/>
              </w:rPr>
              <w:t>1</w:t>
            </w:r>
          </w:p>
        </w:tc>
        <w:tc>
          <w:tcPr>
            <w:tcW w:w="3932" w:type="dxa"/>
            <w:shd w:val="clear" w:color="auto" w:fill="FFFFFF"/>
            <w:vAlign w:val="center"/>
          </w:tcPr>
          <w:p w:rsidR="00054C00" w:rsidRPr="00CC7D19" w:rsidRDefault="00054C00" w:rsidP="00054C00">
            <w:pPr>
              <w:rPr>
                <w:rFonts w:eastAsia="Microsoft YaHei"/>
                <w:lang w:eastAsia="en-US"/>
              </w:rPr>
            </w:pPr>
            <w:r w:rsidRPr="00CC7D19">
              <w:rPr>
                <w:rFonts w:eastAsia="Microsoft YaHei"/>
                <w:lang w:eastAsia="en-US"/>
              </w:rPr>
              <w:t>200</w:t>
            </w:r>
          </w:p>
        </w:tc>
        <w:tc>
          <w:tcPr>
            <w:tcW w:w="3969" w:type="dxa"/>
            <w:shd w:val="clear" w:color="auto" w:fill="FFFFFF"/>
            <w:vAlign w:val="center"/>
          </w:tcPr>
          <w:p w:rsidR="00054C00" w:rsidRPr="00CC7D19" w:rsidRDefault="00054C00" w:rsidP="00054C00">
            <w:pPr>
              <w:rPr>
                <w:rFonts w:eastAsia="Microsoft YaHei"/>
                <w:lang w:eastAsia="en-US"/>
              </w:rPr>
            </w:pPr>
            <w:r w:rsidRPr="00CC7D19">
              <w:rPr>
                <w:rFonts w:eastAsia="Microsoft YaHei"/>
                <w:lang w:eastAsia="en-US"/>
              </w:rPr>
              <w:t>250</w:t>
            </w:r>
          </w:p>
        </w:tc>
      </w:tr>
    </w:tbl>
    <w:p w:rsidR="00054C00" w:rsidRPr="00CC7D19" w:rsidRDefault="00054C00" w:rsidP="00054C00"/>
    <w:p w:rsidR="00054C00" w:rsidRPr="00CC7D19" w:rsidRDefault="00054C00" w:rsidP="00054C00"/>
    <w:p w:rsidR="00054C00" w:rsidRPr="00CC7D19" w:rsidRDefault="00054C00" w:rsidP="00054C00">
      <w:pPr>
        <w:rPr>
          <w:rFonts w:eastAsia="Microsoft YaHei"/>
          <w:lang w:eastAsia="en-US"/>
        </w:rPr>
      </w:pPr>
    </w:p>
    <w:p w:rsidR="00054C00" w:rsidRPr="00CC7D19" w:rsidRDefault="00054C00" w:rsidP="00054C00">
      <w:pPr>
        <w:rPr>
          <w:rFonts w:eastAsia="Microsoft YaHei"/>
          <w:lang w:eastAsia="en-US"/>
        </w:rPr>
      </w:pPr>
      <w:r w:rsidRPr="00CC7D19">
        <w:rPr>
          <w:rFonts w:eastAsia="Microsoft YaHei"/>
          <w:lang w:eastAsia="en-US"/>
        </w:rPr>
        <w:tab/>
      </w:r>
    </w:p>
    <w:p w:rsidR="00054C00" w:rsidRPr="00CC7D19" w:rsidRDefault="00054C00" w:rsidP="00054C00">
      <w:pPr>
        <w:rPr>
          <w:rFonts w:eastAsia="Microsoft YaHei"/>
          <w:lang w:eastAsia="en-US"/>
        </w:rPr>
      </w:pPr>
      <w:r w:rsidRPr="00CC7D19">
        <w:rPr>
          <w:rFonts w:eastAsia="Microsoft YaHei"/>
          <w:lang w:eastAsia="en-US"/>
        </w:rPr>
        <w:tab/>
      </w:r>
    </w:p>
    <w:p w:rsidR="00054C00" w:rsidRPr="00CC7D19" w:rsidRDefault="00054C00" w:rsidP="00054C00">
      <w:pPr>
        <w:sectPr w:rsidR="00054C00" w:rsidRPr="00CC7D19" w:rsidSect="00054C00">
          <w:pgSz w:w="16840" w:h="11907" w:orient="landscape" w:code="9"/>
          <w:pgMar w:top="1701" w:right="851" w:bottom="1701" w:left="851" w:header="454" w:footer="720" w:gutter="0"/>
          <w:cols w:space="720"/>
          <w:docGrid w:linePitch="299"/>
        </w:sectPr>
      </w:pPr>
    </w:p>
    <w:p w:rsidR="00054C00" w:rsidRPr="00CC7D19" w:rsidRDefault="00054C00" w:rsidP="00054C00">
      <w:pPr>
        <w:jc w:val="both"/>
      </w:pPr>
      <w:r w:rsidRPr="00CC7D19">
        <w:lastRenderedPageBreak/>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054C00" w:rsidRPr="00CC7D19" w:rsidRDefault="00054C00" w:rsidP="00054C00">
      <w:pPr>
        <w:jc w:val="both"/>
      </w:pPr>
      <w:r w:rsidRPr="00CC7D19">
        <w:t xml:space="preserve">Снабжение потребителей холодной питьевой водой надлежащего качества осуществляется через централизованную систему сетей водопровода.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Российской Федерации от 30.12.1999 N 168. </w:t>
      </w:r>
    </w:p>
    <w:p w:rsidR="00054C00" w:rsidRPr="00CC7D19" w:rsidRDefault="00054C00" w:rsidP="00054C00">
      <w:pPr>
        <w:jc w:val="both"/>
        <w:rPr>
          <w:lang w:eastAsia="en-US"/>
        </w:rPr>
      </w:pPr>
      <w:r w:rsidRPr="00CC7D19">
        <w:rPr>
          <w:lang w:eastAsia="en-US"/>
        </w:rPr>
        <w:t>Водопроводные сети находятся в аренде МУП «Водоканал+». Общая протяженность трубопроводов составляет 30,49 км:</w:t>
      </w:r>
    </w:p>
    <w:p w:rsidR="00054C00" w:rsidRPr="00CC7D19" w:rsidRDefault="00054C00" w:rsidP="00054C00">
      <w:pPr>
        <w:jc w:val="both"/>
      </w:pPr>
      <w:r w:rsidRPr="00CC7D19">
        <w:t>Таблица 4 - Сведения по водопроводным сетям</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10"/>
        <w:gridCol w:w="2410"/>
        <w:gridCol w:w="2268"/>
        <w:gridCol w:w="2551"/>
      </w:tblGrid>
      <w:tr w:rsidR="00054C00" w:rsidRPr="00CC7D19" w:rsidTr="00054C00">
        <w:tc>
          <w:tcPr>
            <w:tcW w:w="2410" w:type="dxa"/>
            <w:tcBorders>
              <w:bottom w:val="single" w:sz="12" w:space="0" w:color="000000"/>
            </w:tcBorders>
          </w:tcPr>
          <w:p w:rsidR="00054C00" w:rsidRPr="00CC7D19" w:rsidRDefault="00054C00" w:rsidP="00054C00">
            <w:pPr>
              <w:jc w:val="both"/>
              <w:rPr>
                <w:lang w:eastAsia="en-US"/>
              </w:rPr>
            </w:pPr>
            <w:r w:rsidRPr="00CC7D19">
              <w:rPr>
                <w:lang w:eastAsia="en-US"/>
              </w:rPr>
              <w:t>Наименование улиц</w:t>
            </w:r>
          </w:p>
        </w:tc>
        <w:tc>
          <w:tcPr>
            <w:tcW w:w="2410" w:type="dxa"/>
            <w:tcBorders>
              <w:bottom w:val="single" w:sz="12" w:space="0" w:color="000000"/>
            </w:tcBorders>
            <w:shd w:val="clear" w:color="auto" w:fill="auto"/>
            <w:vAlign w:val="center"/>
          </w:tcPr>
          <w:p w:rsidR="00054C00" w:rsidRPr="00CC7D19" w:rsidRDefault="00054C00" w:rsidP="00054C00">
            <w:pPr>
              <w:jc w:val="both"/>
              <w:rPr>
                <w:lang w:eastAsia="en-US"/>
              </w:rPr>
            </w:pPr>
            <w:r w:rsidRPr="00CC7D19">
              <w:rPr>
                <w:lang w:eastAsia="en-US"/>
              </w:rPr>
              <w:t xml:space="preserve">Протяженность, </w:t>
            </w:r>
            <w:proofErr w:type="gramStart"/>
            <w:r w:rsidRPr="00CC7D19">
              <w:rPr>
                <w:lang w:eastAsia="en-US"/>
              </w:rPr>
              <w:t>км</w:t>
            </w:r>
            <w:proofErr w:type="gramEnd"/>
          </w:p>
        </w:tc>
        <w:tc>
          <w:tcPr>
            <w:tcW w:w="2268" w:type="dxa"/>
            <w:tcBorders>
              <w:bottom w:val="single" w:sz="12" w:space="0" w:color="000000"/>
            </w:tcBorders>
            <w:shd w:val="clear" w:color="auto" w:fill="auto"/>
            <w:vAlign w:val="center"/>
          </w:tcPr>
          <w:p w:rsidR="00054C00" w:rsidRPr="00CC7D19" w:rsidRDefault="00054C00" w:rsidP="00054C00">
            <w:pPr>
              <w:jc w:val="both"/>
              <w:rPr>
                <w:lang w:eastAsia="en-US"/>
              </w:rPr>
            </w:pPr>
            <w:r w:rsidRPr="00CC7D19">
              <w:rPr>
                <w:lang w:eastAsia="en-US"/>
              </w:rPr>
              <w:t>Материал труб</w:t>
            </w:r>
          </w:p>
        </w:tc>
        <w:tc>
          <w:tcPr>
            <w:tcW w:w="2551" w:type="dxa"/>
            <w:tcBorders>
              <w:bottom w:val="single" w:sz="12" w:space="0" w:color="000000"/>
            </w:tcBorders>
            <w:shd w:val="clear" w:color="auto" w:fill="auto"/>
            <w:vAlign w:val="center"/>
          </w:tcPr>
          <w:p w:rsidR="00054C00" w:rsidRPr="00CC7D19" w:rsidRDefault="00054C00" w:rsidP="00054C00">
            <w:pPr>
              <w:jc w:val="both"/>
              <w:rPr>
                <w:lang w:eastAsia="en-US"/>
              </w:rPr>
            </w:pPr>
            <w:r w:rsidRPr="00CC7D19">
              <w:rPr>
                <w:lang w:eastAsia="en-US"/>
              </w:rPr>
              <w:t>Степень износа, %</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ул. Республиканская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1,7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чугун</w:t>
            </w:r>
          </w:p>
        </w:tc>
        <w:tc>
          <w:tcPr>
            <w:tcW w:w="2551" w:type="dxa"/>
            <w:tcBorders>
              <w:top w:val="single" w:sz="6" w:space="0" w:color="000000"/>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Микрорайон №1</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Микрорайон №2</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4,6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ул. Цветочная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0, 85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ПНД, метал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50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ул. Молодежная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ПНД, 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60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ул. Первомайская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ул. Спортивная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 xml:space="preserve">ул. Тани </w:t>
            </w:r>
            <w:proofErr w:type="spellStart"/>
            <w:r w:rsidRPr="00CC7D19">
              <w:rPr>
                <w:rFonts w:eastAsia="Microsoft YaHei"/>
                <w:lang w:eastAsia="en-US"/>
              </w:rPr>
              <w:t>Бибиной</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ул. Строительная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0,9</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rPr>
                <w:rFonts w:eastAsia="Microsoft YaHei"/>
                <w:lang w:eastAsia="en-US"/>
              </w:rPr>
              <w:t>ул. Садовая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1,2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чугун, металл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90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Гражданская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Рабочая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0,35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Саранская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0,395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Парковая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0,3</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Театральная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1-я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2-я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rPr>
                <w:rFonts w:eastAsia="Microsoft YaHei"/>
                <w:lang w:eastAsia="en-US"/>
              </w:rPr>
            </w:pPr>
            <w:r w:rsidRPr="00CC7D19">
              <w:t>ул. 3-я Зеленая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0,6</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Полевая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0,42</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Заводская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 ПНД</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w:t>
            </w:r>
            <w:r w:rsidRPr="00CC7D19">
              <w:rPr>
                <w:lang w:val="en-US"/>
              </w:rPr>
              <w:t xml:space="preserve"> </w:t>
            </w:r>
            <w:r w:rsidRPr="00CC7D19">
              <w:t>Калинина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rPr>
          <w:trHeight w:val="569"/>
        </w:trPr>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Временная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0,45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50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 xml:space="preserve">ул. </w:t>
            </w:r>
            <w:proofErr w:type="spellStart"/>
            <w:r w:rsidRPr="00CC7D19">
              <w:t>Суродеева</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0,7</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Ленина</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0,75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80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Коммунистическая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Пионерская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Комсомольская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70</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Октябрьская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0,4</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lang w:eastAsia="en-US"/>
              </w:rPr>
            </w:pPr>
            <w:r w:rsidRPr="00CC7D19">
              <w:rPr>
                <w:rFonts w:eastAsia="Microsoft YaHei"/>
                <w:lang w:eastAsia="en-US"/>
              </w:rPr>
              <w:t>чугун</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75</w:t>
            </w:r>
          </w:p>
        </w:tc>
      </w:tr>
      <w:tr w:rsidR="00054C00" w:rsidRPr="00CC7D19" w:rsidTr="00054C00">
        <w:tc>
          <w:tcPr>
            <w:tcW w:w="2410" w:type="dxa"/>
            <w:tcBorders>
              <w:top w:val="single" w:sz="6" w:space="0" w:color="000000"/>
              <w:left w:val="single" w:sz="6" w:space="0" w:color="000000"/>
              <w:bottom w:val="single" w:sz="6" w:space="0" w:color="000000"/>
              <w:right w:val="single" w:sz="6" w:space="0" w:color="000000"/>
            </w:tcBorders>
            <w:vAlign w:val="center"/>
          </w:tcPr>
          <w:p w:rsidR="00054C00" w:rsidRPr="00CC7D19" w:rsidRDefault="00054C00" w:rsidP="00054C00">
            <w:pPr>
              <w:jc w:val="both"/>
            </w:pPr>
            <w:r w:rsidRPr="00CC7D19">
              <w:t>ул. 1-я Набережная</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0,1</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металл, ПНД</w:t>
            </w:r>
          </w:p>
        </w:tc>
        <w:tc>
          <w:tcPr>
            <w:tcW w:w="2551" w:type="dxa"/>
            <w:tcBorders>
              <w:left w:val="single" w:sz="6" w:space="0" w:color="000000"/>
              <w:right w:val="single" w:sz="12" w:space="0" w:color="000000"/>
            </w:tcBorders>
            <w:shd w:val="clear" w:color="auto" w:fill="auto"/>
            <w:vAlign w:val="center"/>
          </w:tcPr>
          <w:p w:rsidR="00054C00" w:rsidRPr="00CC7D19" w:rsidRDefault="00054C00" w:rsidP="00054C00">
            <w:pPr>
              <w:jc w:val="both"/>
              <w:rPr>
                <w:rFonts w:eastAsia="Microsoft YaHei"/>
                <w:lang w:eastAsia="en-US"/>
              </w:rPr>
            </w:pPr>
            <w:r w:rsidRPr="00CC7D19">
              <w:rPr>
                <w:rFonts w:eastAsia="Microsoft YaHei"/>
                <w:lang w:eastAsia="en-US"/>
              </w:rPr>
              <w:t>45</w:t>
            </w:r>
          </w:p>
        </w:tc>
      </w:tr>
    </w:tbl>
    <w:p w:rsidR="00054C00" w:rsidRPr="00CC7D19" w:rsidRDefault="00054C00" w:rsidP="00054C00">
      <w:pPr>
        <w:jc w:val="both"/>
      </w:pPr>
    </w:p>
    <w:p w:rsidR="00054C00" w:rsidRPr="00CC7D19" w:rsidRDefault="00054C00" w:rsidP="00054C00">
      <w:pPr>
        <w:jc w:val="both"/>
      </w:pPr>
      <w:r w:rsidRPr="00CC7D19">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054C00" w:rsidRPr="00CC7D19" w:rsidRDefault="00054C00" w:rsidP="00054C00">
      <w:pPr>
        <w:jc w:val="both"/>
        <w:rPr>
          <w:lang w:eastAsia="en-US"/>
        </w:rPr>
      </w:pPr>
      <w:r w:rsidRPr="00CC7D19">
        <w:rPr>
          <w:lang w:eastAsia="en-US"/>
        </w:rPr>
        <w:lastRenderedPageBreak/>
        <w:t xml:space="preserve">Одной из главных проблем качественной поставки воды населению Комсомольского городского поселения  является изношенность водопроводных сетей. </w:t>
      </w:r>
    </w:p>
    <w:p w:rsidR="00054C00" w:rsidRPr="00CC7D19" w:rsidRDefault="00054C00" w:rsidP="00054C00">
      <w:pPr>
        <w:jc w:val="both"/>
      </w:pPr>
      <w:r w:rsidRPr="00CC7D19">
        <w:t xml:space="preserve">На качество обеспечения населения водой также влияет, что часть сетей в муниципальном образовании тупиковые, следствием чего является недостаточная циркуляция воды в трубопроводах. </w:t>
      </w:r>
      <w:proofErr w:type="gramStart"/>
      <w:r w:rsidRPr="00CC7D19">
        <w:t xml:space="preserve">Увеличивается действие гидравлических ударов при прекращение подачи воды при отключении поврежденного участка потребителям последующих участков. </w:t>
      </w:r>
      <w:proofErr w:type="gramEnd"/>
    </w:p>
    <w:p w:rsidR="00054C00" w:rsidRPr="00CC7D19" w:rsidRDefault="00054C00" w:rsidP="00054C00">
      <w:pPr>
        <w:jc w:val="both"/>
      </w:pPr>
      <w:r w:rsidRPr="00CC7D19">
        <w:rPr>
          <w:lang w:eastAsia="en-US"/>
        </w:rPr>
        <w:t xml:space="preserve">Основная доля неучтенных расходов приходится на скрытые утечки, в состав которых может входить скрытая реализация. </w:t>
      </w:r>
    </w:p>
    <w:p w:rsidR="00054C00" w:rsidRPr="00CC7D19" w:rsidRDefault="00054C00" w:rsidP="00054C00">
      <w:pPr>
        <w:jc w:val="both"/>
        <w:rPr>
          <w:lang w:eastAsia="en-US"/>
        </w:rPr>
      </w:pPr>
      <w:r w:rsidRPr="00CC7D19">
        <w:rPr>
          <w:lang w:eastAsia="en-US"/>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054C00" w:rsidRPr="00CC7D19" w:rsidRDefault="00054C00" w:rsidP="00054C00">
      <w:pPr>
        <w:jc w:val="both"/>
        <w:rPr>
          <w:lang w:eastAsia="en-US"/>
        </w:rPr>
      </w:pPr>
      <w:r w:rsidRPr="00CC7D19">
        <w:rPr>
          <w:lang w:eastAsia="en-US"/>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054C00" w:rsidRPr="00CC7D19" w:rsidRDefault="00054C00" w:rsidP="00054C00">
      <w:pPr>
        <w:jc w:val="both"/>
        <w:rPr>
          <w:lang w:eastAsia="en-US"/>
        </w:rPr>
      </w:pPr>
      <w:r w:rsidRPr="00CC7D19">
        <w:rPr>
          <w:lang w:eastAsia="en-US"/>
        </w:rPr>
        <w:t>- замена изношенных сетей;</w:t>
      </w:r>
    </w:p>
    <w:p w:rsidR="00054C00" w:rsidRPr="00CC7D19" w:rsidRDefault="00054C00" w:rsidP="00054C00">
      <w:pPr>
        <w:jc w:val="both"/>
        <w:rPr>
          <w:lang w:eastAsia="en-US"/>
        </w:rPr>
      </w:pPr>
      <w:r w:rsidRPr="00CC7D19">
        <w:rPr>
          <w:lang w:eastAsia="en-US"/>
        </w:rPr>
        <w:t>- оптимизация гидравлического режима.</w:t>
      </w:r>
    </w:p>
    <w:p w:rsidR="00054C00" w:rsidRPr="00CC7D19" w:rsidRDefault="00054C00" w:rsidP="00054C00">
      <w:pPr>
        <w:jc w:val="both"/>
        <w:rPr>
          <w:lang w:eastAsia="en-US"/>
        </w:rPr>
      </w:pPr>
      <w:r w:rsidRPr="00CC7D19">
        <w:rPr>
          <w:lang w:eastAsia="en-US"/>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054C00" w:rsidRPr="00CC7D19" w:rsidRDefault="00054C00" w:rsidP="00054C00">
      <w:pPr>
        <w:jc w:val="both"/>
        <w:rPr>
          <w:lang w:eastAsia="en-US"/>
        </w:rPr>
      </w:pPr>
      <w:r w:rsidRPr="00CC7D19">
        <w:rPr>
          <w:lang w:eastAsia="en-US"/>
        </w:rPr>
        <w:t>В Комсомольском городском поселении  не выдавались предписания об устранении нарушений, влияющих на качество и безопасность воды.</w:t>
      </w:r>
    </w:p>
    <w:p w:rsidR="00054C00" w:rsidRPr="00CC7D19" w:rsidRDefault="00054C00" w:rsidP="00054C00">
      <w:pPr>
        <w:jc w:val="both"/>
      </w:pPr>
      <w:r w:rsidRPr="00CC7D19">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054C00" w:rsidRPr="00CC7D19" w:rsidRDefault="00054C00" w:rsidP="00054C00">
      <w:pPr>
        <w:jc w:val="both"/>
      </w:pPr>
      <w:r w:rsidRPr="00CC7D19">
        <w:t xml:space="preserve">Трубопроводы горячего водоснабжения выполнены в основном </w:t>
      </w:r>
      <w:proofErr w:type="gramStart"/>
      <w:r w:rsidRPr="00CC7D19">
        <w:t>закольцованными</w:t>
      </w:r>
      <w:proofErr w:type="gramEnd"/>
      <w:r w:rsidRPr="00CC7D19">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054C00" w:rsidRPr="00CC7D19" w:rsidRDefault="00054C00" w:rsidP="00054C00">
      <w:pPr>
        <w:jc w:val="both"/>
      </w:pPr>
      <w:r w:rsidRPr="00CC7D19">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CC7D19">
        <w:t>-</w:t>
      </w:r>
      <w:proofErr w:type="spellStart"/>
      <w:r w:rsidRPr="00CC7D19">
        <w:t>п</w:t>
      </w:r>
      <w:proofErr w:type="gramEnd"/>
      <w:r w:rsidRPr="00CC7D19">
        <w:t>олотенцесушители</w:t>
      </w:r>
      <w:proofErr w:type="spellEnd"/>
      <w:r w:rsidRPr="00CC7D19">
        <w:t xml:space="preserve">. Кроме того, </w:t>
      </w:r>
      <w:proofErr w:type="spellStart"/>
      <w:r w:rsidRPr="00CC7D19">
        <w:t>полотенцесушители</w:t>
      </w:r>
      <w:proofErr w:type="spellEnd"/>
      <w:r w:rsidRPr="00CC7D19">
        <w:t xml:space="preserve"> служат П-образным компенсатором для температурного удлинения труб.</w:t>
      </w:r>
    </w:p>
    <w:p w:rsidR="00054C00" w:rsidRPr="00CC7D19" w:rsidRDefault="00054C00" w:rsidP="00054C00">
      <w:pPr>
        <w:jc w:val="both"/>
      </w:pPr>
      <w:r w:rsidRPr="00CC7D19">
        <w:t xml:space="preserve">Для лучшего </w:t>
      </w:r>
      <w:proofErr w:type="spellStart"/>
      <w:r w:rsidRPr="00CC7D19">
        <w:t>водораспределения</w:t>
      </w:r>
      <w:proofErr w:type="spellEnd"/>
      <w:r w:rsidRPr="00CC7D19">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CC7D19">
        <w:t>полотенцесушителях</w:t>
      </w:r>
      <w:proofErr w:type="spellEnd"/>
      <w:r w:rsidRPr="00CC7D19">
        <w:t xml:space="preserve"> и доходила горячей до удаленных потребителей в </w:t>
      </w:r>
      <w:proofErr w:type="spellStart"/>
      <w:r w:rsidRPr="00CC7D19">
        <w:t>полотенцесушители</w:t>
      </w:r>
      <w:proofErr w:type="spellEnd"/>
      <w:r w:rsidRPr="00CC7D19">
        <w:t xml:space="preserve"> врезан байпас. Для обеспечения </w:t>
      </w:r>
      <w:proofErr w:type="spellStart"/>
      <w:r w:rsidRPr="00CC7D19">
        <w:t>воздухоудаления</w:t>
      </w:r>
      <w:proofErr w:type="spellEnd"/>
      <w:r w:rsidRPr="00CC7D19">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CC7D19">
        <w:t>автоматические</w:t>
      </w:r>
      <w:proofErr w:type="gramEnd"/>
      <w:r w:rsidRPr="00CC7D19">
        <w:t xml:space="preserve"> </w:t>
      </w:r>
      <w:proofErr w:type="spellStart"/>
      <w:r w:rsidRPr="00CC7D19">
        <w:t>воздухоотводчики</w:t>
      </w:r>
      <w:proofErr w:type="spellEnd"/>
      <w:r w:rsidRPr="00CC7D19">
        <w:t>, устанавливаемые в верхних точках систем.</w:t>
      </w:r>
    </w:p>
    <w:p w:rsidR="00054C00" w:rsidRPr="00CC7D19" w:rsidRDefault="00054C00" w:rsidP="00054C00">
      <w:pPr>
        <w:jc w:val="both"/>
      </w:pPr>
      <w:r w:rsidRPr="00CC7D19">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054C00" w:rsidRPr="00CC7D19" w:rsidRDefault="00054C00" w:rsidP="00054C00">
      <w:pPr>
        <w:jc w:val="both"/>
      </w:pPr>
      <w:r w:rsidRPr="00CC7D19">
        <w:t xml:space="preserve">В соответствии СНиП 2.02.01-83 нормативная глубина промерзания грунта на территории Республики Мордовия (г. Саранск) составляет 1,48-2,19 м. Комсомольское городское поселение не относится к территории распространения вечномерзлых грунтов, в </w:t>
      </w:r>
      <w:proofErr w:type="gramStart"/>
      <w:r w:rsidRPr="00CC7D19">
        <w:t>связи</w:t>
      </w:r>
      <w:proofErr w:type="gramEnd"/>
      <w:r w:rsidRPr="00CC7D19">
        <w:t xml:space="preserve"> с чем технических и технологических решений по предотвращению замерзания воды не требуется. Сети проложены на глубине 2-2,5 м.</w:t>
      </w:r>
    </w:p>
    <w:p w:rsidR="00054C00" w:rsidRPr="00CC7D19" w:rsidRDefault="00054C00" w:rsidP="00054C00">
      <w:pPr>
        <w:jc w:val="both"/>
      </w:pPr>
      <w:r w:rsidRPr="00CC7D19">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054C00" w:rsidRPr="00CC7D19" w:rsidRDefault="00054C00" w:rsidP="00054C00">
      <w:pPr>
        <w:jc w:val="both"/>
        <w:rPr>
          <w:lang w:eastAsia="en-US"/>
        </w:rPr>
      </w:pPr>
      <w:proofErr w:type="gramStart"/>
      <w:r w:rsidRPr="00CC7D19">
        <w:rPr>
          <w:lang w:eastAsia="en-US"/>
        </w:rPr>
        <w:lastRenderedPageBreak/>
        <w:t>Водопроводные сети и скважина находятся в собственности администрации Комсомольского городского поселения (</w:t>
      </w:r>
      <w:proofErr w:type="spellStart"/>
      <w:r w:rsidRPr="00CC7D19">
        <w:rPr>
          <w:lang w:eastAsia="en-US"/>
        </w:rPr>
        <w:t>р.п</w:t>
      </w:r>
      <w:proofErr w:type="spellEnd"/>
      <w:r w:rsidRPr="00CC7D19">
        <w:rPr>
          <w:lang w:eastAsia="en-US"/>
        </w:rPr>
        <w:t>.</w:t>
      </w:r>
      <w:proofErr w:type="gramEnd"/>
      <w:r w:rsidRPr="00CC7D19">
        <w:rPr>
          <w:lang w:eastAsia="en-US"/>
        </w:rPr>
        <w:t xml:space="preserve"> </w:t>
      </w:r>
      <w:proofErr w:type="gramStart"/>
      <w:r w:rsidRPr="00CC7D19">
        <w:rPr>
          <w:lang w:eastAsia="en-US"/>
        </w:rPr>
        <w:t>Комсомольский, ул. Коммунистическая, 1.);</w:t>
      </w:r>
      <w:proofErr w:type="gramEnd"/>
    </w:p>
    <w:p w:rsidR="00054C00" w:rsidRPr="00CC7D19" w:rsidRDefault="00054C00" w:rsidP="00054C00">
      <w:pPr>
        <w:jc w:val="both"/>
        <w:rPr>
          <w:lang w:eastAsia="en-US"/>
        </w:rPr>
      </w:pPr>
      <w:r w:rsidRPr="00CC7D19">
        <w:rPr>
          <w:lang w:eastAsia="en-US"/>
        </w:rPr>
        <w:t>Все объекты водоснабжения переданы по договору аренды МУП «Водоканал+» (</w:t>
      </w:r>
      <w:proofErr w:type="spellStart"/>
      <w:r w:rsidRPr="00CC7D19">
        <w:rPr>
          <w:lang w:eastAsia="en-US"/>
        </w:rPr>
        <w:t>п.г.т</w:t>
      </w:r>
      <w:proofErr w:type="spellEnd"/>
      <w:r w:rsidRPr="00CC7D19">
        <w:rPr>
          <w:lang w:eastAsia="en-US"/>
        </w:rPr>
        <w:t>. Чамзинка, ул. Республиканская, 16).</w:t>
      </w:r>
    </w:p>
    <w:p w:rsidR="00054C00" w:rsidRDefault="00054C00" w:rsidP="00054C00">
      <w:pPr>
        <w:rPr>
          <w:lang w:eastAsia="en-US"/>
        </w:rPr>
      </w:pPr>
    </w:p>
    <w:p w:rsidR="00054C00" w:rsidRPr="00CC7D19" w:rsidRDefault="00054C00" w:rsidP="00054C00">
      <w:pPr>
        <w:jc w:val="center"/>
        <w:rPr>
          <w:lang w:val="x-none" w:eastAsia="en-US"/>
        </w:rPr>
      </w:pPr>
      <w:r w:rsidRPr="00CC7D19">
        <w:rPr>
          <w:lang w:val="x-none"/>
        </w:rPr>
        <w:t>1.2</w:t>
      </w:r>
      <w:bookmarkStart w:id="1" w:name="_Toc380482131"/>
      <w:bookmarkStart w:id="2" w:name="_Toc388883671"/>
      <w:r w:rsidRPr="00CC7D19">
        <w:rPr>
          <w:lang w:val="x-none"/>
        </w:rPr>
        <w:t xml:space="preserve">. </w:t>
      </w:r>
      <w:r w:rsidRPr="00CC7D19">
        <w:rPr>
          <w:lang w:val="x-none" w:eastAsia="en-US"/>
        </w:rPr>
        <w:t>НАПРАВЛЕНИЯ РАЗВИТИЯ ЦЕНТРАЛИЗОВАННЫХ СИСТЕМ ВОДОСНАБЖЕНИЯ</w:t>
      </w:r>
      <w:bookmarkEnd w:id="1"/>
      <w:bookmarkEnd w:id="2"/>
    </w:p>
    <w:p w:rsidR="00054C00" w:rsidRPr="00CC7D19" w:rsidRDefault="00054C00" w:rsidP="00054C00">
      <w:pPr>
        <w:jc w:val="both"/>
      </w:pPr>
      <w:r w:rsidRPr="00CC7D19">
        <w:t>1.2.1. Основные направления, принципы, задачи и плановые значения  показателей развития централизованных систем водоснабжения</w:t>
      </w:r>
    </w:p>
    <w:p w:rsidR="00054C00" w:rsidRPr="00CC7D19" w:rsidRDefault="00054C00" w:rsidP="00054C00">
      <w:pPr>
        <w:jc w:val="both"/>
      </w:pPr>
      <w:r w:rsidRPr="00CC7D19">
        <w:tab/>
        <w:t>Планирование развитие систем водоснабжения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Не маловажным показателем для оценки возможного развития является прогноз спроса на услуги по водоснабжению, основанным на прогнозировании развития муниципального образования, его демографических и градостроительных перспективах, которые должны быть определены в первую очередь генеральным планом.</w:t>
      </w:r>
    </w:p>
    <w:p w:rsidR="00054C00" w:rsidRPr="00CC7D19" w:rsidRDefault="00054C00" w:rsidP="00054C00">
      <w:pPr>
        <w:jc w:val="both"/>
      </w:pPr>
      <w:r w:rsidRPr="00CC7D19">
        <w:tab/>
        <w:t xml:space="preserve">Рассмотрение проблемы начинается на стадии разработки генеральных планов в самом общем виде совместно с другими вопросами коммунальной инфраструктуры, и такие решения носят предварительный характер. При этом рассмотрение вопросов выбора основного оборудования для насосных станций, а также трасс водопроводных сетей от них производится только после технико-экономического обоснования принимаемых решений. В качестве основного </w:t>
      </w:r>
      <w:proofErr w:type="spellStart"/>
      <w:r w:rsidRPr="00CC7D19">
        <w:t>предпроектного</w:t>
      </w:r>
      <w:proofErr w:type="spellEnd"/>
      <w:r w:rsidRPr="00CC7D19">
        <w:t xml:space="preserve"> документа, по развитию водопроводного хозяйства принята практика составления перспективных схем водоснабжения для муниципальных образований.</w:t>
      </w:r>
    </w:p>
    <w:p w:rsidR="00054C00" w:rsidRPr="00CC7D19" w:rsidRDefault="00054C00" w:rsidP="00054C00">
      <w:pPr>
        <w:jc w:val="both"/>
      </w:pPr>
      <w:r w:rsidRPr="00CC7D19">
        <w:tab/>
        <w:t>Необходимость развития, модернизации или замены объектов централизованной системы водоснабжения в Комсомольском городском поселении</w:t>
      </w:r>
      <w:proofErr w:type="gramStart"/>
      <w:r w:rsidRPr="00CC7D19">
        <w:t xml:space="preserve"> ,</w:t>
      </w:r>
      <w:proofErr w:type="gramEnd"/>
      <w:r w:rsidRPr="00CC7D19">
        <w:t xml:space="preserve"> в первую очередь, обусловлена высоким физическим и моральным износом систем коммунальной инфраструктуры, а так же планируемым приростом численности населения и развитием социальной инфраструктуры.</w:t>
      </w:r>
    </w:p>
    <w:p w:rsidR="00054C00" w:rsidRPr="00CC7D19" w:rsidRDefault="00054C00" w:rsidP="00054C00">
      <w:pPr>
        <w:jc w:val="both"/>
        <w:rPr>
          <w:lang w:eastAsia="en-US"/>
        </w:rPr>
      </w:pPr>
      <w:r w:rsidRPr="00CC7D19">
        <w:rPr>
          <w:lang w:eastAsia="en-US"/>
        </w:rPr>
        <w:t>Основными задачами развития централизованной системы водоснабжения являются:</w:t>
      </w:r>
    </w:p>
    <w:p w:rsidR="00054C00" w:rsidRPr="00CC7D19" w:rsidRDefault="00054C00" w:rsidP="00054C00">
      <w:pPr>
        <w:jc w:val="both"/>
        <w:rPr>
          <w:lang w:eastAsia="en-US"/>
        </w:rPr>
      </w:pPr>
      <w:r w:rsidRPr="00CC7D19">
        <w:rPr>
          <w:lang w:eastAsia="en-US"/>
        </w:rPr>
        <w:t>1)   Обеспечение надежного, бесперебойного водоснабжения абонентов.    </w:t>
      </w:r>
    </w:p>
    <w:p w:rsidR="00054C00" w:rsidRPr="00CC7D19" w:rsidRDefault="00054C00" w:rsidP="00054C00">
      <w:pPr>
        <w:jc w:val="both"/>
        <w:rPr>
          <w:lang w:eastAsia="en-US"/>
        </w:rPr>
      </w:pPr>
      <w:r w:rsidRPr="00CC7D19">
        <w:rPr>
          <w:lang w:eastAsia="en-US"/>
        </w:rPr>
        <w:t>2)   Обеспечение централизованным водоснабжением населения, которые не имеют его в настоящее время.    </w:t>
      </w:r>
    </w:p>
    <w:p w:rsidR="00054C00" w:rsidRPr="00CC7D19" w:rsidRDefault="00054C00" w:rsidP="00054C00">
      <w:pPr>
        <w:jc w:val="both"/>
        <w:rPr>
          <w:lang w:eastAsia="en-US"/>
        </w:rPr>
      </w:pPr>
      <w:r w:rsidRPr="00CC7D19">
        <w:rPr>
          <w:lang w:eastAsia="en-US"/>
        </w:rPr>
        <w:t>Для выполнения этих задач в рамках развития системы водоснабжения запланированы следующие целевые показатели:     </w:t>
      </w:r>
    </w:p>
    <w:p w:rsidR="00054C00" w:rsidRPr="00CC7D19" w:rsidRDefault="00054C00" w:rsidP="00054C00">
      <w:pPr>
        <w:jc w:val="both"/>
        <w:rPr>
          <w:lang w:eastAsia="en-US"/>
        </w:rPr>
      </w:pPr>
      <w:r w:rsidRPr="00CC7D19">
        <w:rPr>
          <w:lang w:eastAsia="en-US"/>
        </w:rPr>
        <w:t>1) Снижение потерь питьевой воды до 22,77%;     </w:t>
      </w:r>
    </w:p>
    <w:p w:rsidR="00054C00" w:rsidRPr="00CC7D19" w:rsidRDefault="00054C00" w:rsidP="00054C00">
      <w:pPr>
        <w:jc w:val="both"/>
        <w:rPr>
          <w:lang w:eastAsia="en-US"/>
        </w:rPr>
      </w:pPr>
      <w:r w:rsidRPr="00CC7D19">
        <w:rPr>
          <w:lang w:eastAsia="en-US"/>
        </w:rPr>
        <w:t>3) Снижение износа водопроводных сетей до уровня 40 %.</w:t>
      </w:r>
    </w:p>
    <w:p w:rsidR="00054C00" w:rsidRPr="00CC7D19" w:rsidRDefault="00054C00" w:rsidP="00054C00">
      <w:pPr>
        <w:jc w:val="both"/>
      </w:pPr>
      <w:r w:rsidRPr="00CC7D19">
        <w:t>1.2.2. Различные сценарии развития централизованных систем водоснабжения в зависимости от различных сценариев развития поселения</w:t>
      </w:r>
    </w:p>
    <w:p w:rsidR="00054C00" w:rsidRPr="00CC7D19" w:rsidRDefault="00054C00" w:rsidP="00054C00">
      <w:pPr>
        <w:jc w:val="both"/>
      </w:pPr>
      <w:bookmarkStart w:id="3" w:name="_Toc388883674"/>
      <w:r w:rsidRPr="00CC7D19">
        <w:t>1 вариант: Прогноз численности населения Комсомольского городского поселения без изменения территории</w:t>
      </w:r>
    </w:p>
    <w:p w:rsidR="00054C00" w:rsidRPr="00CC7D19" w:rsidRDefault="00054C00" w:rsidP="00054C00">
      <w:pPr>
        <w:jc w:val="both"/>
        <w:rPr>
          <w:lang w:eastAsia="en-US"/>
        </w:rPr>
      </w:pPr>
      <w:r w:rsidRPr="00CC7D19">
        <w:rPr>
          <w:lang w:eastAsia="en-US"/>
        </w:rPr>
        <w:t>Согласно этому варианту, изменение схемы водоснабжения не планируется.  В Комсомольском городском поселении на прогнозный период (2033 г.) не ожидается прирост численности населения подключенному к централизованному водоснабжению.</w:t>
      </w:r>
    </w:p>
    <w:p w:rsidR="00054C00" w:rsidRPr="00CC7D19" w:rsidRDefault="00054C00" w:rsidP="00054C00">
      <w:pPr>
        <w:jc w:val="both"/>
      </w:pPr>
      <w:r w:rsidRPr="00CC7D19">
        <w:t>Данный вариант прогноза не влечет за собой необходимости в дополнительном развитии мощности объектов водоснабжения. По данному варианту необходима замена существующих сетей.</w:t>
      </w:r>
    </w:p>
    <w:p w:rsidR="00054C00" w:rsidRDefault="00054C00" w:rsidP="00054C00">
      <w:pPr>
        <w:rPr>
          <w:lang w:eastAsia="en-US"/>
        </w:rPr>
      </w:pPr>
    </w:p>
    <w:p w:rsidR="00054C00" w:rsidRPr="00CC7D19" w:rsidRDefault="00054C00" w:rsidP="00054C00">
      <w:pPr>
        <w:jc w:val="center"/>
        <w:rPr>
          <w:lang w:eastAsia="en-US"/>
        </w:rPr>
      </w:pPr>
      <w:r w:rsidRPr="00CC7D19">
        <w:rPr>
          <w:lang w:eastAsia="en-US"/>
        </w:rPr>
        <w:t>1.3. БАЛАНС ВОДОСНАБЖЕНИЯ И ПОТРЕБЛЕНИЯ ГОРЯЧЕЙ, ПИТЬЕВОЙ, ТЕХНИЧЕСКОЙ ВОДЫ</w:t>
      </w:r>
      <w:bookmarkEnd w:id="3"/>
    </w:p>
    <w:p w:rsidR="00054C00" w:rsidRPr="00CC7D19" w:rsidRDefault="00054C00" w:rsidP="00054C00">
      <w:r w:rsidRPr="00CC7D19">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054C00" w:rsidRPr="00CC7D19" w:rsidRDefault="00054C00" w:rsidP="00054C00">
      <w:pPr>
        <w:rPr>
          <w:lang w:eastAsia="en-US"/>
        </w:rPr>
      </w:pPr>
      <w:r w:rsidRPr="00CC7D19">
        <w:rPr>
          <w:lang w:eastAsia="en-US"/>
        </w:rPr>
        <w:t>Общий водный баланс подачи и реализации питьевой воды Комсомольского городского поселения    представлен в таблице 5.</w:t>
      </w:r>
    </w:p>
    <w:p w:rsidR="00054C00" w:rsidRPr="00CC7D19" w:rsidRDefault="00054C00" w:rsidP="00054C00">
      <w:r w:rsidRPr="00CC7D19">
        <w:lastRenderedPageBreak/>
        <w:t xml:space="preserve">Таблица 5 - Баланс водопотребления холодной питьевой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4111"/>
        <w:gridCol w:w="1843"/>
        <w:gridCol w:w="3969"/>
      </w:tblGrid>
      <w:tr w:rsidR="00054C00" w:rsidRPr="00CC7D19" w:rsidTr="00054C00">
        <w:trPr>
          <w:trHeight w:val="1049"/>
        </w:trPr>
        <w:tc>
          <w:tcPr>
            <w:tcW w:w="4111" w:type="dxa"/>
            <w:shd w:val="clear" w:color="auto" w:fill="auto"/>
            <w:vAlign w:val="center"/>
          </w:tcPr>
          <w:p w:rsidR="00054C00" w:rsidRPr="00CC7D19" w:rsidRDefault="00054C00" w:rsidP="00054C00">
            <w:pPr>
              <w:rPr>
                <w:lang w:eastAsia="en-US"/>
              </w:rPr>
            </w:pPr>
            <w:r w:rsidRPr="00CC7D19">
              <w:rPr>
                <w:lang w:eastAsia="en-US"/>
              </w:rPr>
              <w:t>Наименование показателей</w:t>
            </w:r>
          </w:p>
        </w:tc>
        <w:tc>
          <w:tcPr>
            <w:tcW w:w="1843" w:type="dxa"/>
            <w:shd w:val="clear" w:color="auto" w:fill="auto"/>
            <w:vAlign w:val="center"/>
          </w:tcPr>
          <w:p w:rsidR="00054C00" w:rsidRPr="00CC7D19" w:rsidRDefault="00054C00" w:rsidP="00054C00">
            <w:pPr>
              <w:rPr>
                <w:lang w:eastAsia="en-US"/>
              </w:rPr>
            </w:pPr>
            <w:r w:rsidRPr="00CC7D19">
              <w:rPr>
                <w:lang w:eastAsia="en-US"/>
              </w:rPr>
              <w:t>Ед. изм.</w:t>
            </w:r>
          </w:p>
        </w:tc>
        <w:tc>
          <w:tcPr>
            <w:tcW w:w="3969" w:type="dxa"/>
            <w:vAlign w:val="center"/>
          </w:tcPr>
          <w:p w:rsidR="00054C00" w:rsidRPr="00CC7D19" w:rsidRDefault="00054C00" w:rsidP="00054C00">
            <w:pPr>
              <w:rPr>
                <w:lang w:eastAsia="en-US"/>
              </w:rPr>
            </w:pPr>
            <w:r w:rsidRPr="00CC7D19">
              <w:rPr>
                <w:lang w:eastAsia="en-US"/>
              </w:rPr>
              <w:t>Объем, тыс. м3</w:t>
            </w:r>
          </w:p>
        </w:tc>
      </w:tr>
      <w:tr w:rsidR="00054C00" w:rsidRPr="00CC7D19" w:rsidTr="00054C00">
        <w:tc>
          <w:tcPr>
            <w:tcW w:w="4111" w:type="dxa"/>
            <w:shd w:val="clear" w:color="auto" w:fill="auto"/>
            <w:vAlign w:val="center"/>
          </w:tcPr>
          <w:p w:rsidR="00054C00" w:rsidRPr="00CC7D19" w:rsidRDefault="00054C00" w:rsidP="00054C00">
            <w:pPr>
              <w:rPr>
                <w:lang w:eastAsia="en-US"/>
              </w:rPr>
            </w:pPr>
            <w:r w:rsidRPr="00CC7D19">
              <w:rPr>
                <w:lang w:eastAsia="en-US"/>
              </w:rPr>
              <w:t>Подано  воды в сеть</w:t>
            </w:r>
          </w:p>
        </w:tc>
        <w:tc>
          <w:tcPr>
            <w:tcW w:w="1843" w:type="dxa"/>
            <w:shd w:val="clear" w:color="auto" w:fill="auto"/>
            <w:vAlign w:val="center"/>
          </w:tcPr>
          <w:p w:rsidR="00054C00" w:rsidRPr="00CC7D19" w:rsidRDefault="00054C00" w:rsidP="00054C00">
            <w:pPr>
              <w:rPr>
                <w:lang w:eastAsia="en-US"/>
              </w:rPr>
            </w:pPr>
            <w:r w:rsidRPr="00CC7D19">
              <w:rPr>
                <w:lang w:eastAsia="en-US"/>
              </w:rPr>
              <w:t>тыс. куб. м.</w:t>
            </w:r>
          </w:p>
        </w:tc>
        <w:tc>
          <w:tcPr>
            <w:tcW w:w="3969" w:type="dxa"/>
            <w:vAlign w:val="center"/>
          </w:tcPr>
          <w:p w:rsidR="00054C00" w:rsidRPr="00CC7D19" w:rsidRDefault="00054C00" w:rsidP="00054C00">
            <w:pPr>
              <w:rPr>
                <w:lang w:eastAsia="en-US"/>
              </w:rPr>
            </w:pPr>
            <w:r w:rsidRPr="00CC7D19">
              <w:rPr>
                <w:lang w:eastAsia="en-US"/>
              </w:rPr>
              <w:t>694,462</w:t>
            </w:r>
          </w:p>
        </w:tc>
      </w:tr>
      <w:tr w:rsidR="00054C00" w:rsidRPr="00CC7D19" w:rsidTr="00054C00">
        <w:tc>
          <w:tcPr>
            <w:tcW w:w="4111" w:type="dxa"/>
            <w:shd w:val="clear" w:color="auto" w:fill="auto"/>
            <w:vAlign w:val="center"/>
          </w:tcPr>
          <w:p w:rsidR="00054C00" w:rsidRPr="00CC7D19" w:rsidRDefault="00054C00" w:rsidP="00054C00">
            <w:pPr>
              <w:rPr>
                <w:lang w:eastAsia="en-US"/>
              </w:rPr>
            </w:pPr>
            <w:r w:rsidRPr="00CC7D19">
              <w:rPr>
                <w:lang w:eastAsia="en-US"/>
              </w:rPr>
              <w:t xml:space="preserve">Реализация услуг, в </w:t>
            </w:r>
            <w:proofErr w:type="spellStart"/>
            <w:r w:rsidRPr="00CC7D19">
              <w:rPr>
                <w:lang w:eastAsia="en-US"/>
              </w:rPr>
              <w:t>т.ч</w:t>
            </w:r>
            <w:proofErr w:type="spellEnd"/>
            <w:r w:rsidRPr="00CC7D19">
              <w:rPr>
                <w:lang w:eastAsia="en-US"/>
              </w:rPr>
              <w:t>.</w:t>
            </w:r>
          </w:p>
        </w:tc>
        <w:tc>
          <w:tcPr>
            <w:tcW w:w="1843" w:type="dxa"/>
            <w:shd w:val="clear" w:color="auto" w:fill="auto"/>
            <w:vAlign w:val="center"/>
          </w:tcPr>
          <w:p w:rsidR="00054C00" w:rsidRPr="00CC7D19" w:rsidRDefault="00054C00" w:rsidP="00054C00">
            <w:pPr>
              <w:rPr>
                <w:lang w:eastAsia="en-US"/>
              </w:rPr>
            </w:pPr>
            <w:r w:rsidRPr="00CC7D19">
              <w:rPr>
                <w:lang w:eastAsia="en-US"/>
              </w:rPr>
              <w:t>тыс. куб. м.</w:t>
            </w:r>
          </w:p>
        </w:tc>
        <w:tc>
          <w:tcPr>
            <w:tcW w:w="3969" w:type="dxa"/>
            <w:vAlign w:val="center"/>
          </w:tcPr>
          <w:p w:rsidR="00054C00" w:rsidRPr="00CC7D19" w:rsidRDefault="00054C00" w:rsidP="00054C00">
            <w:pPr>
              <w:rPr>
                <w:lang w:eastAsia="en-US"/>
              </w:rPr>
            </w:pPr>
            <w:r w:rsidRPr="00CC7D19">
              <w:rPr>
                <w:lang w:eastAsia="en-US"/>
              </w:rPr>
              <w:t>521,055</w:t>
            </w:r>
          </w:p>
        </w:tc>
      </w:tr>
      <w:tr w:rsidR="00054C00" w:rsidRPr="00CC7D19" w:rsidTr="00054C00">
        <w:tc>
          <w:tcPr>
            <w:tcW w:w="4111" w:type="dxa"/>
            <w:shd w:val="clear" w:color="auto" w:fill="auto"/>
            <w:vAlign w:val="center"/>
          </w:tcPr>
          <w:p w:rsidR="00054C00" w:rsidRPr="00CC7D19" w:rsidRDefault="00054C00" w:rsidP="00054C00">
            <w:pPr>
              <w:rPr>
                <w:lang w:eastAsia="en-US"/>
              </w:rPr>
            </w:pPr>
            <w:r w:rsidRPr="00CC7D19">
              <w:rPr>
                <w:lang w:eastAsia="en-US"/>
              </w:rPr>
              <w:t>- население</w:t>
            </w:r>
          </w:p>
        </w:tc>
        <w:tc>
          <w:tcPr>
            <w:tcW w:w="1843" w:type="dxa"/>
            <w:shd w:val="clear" w:color="auto" w:fill="auto"/>
            <w:vAlign w:val="center"/>
          </w:tcPr>
          <w:p w:rsidR="00054C00" w:rsidRPr="00CC7D19" w:rsidRDefault="00054C00" w:rsidP="00054C00">
            <w:pPr>
              <w:rPr>
                <w:lang w:eastAsia="en-US"/>
              </w:rPr>
            </w:pPr>
            <w:r w:rsidRPr="00CC7D19">
              <w:rPr>
                <w:lang w:eastAsia="en-US"/>
              </w:rPr>
              <w:t>тыс. куб. м.</w:t>
            </w:r>
          </w:p>
        </w:tc>
        <w:tc>
          <w:tcPr>
            <w:tcW w:w="3969" w:type="dxa"/>
            <w:vAlign w:val="center"/>
          </w:tcPr>
          <w:p w:rsidR="00054C00" w:rsidRPr="00CC7D19" w:rsidRDefault="00054C00" w:rsidP="00054C00">
            <w:pPr>
              <w:rPr>
                <w:lang w:eastAsia="en-US"/>
              </w:rPr>
            </w:pPr>
            <w:r w:rsidRPr="00CC7D19">
              <w:rPr>
                <w:lang w:eastAsia="en-US"/>
              </w:rPr>
              <w:t>386,311</w:t>
            </w:r>
          </w:p>
        </w:tc>
      </w:tr>
      <w:tr w:rsidR="00054C00" w:rsidRPr="00CC7D19" w:rsidTr="00054C00">
        <w:trPr>
          <w:trHeight w:val="85"/>
        </w:trPr>
        <w:tc>
          <w:tcPr>
            <w:tcW w:w="4111" w:type="dxa"/>
            <w:shd w:val="clear" w:color="auto" w:fill="auto"/>
            <w:vAlign w:val="center"/>
          </w:tcPr>
          <w:p w:rsidR="00054C00" w:rsidRPr="00CC7D19" w:rsidRDefault="00054C00" w:rsidP="00054C00">
            <w:pPr>
              <w:rPr>
                <w:lang w:eastAsia="en-US"/>
              </w:rPr>
            </w:pPr>
            <w:r w:rsidRPr="00CC7D19">
              <w:rPr>
                <w:lang w:eastAsia="en-US"/>
              </w:rPr>
              <w:t>-бюджетная сфера</w:t>
            </w:r>
          </w:p>
        </w:tc>
        <w:tc>
          <w:tcPr>
            <w:tcW w:w="1843" w:type="dxa"/>
            <w:shd w:val="clear" w:color="auto" w:fill="auto"/>
            <w:vAlign w:val="center"/>
          </w:tcPr>
          <w:p w:rsidR="00054C00" w:rsidRPr="00CC7D19" w:rsidRDefault="00054C00" w:rsidP="00054C00">
            <w:pPr>
              <w:rPr>
                <w:lang w:eastAsia="en-US"/>
              </w:rPr>
            </w:pPr>
            <w:r w:rsidRPr="00CC7D19">
              <w:rPr>
                <w:lang w:eastAsia="en-US"/>
              </w:rPr>
              <w:t>тыс. куб. м.</w:t>
            </w:r>
          </w:p>
        </w:tc>
        <w:tc>
          <w:tcPr>
            <w:tcW w:w="3969" w:type="dxa"/>
            <w:vAlign w:val="center"/>
          </w:tcPr>
          <w:p w:rsidR="00054C00" w:rsidRPr="00CC7D19" w:rsidRDefault="00054C00" w:rsidP="00054C00">
            <w:pPr>
              <w:rPr>
                <w:lang w:eastAsia="en-US"/>
              </w:rPr>
            </w:pPr>
            <w:r w:rsidRPr="00CC7D19">
              <w:rPr>
                <w:lang w:eastAsia="en-US"/>
              </w:rPr>
              <w:t>110,515</w:t>
            </w:r>
          </w:p>
        </w:tc>
      </w:tr>
      <w:tr w:rsidR="00054C00" w:rsidRPr="00CC7D19" w:rsidTr="00054C00">
        <w:trPr>
          <w:trHeight w:val="85"/>
        </w:trPr>
        <w:tc>
          <w:tcPr>
            <w:tcW w:w="4111" w:type="dxa"/>
            <w:shd w:val="clear" w:color="auto" w:fill="auto"/>
            <w:vAlign w:val="center"/>
          </w:tcPr>
          <w:p w:rsidR="00054C00" w:rsidRPr="00CC7D19" w:rsidRDefault="00054C00" w:rsidP="00054C00">
            <w:pPr>
              <w:rPr>
                <w:lang w:eastAsia="en-US"/>
              </w:rPr>
            </w:pPr>
            <w:r w:rsidRPr="00CC7D19">
              <w:rPr>
                <w:lang w:eastAsia="en-US"/>
              </w:rPr>
              <w:t>- организации</w:t>
            </w:r>
          </w:p>
        </w:tc>
        <w:tc>
          <w:tcPr>
            <w:tcW w:w="1843" w:type="dxa"/>
            <w:shd w:val="clear" w:color="auto" w:fill="auto"/>
            <w:vAlign w:val="center"/>
          </w:tcPr>
          <w:p w:rsidR="00054C00" w:rsidRPr="00CC7D19" w:rsidRDefault="00054C00" w:rsidP="00054C00">
            <w:pPr>
              <w:rPr>
                <w:lang w:eastAsia="en-US"/>
              </w:rPr>
            </w:pPr>
            <w:r w:rsidRPr="00CC7D19">
              <w:rPr>
                <w:lang w:eastAsia="en-US"/>
              </w:rPr>
              <w:t>тыс. куб. м.</w:t>
            </w:r>
          </w:p>
        </w:tc>
        <w:tc>
          <w:tcPr>
            <w:tcW w:w="3969" w:type="dxa"/>
            <w:vAlign w:val="center"/>
          </w:tcPr>
          <w:p w:rsidR="00054C00" w:rsidRPr="00CC7D19" w:rsidRDefault="00054C00" w:rsidP="00054C00">
            <w:pPr>
              <w:rPr>
                <w:lang w:eastAsia="en-US"/>
              </w:rPr>
            </w:pPr>
            <w:r w:rsidRPr="00CC7D19">
              <w:rPr>
                <w:lang w:eastAsia="en-US"/>
              </w:rPr>
              <w:t>24,229</w:t>
            </w:r>
          </w:p>
        </w:tc>
      </w:tr>
      <w:tr w:rsidR="00054C00" w:rsidRPr="00CC7D19" w:rsidTr="00054C00">
        <w:tc>
          <w:tcPr>
            <w:tcW w:w="4111" w:type="dxa"/>
            <w:shd w:val="clear" w:color="auto" w:fill="auto"/>
            <w:vAlign w:val="center"/>
          </w:tcPr>
          <w:p w:rsidR="00054C00" w:rsidRPr="00CC7D19" w:rsidRDefault="00054C00" w:rsidP="00054C00">
            <w:pPr>
              <w:rPr>
                <w:lang w:eastAsia="en-US"/>
              </w:rPr>
            </w:pPr>
            <w:r w:rsidRPr="00CC7D19">
              <w:rPr>
                <w:lang w:eastAsia="en-US"/>
              </w:rPr>
              <w:t>Потери</w:t>
            </w:r>
          </w:p>
        </w:tc>
        <w:tc>
          <w:tcPr>
            <w:tcW w:w="1843" w:type="dxa"/>
            <w:shd w:val="clear" w:color="auto" w:fill="auto"/>
            <w:vAlign w:val="center"/>
          </w:tcPr>
          <w:p w:rsidR="00054C00" w:rsidRPr="00CC7D19" w:rsidRDefault="00054C00" w:rsidP="00054C00">
            <w:pPr>
              <w:rPr>
                <w:lang w:eastAsia="en-US"/>
              </w:rPr>
            </w:pPr>
            <w:r w:rsidRPr="00CC7D19">
              <w:rPr>
                <w:lang w:eastAsia="en-US"/>
              </w:rPr>
              <w:t>тыс. куб. м.</w:t>
            </w:r>
          </w:p>
        </w:tc>
        <w:tc>
          <w:tcPr>
            <w:tcW w:w="3969" w:type="dxa"/>
            <w:vAlign w:val="center"/>
          </w:tcPr>
          <w:p w:rsidR="00054C00" w:rsidRPr="00CC7D19" w:rsidRDefault="00054C00" w:rsidP="00054C00">
            <w:pPr>
              <w:rPr>
                <w:lang w:eastAsia="en-US"/>
              </w:rPr>
            </w:pPr>
            <w:r w:rsidRPr="00CC7D19">
              <w:rPr>
                <w:lang w:eastAsia="en-US"/>
              </w:rPr>
              <w:t>173,407</w:t>
            </w:r>
          </w:p>
        </w:tc>
      </w:tr>
    </w:tbl>
    <w:p w:rsidR="00054C00" w:rsidRPr="00CC7D19" w:rsidRDefault="00054C00" w:rsidP="00054C00">
      <w:pPr>
        <w:rPr>
          <w:highlight w:val="yellow"/>
        </w:rPr>
      </w:pPr>
    </w:p>
    <w:p w:rsidR="00054C00" w:rsidRPr="00CC7D19" w:rsidRDefault="00054C00" w:rsidP="00054C00">
      <w:pPr>
        <w:rPr>
          <w:lang w:eastAsia="en-US"/>
        </w:rPr>
      </w:pPr>
      <w:r w:rsidRPr="00CC7D19">
        <w:rPr>
          <w:lang w:eastAsia="en-US"/>
        </w:rPr>
        <w:t xml:space="preserve">Потери при транспортировке воды равны 24,97%. </w:t>
      </w:r>
    </w:p>
    <w:p w:rsidR="00054C00" w:rsidRPr="00CC7D19" w:rsidRDefault="00054C00" w:rsidP="00054C00">
      <w:pPr>
        <w:rPr>
          <w:lang w:eastAsia="en-US"/>
        </w:rPr>
      </w:pPr>
      <w:r w:rsidRPr="00CC7D19">
        <w:rPr>
          <w:lang w:eastAsia="en-US"/>
        </w:rPr>
        <w:t xml:space="preserve">Неучтенные и неустранимые расходы и потери из водопроводных сетей можно разделить:  </w:t>
      </w:r>
    </w:p>
    <w:p w:rsidR="00054C00" w:rsidRPr="00CC7D19" w:rsidRDefault="00054C00" w:rsidP="00054C00">
      <w:pPr>
        <w:rPr>
          <w:lang w:eastAsia="en-US"/>
        </w:rPr>
      </w:pPr>
      <w:r w:rsidRPr="00CC7D19">
        <w:rPr>
          <w:lang w:eastAsia="en-US"/>
        </w:rPr>
        <w:t>1. Полезные расходы:</w:t>
      </w:r>
    </w:p>
    <w:p w:rsidR="00054C00" w:rsidRPr="00CC7D19" w:rsidRDefault="00054C00" w:rsidP="00054C00">
      <w:pPr>
        <w:rPr>
          <w:lang w:eastAsia="en-US"/>
        </w:rPr>
      </w:pPr>
      <w:r w:rsidRPr="00CC7D19">
        <w:rPr>
          <w:lang w:eastAsia="en-US"/>
        </w:rPr>
        <w:t>-   расходы на технологические нужды водопроводных сетей (чистка резервуаров  промывка тупиковых сетей; на дезинфекцию, промывку после устранения аварий; плановых замен;  расходы на ежегодные профилактические ремонтные работы, промывки;  тушение пожаров;  испытание пожарных гидрантов);</w:t>
      </w:r>
    </w:p>
    <w:p w:rsidR="00054C00" w:rsidRPr="00CC7D19" w:rsidRDefault="00054C00" w:rsidP="00054C00">
      <w:pPr>
        <w:rPr>
          <w:lang w:eastAsia="en-US"/>
        </w:rPr>
      </w:pPr>
      <w:r w:rsidRPr="00CC7D19">
        <w:rPr>
          <w:lang w:eastAsia="en-US"/>
        </w:rPr>
        <w:t xml:space="preserve">- организационно-учетные расходы (не зарегистрированные средствами измерения;   не учтенные из-за погрешности средств измерения у абонентов; не зарегистрированные средствами измерения квартирных водомеров; расходы на </w:t>
      </w:r>
      <w:proofErr w:type="spellStart"/>
      <w:r w:rsidRPr="00CC7D19">
        <w:rPr>
          <w:lang w:eastAsia="en-US"/>
        </w:rPr>
        <w:t>хозбытовые</w:t>
      </w:r>
      <w:proofErr w:type="spellEnd"/>
      <w:r w:rsidRPr="00CC7D19">
        <w:rPr>
          <w:lang w:eastAsia="en-US"/>
        </w:rPr>
        <w:t xml:space="preserve"> нужды).</w:t>
      </w:r>
    </w:p>
    <w:p w:rsidR="00054C00" w:rsidRPr="00CC7D19" w:rsidRDefault="00054C00" w:rsidP="00054C00">
      <w:pPr>
        <w:rPr>
          <w:lang w:eastAsia="en-US"/>
        </w:rPr>
      </w:pPr>
      <w:r w:rsidRPr="00CC7D19">
        <w:rPr>
          <w:lang w:eastAsia="en-US"/>
        </w:rPr>
        <w:t>2. Потери из водопроводных сетей:</w:t>
      </w:r>
    </w:p>
    <w:p w:rsidR="00054C00" w:rsidRPr="00CC7D19" w:rsidRDefault="00054C00" w:rsidP="00054C00">
      <w:pPr>
        <w:rPr>
          <w:lang w:eastAsia="en-US"/>
        </w:rPr>
      </w:pPr>
      <w:r w:rsidRPr="00CC7D19">
        <w:rPr>
          <w:lang w:eastAsia="en-US"/>
        </w:rPr>
        <w:t>-  потери из водопроводных сетей в результате аварий;</w:t>
      </w:r>
    </w:p>
    <w:p w:rsidR="00054C00" w:rsidRPr="00CC7D19" w:rsidRDefault="00054C00" w:rsidP="00054C00">
      <w:pPr>
        <w:rPr>
          <w:lang w:eastAsia="en-US"/>
        </w:rPr>
      </w:pPr>
      <w:r w:rsidRPr="00CC7D19">
        <w:rPr>
          <w:lang w:eastAsia="en-US"/>
        </w:rPr>
        <w:t xml:space="preserve">- скрытые утечки из водопроводных сетей; </w:t>
      </w:r>
    </w:p>
    <w:p w:rsidR="00054C00" w:rsidRPr="00CC7D19" w:rsidRDefault="00054C00" w:rsidP="00054C00">
      <w:pPr>
        <w:rPr>
          <w:lang w:eastAsia="en-US"/>
        </w:rPr>
      </w:pPr>
      <w:r w:rsidRPr="00CC7D19">
        <w:rPr>
          <w:lang w:eastAsia="en-US"/>
        </w:rPr>
        <w:t>- утечки из уплотнения сетевой арматуры;</w:t>
      </w:r>
    </w:p>
    <w:p w:rsidR="00054C00" w:rsidRPr="00CC7D19" w:rsidRDefault="00054C00" w:rsidP="00054C00">
      <w:pPr>
        <w:rPr>
          <w:lang w:eastAsia="en-US"/>
        </w:rPr>
      </w:pPr>
      <w:r w:rsidRPr="00CC7D19">
        <w:rPr>
          <w:lang w:eastAsia="en-US"/>
        </w:rPr>
        <w:t>- утечки через водопроводные колонки;</w:t>
      </w:r>
    </w:p>
    <w:p w:rsidR="00054C00" w:rsidRPr="00CC7D19" w:rsidRDefault="00054C00" w:rsidP="00054C00">
      <w:pPr>
        <w:rPr>
          <w:lang w:eastAsia="en-US"/>
        </w:rPr>
      </w:pPr>
      <w:r w:rsidRPr="00CC7D19">
        <w:rPr>
          <w:lang w:eastAsia="en-US"/>
        </w:rPr>
        <w:t>- расходы на естественную убыль при подаче воды по трубопроводам.</w:t>
      </w:r>
    </w:p>
    <w:p w:rsidR="00054C00" w:rsidRPr="00CC7D19" w:rsidRDefault="00054C00" w:rsidP="00054C00">
      <w:pPr>
        <w:rPr>
          <w:lang w:eastAsia="en-US"/>
        </w:rPr>
      </w:pPr>
      <w:r w:rsidRPr="00CC7D19">
        <w:rPr>
          <w:lang w:eastAsia="en-US"/>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054C00" w:rsidRPr="00CC7D19" w:rsidRDefault="00054C00" w:rsidP="00054C00">
      <w:pPr>
        <w:rPr>
          <w:lang w:eastAsia="en-US"/>
        </w:rPr>
      </w:pPr>
      <w:r w:rsidRPr="00CC7D19">
        <w:rPr>
          <w:lang w:eastAsia="en-US"/>
        </w:rPr>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054C00" w:rsidRPr="00CC7D19" w:rsidRDefault="00054C00" w:rsidP="00054C00">
      <w:r w:rsidRPr="00CC7D19">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054C00" w:rsidRPr="00CC7D19" w:rsidRDefault="00054C00" w:rsidP="00054C00">
      <w:pPr>
        <w:rPr>
          <w:lang w:eastAsia="en-US"/>
        </w:rPr>
      </w:pPr>
      <w:r w:rsidRPr="00CC7D19">
        <w:rPr>
          <w:lang w:eastAsia="en-US"/>
        </w:rPr>
        <w:t>Территориальный баланс подачи холодной питьевой воды по технологическим зонам водоснабжения представлен в таблице 6.</w:t>
      </w:r>
    </w:p>
    <w:p w:rsidR="00054C00" w:rsidRPr="00CC7D19" w:rsidRDefault="00054C00" w:rsidP="00054C00">
      <w:pPr>
        <w:rPr>
          <w:lang w:eastAsia="en-US"/>
        </w:rPr>
      </w:pPr>
      <w:r w:rsidRPr="00CC7D19">
        <w:rPr>
          <w:lang w:eastAsia="en-US"/>
        </w:rPr>
        <w:t>Таблица 6</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552"/>
        <w:gridCol w:w="2479"/>
        <w:gridCol w:w="2250"/>
        <w:gridCol w:w="2642"/>
      </w:tblGrid>
      <w:tr w:rsidR="00054C00" w:rsidRPr="00CC7D19" w:rsidTr="00054C00">
        <w:tc>
          <w:tcPr>
            <w:tcW w:w="2552" w:type="dxa"/>
            <w:shd w:val="clear" w:color="auto" w:fill="auto"/>
            <w:vAlign w:val="center"/>
          </w:tcPr>
          <w:p w:rsidR="00054C00" w:rsidRPr="00CC7D19" w:rsidRDefault="00054C00" w:rsidP="00054C00">
            <w:r w:rsidRPr="00CC7D19">
              <w:t>Наименование населенного пункта</w:t>
            </w:r>
          </w:p>
        </w:tc>
        <w:tc>
          <w:tcPr>
            <w:tcW w:w="2479" w:type="dxa"/>
            <w:shd w:val="clear" w:color="auto" w:fill="auto"/>
            <w:vAlign w:val="center"/>
          </w:tcPr>
          <w:p w:rsidR="00054C00" w:rsidRPr="00CC7D19" w:rsidRDefault="00054C00" w:rsidP="00054C00">
            <w:r w:rsidRPr="00CC7D19">
              <w:t>Годовое потребление, м3/год</w:t>
            </w:r>
          </w:p>
        </w:tc>
        <w:tc>
          <w:tcPr>
            <w:tcW w:w="2250" w:type="dxa"/>
            <w:shd w:val="clear" w:color="auto" w:fill="auto"/>
            <w:vAlign w:val="center"/>
          </w:tcPr>
          <w:p w:rsidR="00054C00" w:rsidRPr="00CC7D19" w:rsidRDefault="00054C00" w:rsidP="00054C00">
            <w:r w:rsidRPr="00CC7D19">
              <w:t>Среднесуточное, м3/</w:t>
            </w:r>
            <w:proofErr w:type="spellStart"/>
            <w:r w:rsidRPr="00CC7D19">
              <w:t>сут</w:t>
            </w:r>
            <w:proofErr w:type="spellEnd"/>
          </w:p>
        </w:tc>
        <w:tc>
          <w:tcPr>
            <w:tcW w:w="2642" w:type="dxa"/>
          </w:tcPr>
          <w:p w:rsidR="00054C00" w:rsidRPr="00CC7D19" w:rsidRDefault="00054C00" w:rsidP="00054C00">
            <w:r w:rsidRPr="00CC7D19">
              <w:t xml:space="preserve">Макс. суточное </w:t>
            </w:r>
            <w:r w:rsidRPr="00CC7D19">
              <w:rPr>
                <w:lang w:val="en-US"/>
              </w:rPr>
              <w:t>K</w:t>
            </w:r>
            <w:r w:rsidRPr="00CC7D19">
              <w:t>=1,2, м3/</w:t>
            </w:r>
            <w:proofErr w:type="spellStart"/>
            <w:r w:rsidRPr="00CC7D19">
              <w:t>сут</w:t>
            </w:r>
            <w:proofErr w:type="spellEnd"/>
          </w:p>
        </w:tc>
      </w:tr>
      <w:tr w:rsidR="00054C00" w:rsidRPr="00CC7D19" w:rsidTr="00054C00">
        <w:trPr>
          <w:trHeight w:val="420"/>
        </w:trPr>
        <w:tc>
          <w:tcPr>
            <w:tcW w:w="2552" w:type="dxa"/>
            <w:shd w:val="clear" w:color="auto" w:fill="auto"/>
            <w:vAlign w:val="center"/>
          </w:tcPr>
          <w:p w:rsidR="00054C00" w:rsidRPr="00CC7D19" w:rsidRDefault="00054C00" w:rsidP="00054C00">
            <w:pPr>
              <w:rPr>
                <w:lang w:eastAsia="en-US"/>
              </w:rPr>
            </w:pPr>
            <w:r w:rsidRPr="00CC7D19">
              <w:rPr>
                <w:lang w:eastAsia="en-US"/>
              </w:rPr>
              <w:t xml:space="preserve">Комсомольское городское поселение   </w:t>
            </w:r>
          </w:p>
        </w:tc>
        <w:tc>
          <w:tcPr>
            <w:tcW w:w="2479" w:type="dxa"/>
            <w:shd w:val="clear" w:color="auto" w:fill="auto"/>
            <w:vAlign w:val="center"/>
          </w:tcPr>
          <w:p w:rsidR="00054C00" w:rsidRPr="00CC7D19" w:rsidRDefault="00054C00" w:rsidP="00054C00">
            <w:pPr>
              <w:rPr>
                <w:lang w:eastAsia="en-US"/>
              </w:rPr>
            </w:pPr>
            <w:r w:rsidRPr="00CC7D19">
              <w:rPr>
                <w:lang w:eastAsia="en-US"/>
              </w:rPr>
              <w:t>694,462</w:t>
            </w:r>
          </w:p>
        </w:tc>
        <w:tc>
          <w:tcPr>
            <w:tcW w:w="2250" w:type="dxa"/>
            <w:shd w:val="clear" w:color="auto" w:fill="auto"/>
            <w:vAlign w:val="center"/>
          </w:tcPr>
          <w:p w:rsidR="00054C00" w:rsidRPr="00CC7D19" w:rsidRDefault="00054C00" w:rsidP="00054C00">
            <w:r w:rsidRPr="00CC7D19">
              <w:t>1,902</w:t>
            </w:r>
          </w:p>
        </w:tc>
        <w:tc>
          <w:tcPr>
            <w:tcW w:w="2642" w:type="dxa"/>
            <w:vAlign w:val="center"/>
          </w:tcPr>
          <w:p w:rsidR="00054C00" w:rsidRPr="00CC7D19" w:rsidRDefault="00054C00" w:rsidP="00054C00">
            <w:r w:rsidRPr="00CC7D19">
              <w:t>2,283</w:t>
            </w:r>
          </w:p>
        </w:tc>
      </w:tr>
    </w:tbl>
    <w:p w:rsidR="00054C00" w:rsidRPr="00CC7D19" w:rsidRDefault="00054C00" w:rsidP="00054C00">
      <w:pPr>
        <w:rPr>
          <w:highlight w:val="yellow"/>
        </w:rPr>
      </w:pPr>
    </w:p>
    <w:p w:rsidR="00054C00" w:rsidRPr="00CC7D19" w:rsidRDefault="00054C00" w:rsidP="00054C00">
      <w:r w:rsidRPr="00CC7D19">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054C00" w:rsidRPr="00CC7D19" w:rsidRDefault="00054C00" w:rsidP="00054C00">
      <w:r w:rsidRPr="00CC7D19">
        <w:t xml:space="preserve">Таблица 8 – </w:t>
      </w:r>
      <w:r w:rsidRPr="00CC7D19">
        <w:rPr>
          <w:lang w:eastAsia="en-US"/>
        </w:rPr>
        <w:t xml:space="preserve">Структура водопотребления по группам потребителей </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A0" w:firstRow="1" w:lastRow="0" w:firstColumn="1" w:lastColumn="0" w:noHBand="0" w:noVBand="0"/>
      </w:tblPr>
      <w:tblGrid>
        <w:gridCol w:w="5617"/>
        <w:gridCol w:w="4306"/>
      </w:tblGrid>
      <w:tr w:rsidR="00054C00" w:rsidRPr="00CC7D19" w:rsidTr="00054C00">
        <w:trPr>
          <w:trHeight w:val="413"/>
        </w:trPr>
        <w:tc>
          <w:tcPr>
            <w:tcW w:w="5617" w:type="dxa"/>
            <w:shd w:val="clear" w:color="auto" w:fill="auto"/>
            <w:vAlign w:val="center"/>
          </w:tcPr>
          <w:p w:rsidR="00054C00" w:rsidRPr="00CC7D19" w:rsidRDefault="00054C00" w:rsidP="00054C00">
            <w:r w:rsidRPr="00CC7D19">
              <w:t>Наименование</w:t>
            </w:r>
          </w:p>
        </w:tc>
        <w:tc>
          <w:tcPr>
            <w:tcW w:w="4306" w:type="dxa"/>
            <w:vAlign w:val="center"/>
          </w:tcPr>
          <w:p w:rsidR="00054C00" w:rsidRPr="00CC7D19" w:rsidRDefault="00054C00" w:rsidP="00054C00">
            <w:r w:rsidRPr="00CC7D19">
              <w:t>Показатель, тыс. м3/год</w:t>
            </w:r>
          </w:p>
        </w:tc>
      </w:tr>
      <w:tr w:rsidR="00054C00" w:rsidRPr="00CC7D19" w:rsidTr="00054C00">
        <w:trPr>
          <w:trHeight w:val="490"/>
        </w:trPr>
        <w:tc>
          <w:tcPr>
            <w:tcW w:w="5617" w:type="dxa"/>
            <w:shd w:val="clear" w:color="auto" w:fill="auto"/>
            <w:vAlign w:val="center"/>
          </w:tcPr>
          <w:p w:rsidR="00054C00" w:rsidRPr="00CC7D19" w:rsidRDefault="00054C00" w:rsidP="00054C00">
            <w:r w:rsidRPr="00CC7D19">
              <w:t>Хозяйственно-бытовые нужды</w:t>
            </w:r>
          </w:p>
        </w:tc>
        <w:tc>
          <w:tcPr>
            <w:tcW w:w="4306" w:type="dxa"/>
            <w:vAlign w:val="center"/>
          </w:tcPr>
          <w:p w:rsidR="00054C00" w:rsidRPr="00CC7D19" w:rsidRDefault="00054C00" w:rsidP="00054C00">
            <w:r w:rsidRPr="00CC7D19">
              <w:t>386,311</w:t>
            </w:r>
          </w:p>
        </w:tc>
      </w:tr>
      <w:tr w:rsidR="00054C00" w:rsidRPr="00CC7D19" w:rsidTr="00054C00">
        <w:trPr>
          <w:trHeight w:val="398"/>
        </w:trPr>
        <w:tc>
          <w:tcPr>
            <w:tcW w:w="5617" w:type="dxa"/>
            <w:shd w:val="clear" w:color="auto" w:fill="auto"/>
            <w:vAlign w:val="center"/>
          </w:tcPr>
          <w:p w:rsidR="00054C00" w:rsidRPr="00CC7D19" w:rsidRDefault="00054C00" w:rsidP="00054C00">
            <w:r w:rsidRPr="00CC7D19">
              <w:t>Организации</w:t>
            </w:r>
          </w:p>
        </w:tc>
        <w:tc>
          <w:tcPr>
            <w:tcW w:w="4306" w:type="dxa"/>
            <w:vAlign w:val="center"/>
          </w:tcPr>
          <w:p w:rsidR="00054C00" w:rsidRPr="00CC7D19" w:rsidRDefault="00054C00" w:rsidP="00054C00"/>
        </w:tc>
      </w:tr>
      <w:tr w:rsidR="00054C00" w:rsidRPr="00CC7D19" w:rsidTr="00054C00">
        <w:trPr>
          <w:trHeight w:val="400"/>
        </w:trPr>
        <w:tc>
          <w:tcPr>
            <w:tcW w:w="5617" w:type="dxa"/>
            <w:shd w:val="clear" w:color="auto" w:fill="auto"/>
            <w:vAlign w:val="center"/>
          </w:tcPr>
          <w:p w:rsidR="00054C00" w:rsidRPr="00CC7D19" w:rsidRDefault="00054C00" w:rsidP="00054C00">
            <w:r w:rsidRPr="00CC7D19">
              <w:t>Образовательные учреждения (школа)</w:t>
            </w:r>
          </w:p>
        </w:tc>
        <w:tc>
          <w:tcPr>
            <w:tcW w:w="4306" w:type="dxa"/>
            <w:vMerge w:val="restart"/>
            <w:vAlign w:val="center"/>
          </w:tcPr>
          <w:p w:rsidR="00054C00" w:rsidRPr="00CC7D19" w:rsidRDefault="00054C00" w:rsidP="00054C00">
            <w:r w:rsidRPr="00CC7D19">
              <w:t>110,515</w:t>
            </w:r>
          </w:p>
        </w:tc>
      </w:tr>
      <w:tr w:rsidR="00054C00" w:rsidRPr="00CC7D19" w:rsidTr="00054C00">
        <w:trPr>
          <w:trHeight w:val="371"/>
        </w:trPr>
        <w:tc>
          <w:tcPr>
            <w:tcW w:w="5617" w:type="dxa"/>
            <w:shd w:val="clear" w:color="auto" w:fill="auto"/>
            <w:vAlign w:val="center"/>
          </w:tcPr>
          <w:p w:rsidR="00054C00" w:rsidRPr="00CC7D19" w:rsidRDefault="00054C00" w:rsidP="00054C00">
            <w:r w:rsidRPr="00CC7D19">
              <w:t>Образовательные учреждения (детский сад)</w:t>
            </w:r>
          </w:p>
        </w:tc>
        <w:tc>
          <w:tcPr>
            <w:tcW w:w="4306" w:type="dxa"/>
            <w:vMerge/>
            <w:vAlign w:val="center"/>
          </w:tcPr>
          <w:p w:rsidR="00054C00" w:rsidRPr="00CC7D19" w:rsidRDefault="00054C00" w:rsidP="00054C00"/>
        </w:tc>
      </w:tr>
      <w:tr w:rsidR="00054C00" w:rsidRPr="00CC7D19" w:rsidTr="00054C00">
        <w:trPr>
          <w:trHeight w:val="424"/>
        </w:trPr>
        <w:tc>
          <w:tcPr>
            <w:tcW w:w="5617" w:type="dxa"/>
            <w:shd w:val="clear" w:color="auto" w:fill="auto"/>
            <w:vAlign w:val="center"/>
          </w:tcPr>
          <w:p w:rsidR="00054C00" w:rsidRPr="00CC7D19" w:rsidRDefault="00054C00" w:rsidP="00054C00">
            <w:r w:rsidRPr="00CC7D19">
              <w:t>Учреждения культурно-бытового обслуживания</w:t>
            </w:r>
          </w:p>
        </w:tc>
        <w:tc>
          <w:tcPr>
            <w:tcW w:w="4306" w:type="dxa"/>
            <w:vMerge/>
            <w:vAlign w:val="center"/>
          </w:tcPr>
          <w:p w:rsidR="00054C00" w:rsidRPr="00CC7D19" w:rsidRDefault="00054C00" w:rsidP="00054C00"/>
        </w:tc>
      </w:tr>
      <w:tr w:rsidR="00054C00" w:rsidRPr="00CC7D19" w:rsidTr="00054C00">
        <w:trPr>
          <w:trHeight w:val="424"/>
        </w:trPr>
        <w:tc>
          <w:tcPr>
            <w:tcW w:w="5617" w:type="dxa"/>
            <w:shd w:val="clear" w:color="auto" w:fill="auto"/>
            <w:vAlign w:val="center"/>
          </w:tcPr>
          <w:p w:rsidR="00054C00" w:rsidRPr="00CC7D19" w:rsidRDefault="00054C00" w:rsidP="00054C00">
            <w:r w:rsidRPr="00CC7D19">
              <w:t>Учреждения административные</w:t>
            </w:r>
          </w:p>
        </w:tc>
        <w:tc>
          <w:tcPr>
            <w:tcW w:w="4306" w:type="dxa"/>
            <w:vMerge/>
            <w:vAlign w:val="center"/>
          </w:tcPr>
          <w:p w:rsidR="00054C00" w:rsidRPr="00CC7D19" w:rsidRDefault="00054C00" w:rsidP="00054C00"/>
        </w:tc>
      </w:tr>
      <w:tr w:rsidR="00054C00" w:rsidRPr="00CC7D19" w:rsidTr="00054C00">
        <w:trPr>
          <w:trHeight w:val="424"/>
        </w:trPr>
        <w:tc>
          <w:tcPr>
            <w:tcW w:w="5617" w:type="dxa"/>
            <w:shd w:val="clear" w:color="auto" w:fill="auto"/>
            <w:vAlign w:val="center"/>
          </w:tcPr>
          <w:p w:rsidR="00054C00" w:rsidRPr="00CC7D19" w:rsidRDefault="00054C00" w:rsidP="00054C00">
            <w:r w:rsidRPr="00CC7D19">
              <w:t>Учреждения здравоохранения</w:t>
            </w:r>
          </w:p>
        </w:tc>
        <w:tc>
          <w:tcPr>
            <w:tcW w:w="4306" w:type="dxa"/>
            <w:vMerge/>
            <w:vAlign w:val="center"/>
          </w:tcPr>
          <w:p w:rsidR="00054C00" w:rsidRPr="00CC7D19" w:rsidRDefault="00054C00" w:rsidP="00054C00"/>
        </w:tc>
      </w:tr>
      <w:tr w:rsidR="00054C00" w:rsidRPr="00CC7D19" w:rsidTr="00054C00">
        <w:trPr>
          <w:trHeight w:val="424"/>
        </w:trPr>
        <w:tc>
          <w:tcPr>
            <w:tcW w:w="5617" w:type="dxa"/>
            <w:shd w:val="clear" w:color="auto" w:fill="auto"/>
            <w:vAlign w:val="center"/>
          </w:tcPr>
          <w:p w:rsidR="00054C00" w:rsidRPr="00CC7D19" w:rsidRDefault="00054C00" w:rsidP="00054C00">
            <w:r w:rsidRPr="00CC7D19">
              <w:t>Предприятия торговли</w:t>
            </w:r>
          </w:p>
        </w:tc>
        <w:tc>
          <w:tcPr>
            <w:tcW w:w="4306" w:type="dxa"/>
            <w:vMerge w:val="restart"/>
            <w:vAlign w:val="center"/>
          </w:tcPr>
          <w:p w:rsidR="00054C00" w:rsidRPr="00CC7D19" w:rsidRDefault="00054C00" w:rsidP="00054C00">
            <w:r w:rsidRPr="00CC7D19">
              <w:t>24,229</w:t>
            </w:r>
          </w:p>
        </w:tc>
      </w:tr>
      <w:tr w:rsidR="00054C00" w:rsidRPr="00CC7D19" w:rsidTr="00054C00">
        <w:trPr>
          <w:trHeight w:val="424"/>
        </w:trPr>
        <w:tc>
          <w:tcPr>
            <w:tcW w:w="5617" w:type="dxa"/>
            <w:shd w:val="clear" w:color="auto" w:fill="auto"/>
            <w:vAlign w:val="center"/>
          </w:tcPr>
          <w:p w:rsidR="00054C00" w:rsidRPr="00CC7D19" w:rsidRDefault="00054C00" w:rsidP="00054C00">
            <w:r w:rsidRPr="00CC7D19">
              <w:rPr>
                <w:lang w:eastAsia="en-US"/>
              </w:rPr>
              <w:t>Сельскохозяйственные предприятия и фермерские хозяйства</w:t>
            </w:r>
          </w:p>
        </w:tc>
        <w:tc>
          <w:tcPr>
            <w:tcW w:w="4306" w:type="dxa"/>
            <w:vMerge/>
            <w:vAlign w:val="center"/>
          </w:tcPr>
          <w:p w:rsidR="00054C00" w:rsidRPr="00CC7D19" w:rsidRDefault="00054C00" w:rsidP="00054C00"/>
        </w:tc>
      </w:tr>
      <w:tr w:rsidR="00054C00" w:rsidRPr="00CC7D19" w:rsidTr="00054C00">
        <w:trPr>
          <w:trHeight w:val="424"/>
        </w:trPr>
        <w:tc>
          <w:tcPr>
            <w:tcW w:w="5617" w:type="dxa"/>
            <w:shd w:val="clear" w:color="auto" w:fill="auto"/>
            <w:vAlign w:val="center"/>
          </w:tcPr>
          <w:p w:rsidR="00054C00" w:rsidRPr="00CC7D19" w:rsidRDefault="00054C00" w:rsidP="00054C00">
            <w:r w:rsidRPr="00CC7D19">
              <w:t xml:space="preserve">Неучтенные расходы и потери в сетях </w:t>
            </w:r>
            <w:proofErr w:type="gramStart"/>
            <w:r w:rsidRPr="00CC7D19">
              <w:t>при</w:t>
            </w:r>
            <w:proofErr w:type="gramEnd"/>
            <w:r w:rsidRPr="00CC7D19">
              <w:t xml:space="preserve"> транспортировки</w:t>
            </w:r>
          </w:p>
        </w:tc>
        <w:tc>
          <w:tcPr>
            <w:tcW w:w="4306" w:type="dxa"/>
            <w:vAlign w:val="center"/>
          </w:tcPr>
          <w:p w:rsidR="00054C00" w:rsidRPr="00CC7D19" w:rsidRDefault="00054C00" w:rsidP="00054C00">
            <w:r w:rsidRPr="00CC7D19">
              <w:t>173,407</w:t>
            </w:r>
          </w:p>
        </w:tc>
      </w:tr>
    </w:tbl>
    <w:p w:rsidR="00054C00" w:rsidRPr="00CC7D19" w:rsidRDefault="00054C00" w:rsidP="00054C00"/>
    <w:p w:rsidR="00054C00" w:rsidRPr="00CC7D19" w:rsidRDefault="00054C00" w:rsidP="00054C00">
      <w:r w:rsidRPr="00CC7D19">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054C00" w:rsidRPr="00CC7D19" w:rsidRDefault="00054C00" w:rsidP="00054C00">
      <w:r w:rsidRPr="00CC7D19">
        <w:t>Таблица 7</w:t>
      </w:r>
    </w:p>
    <w:tbl>
      <w:tblPr>
        <w:tblW w:w="9923"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918"/>
        <w:gridCol w:w="4611"/>
        <w:gridCol w:w="2268"/>
        <w:gridCol w:w="2126"/>
      </w:tblGrid>
      <w:tr w:rsidR="00054C00" w:rsidRPr="00CC7D19" w:rsidTr="00054C00">
        <w:trPr>
          <w:trHeight w:val="405"/>
        </w:trPr>
        <w:tc>
          <w:tcPr>
            <w:tcW w:w="918" w:type="dxa"/>
            <w:vMerge w:val="restart"/>
            <w:shd w:val="clear" w:color="auto" w:fill="auto"/>
            <w:tcMar>
              <w:top w:w="0" w:type="dxa"/>
              <w:left w:w="149" w:type="dxa"/>
              <w:bottom w:w="0" w:type="dxa"/>
              <w:right w:w="149" w:type="dxa"/>
            </w:tcMar>
            <w:vAlign w:val="center"/>
            <w:hideMark/>
          </w:tcPr>
          <w:p w:rsidR="00054C00" w:rsidRPr="00CC7D19" w:rsidRDefault="00054C00" w:rsidP="00054C00">
            <w:r w:rsidRPr="00CC7D19">
              <w:t xml:space="preserve">N </w:t>
            </w:r>
            <w:proofErr w:type="gramStart"/>
            <w:r w:rsidRPr="00CC7D19">
              <w:t>п</w:t>
            </w:r>
            <w:proofErr w:type="gramEnd"/>
            <w:r w:rsidRPr="00CC7D19">
              <w:t>/п</w:t>
            </w:r>
          </w:p>
        </w:tc>
        <w:tc>
          <w:tcPr>
            <w:tcW w:w="4611" w:type="dxa"/>
            <w:vMerge w:val="restart"/>
            <w:shd w:val="clear" w:color="auto" w:fill="auto"/>
            <w:tcMar>
              <w:top w:w="0" w:type="dxa"/>
              <w:left w:w="149" w:type="dxa"/>
              <w:bottom w:w="0" w:type="dxa"/>
              <w:right w:w="149" w:type="dxa"/>
            </w:tcMar>
            <w:vAlign w:val="center"/>
            <w:hideMark/>
          </w:tcPr>
          <w:p w:rsidR="00054C00" w:rsidRPr="00CC7D19" w:rsidRDefault="00054C00" w:rsidP="00054C00">
            <w:r w:rsidRPr="00CC7D19">
              <w:t>Показатель</w:t>
            </w:r>
          </w:p>
        </w:tc>
        <w:tc>
          <w:tcPr>
            <w:tcW w:w="4394" w:type="dxa"/>
            <w:gridSpan w:val="2"/>
            <w:vAlign w:val="center"/>
          </w:tcPr>
          <w:p w:rsidR="00054C00" w:rsidRPr="00CC7D19" w:rsidRDefault="00054C00" w:rsidP="00054C00">
            <w:pPr>
              <w:rPr>
                <w:lang w:eastAsia="en-US"/>
              </w:rPr>
            </w:pPr>
            <w:r w:rsidRPr="00CC7D19">
              <w:rPr>
                <w:lang w:eastAsia="en-US"/>
              </w:rPr>
              <w:t xml:space="preserve">Комсомольское городское поселение   </w:t>
            </w:r>
          </w:p>
        </w:tc>
      </w:tr>
      <w:tr w:rsidR="00054C00" w:rsidRPr="00CC7D19" w:rsidTr="00054C00">
        <w:tc>
          <w:tcPr>
            <w:tcW w:w="918" w:type="dxa"/>
            <w:vMerge/>
            <w:shd w:val="clear" w:color="auto" w:fill="auto"/>
            <w:tcMar>
              <w:top w:w="0" w:type="dxa"/>
              <w:left w:w="149" w:type="dxa"/>
              <w:bottom w:w="0" w:type="dxa"/>
              <w:right w:w="149" w:type="dxa"/>
            </w:tcMar>
            <w:vAlign w:val="center"/>
            <w:hideMark/>
          </w:tcPr>
          <w:p w:rsidR="00054C00" w:rsidRPr="00CC7D19" w:rsidRDefault="00054C00" w:rsidP="00054C00"/>
        </w:tc>
        <w:tc>
          <w:tcPr>
            <w:tcW w:w="4611" w:type="dxa"/>
            <w:vMerge/>
            <w:shd w:val="clear" w:color="auto" w:fill="auto"/>
            <w:tcMar>
              <w:top w:w="0" w:type="dxa"/>
              <w:left w:w="149" w:type="dxa"/>
              <w:bottom w:w="0" w:type="dxa"/>
              <w:right w:w="149" w:type="dxa"/>
            </w:tcMar>
            <w:vAlign w:val="center"/>
            <w:hideMark/>
          </w:tcPr>
          <w:p w:rsidR="00054C00" w:rsidRPr="00CC7D19" w:rsidRDefault="00054C00" w:rsidP="00054C00"/>
        </w:tc>
        <w:tc>
          <w:tcPr>
            <w:tcW w:w="2268" w:type="dxa"/>
            <w:vAlign w:val="center"/>
          </w:tcPr>
          <w:p w:rsidR="00054C00" w:rsidRPr="00CC7D19" w:rsidRDefault="00054C00" w:rsidP="00054C00">
            <w:proofErr w:type="gramStart"/>
            <w:r w:rsidRPr="00CC7D19">
              <w:t>л</w:t>
            </w:r>
            <w:proofErr w:type="gramEnd"/>
            <w:r w:rsidRPr="00CC7D19">
              <w:t>/сутки на человека</w:t>
            </w:r>
          </w:p>
        </w:tc>
        <w:tc>
          <w:tcPr>
            <w:tcW w:w="2126" w:type="dxa"/>
            <w:vAlign w:val="center"/>
          </w:tcPr>
          <w:p w:rsidR="00054C00" w:rsidRPr="00CC7D19" w:rsidRDefault="00054C00" w:rsidP="00054C00">
            <w:r w:rsidRPr="00CC7D19">
              <w:t>м3/месяц на человека</w:t>
            </w:r>
          </w:p>
        </w:tc>
      </w:tr>
      <w:tr w:rsidR="00054C00" w:rsidRPr="00CC7D19" w:rsidTr="00054C00">
        <w:tc>
          <w:tcPr>
            <w:tcW w:w="918" w:type="dxa"/>
            <w:shd w:val="clear" w:color="auto" w:fill="auto"/>
            <w:tcMar>
              <w:top w:w="0" w:type="dxa"/>
              <w:left w:w="149" w:type="dxa"/>
              <w:bottom w:w="0" w:type="dxa"/>
              <w:right w:w="149" w:type="dxa"/>
            </w:tcMar>
            <w:vAlign w:val="center"/>
            <w:hideMark/>
          </w:tcPr>
          <w:p w:rsidR="00054C00" w:rsidRPr="00CC7D19" w:rsidRDefault="00054C00" w:rsidP="00054C00">
            <w:r w:rsidRPr="00CC7D19">
              <w:t>1</w:t>
            </w:r>
          </w:p>
        </w:tc>
        <w:tc>
          <w:tcPr>
            <w:tcW w:w="4611" w:type="dxa"/>
            <w:shd w:val="clear" w:color="auto" w:fill="auto"/>
            <w:tcMar>
              <w:top w:w="0" w:type="dxa"/>
              <w:left w:w="149" w:type="dxa"/>
              <w:bottom w:w="0" w:type="dxa"/>
              <w:right w:w="149" w:type="dxa"/>
            </w:tcMar>
            <w:vAlign w:val="center"/>
            <w:hideMark/>
          </w:tcPr>
          <w:p w:rsidR="00054C00" w:rsidRPr="00CC7D19" w:rsidRDefault="00054C00" w:rsidP="00054C00">
            <w:r w:rsidRPr="00CC7D19">
              <w:t>Удельное хозяйственно-питьевое водопотребление,</w:t>
            </w:r>
          </w:p>
        </w:tc>
        <w:tc>
          <w:tcPr>
            <w:tcW w:w="2268" w:type="dxa"/>
            <w:vAlign w:val="center"/>
          </w:tcPr>
          <w:p w:rsidR="00054C00" w:rsidRPr="00CC7D19" w:rsidRDefault="00054C00" w:rsidP="00054C00">
            <w:r w:rsidRPr="00CC7D19">
              <w:t>171,0</w:t>
            </w:r>
          </w:p>
        </w:tc>
        <w:tc>
          <w:tcPr>
            <w:tcW w:w="2126" w:type="dxa"/>
            <w:vAlign w:val="center"/>
          </w:tcPr>
          <w:p w:rsidR="00054C00" w:rsidRPr="00CC7D19" w:rsidRDefault="00054C00" w:rsidP="00054C00">
            <w:r w:rsidRPr="00CC7D19">
              <w:t>5,13</w:t>
            </w:r>
          </w:p>
        </w:tc>
      </w:tr>
      <w:tr w:rsidR="00054C00" w:rsidRPr="00CC7D19" w:rsidTr="00054C00">
        <w:tc>
          <w:tcPr>
            <w:tcW w:w="918" w:type="dxa"/>
            <w:shd w:val="clear" w:color="auto" w:fill="auto"/>
            <w:tcMar>
              <w:top w:w="0" w:type="dxa"/>
              <w:left w:w="149" w:type="dxa"/>
              <w:bottom w:w="0" w:type="dxa"/>
              <w:right w:w="149" w:type="dxa"/>
            </w:tcMar>
            <w:vAlign w:val="center"/>
            <w:hideMark/>
          </w:tcPr>
          <w:p w:rsidR="00054C00" w:rsidRPr="00CC7D19" w:rsidRDefault="00054C00" w:rsidP="00054C00"/>
        </w:tc>
        <w:tc>
          <w:tcPr>
            <w:tcW w:w="4611" w:type="dxa"/>
            <w:shd w:val="clear" w:color="auto" w:fill="auto"/>
            <w:tcMar>
              <w:top w:w="0" w:type="dxa"/>
              <w:left w:w="149" w:type="dxa"/>
              <w:bottom w:w="0" w:type="dxa"/>
              <w:right w:w="149" w:type="dxa"/>
            </w:tcMar>
            <w:vAlign w:val="center"/>
            <w:hideMark/>
          </w:tcPr>
          <w:p w:rsidR="00054C00" w:rsidRPr="00CC7D19" w:rsidRDefault="00054C00" w:rsidP="00054C00">
            <w:r w:rsidRPr="00CC7D19">
              <w:t>в том числе:</w:t>
            </w:r>
          </w:p>
        </w:tc>
        <w:tc>
          <w:tcPr>
            <w:tcW w:w="2268" w:type="dxa"/>
            <w:vAlign w:val="center"/>
          </w:tcPr>
          <w:p w:rsidR="00054C00" w:rsidRPr="00CC7D19" w:rsidRDefault="00054C00" w:rsidP="00054C00"/>
        </w:tc>
        <w:tc>
          <w:tcPr>
            <w:tcW w:w="2126" w:type="dxa"/>
            <w:vAlign w:val="center"/>
          </w:tcPr>
          <w:p w:rsidR="00054C00" w:rsidRPr="00CC7D19" w:rsidRDefault="00054C00" w:rsidP="00054C00"/>
        </w:tc>
      </w:tr>
      <w:tr w:rsidR="00054C00" w:rsidRPr="00CC7D19" w:rsidTr="00054C00">
        <w:tc>
          <w:tcPr>
            <w:tcW w:w="918" w:type="dxa"/>
            <w:shd w:val="clear" w:color="auto" w:fill="auto"/>
            <w:tcMar>
              <w:top w:w="0" w:type="dxa"/>
              <w:left w:w="149" w:type="dxa"/>
              <w:bottom w:w="0" w:type="dxa"/>
              <w:right w:w="149" w:type="dxa"/>
            </w:tcMar>
            <w:vAlign w:val="center"/>
            <w:hideMark/>
          </w:tcPr>
          <w:p w:rsidR="00054C00" w:rsidRPr="00CC7D19" w:rsidRDefault="00054C00" w:rsidP="00054C00">
            <w:r w:rsidRPr="00CC7D19">
              <w:t>1.1</w:t>
            </w:r>
          </w:p>
        </w:tc>
        <w:tc>
          <w:tcPr>
            <w:tcW w:w="4611" w:type="dxa"/>
            <w:shd w:val="clear" w:color="auto" w:fill="auto"/>
            <w:tcMar>
              <w:top w:w="0" w:type="dxa"/>
              <w:left w:w="149" w:type="dxa"/>
              <w:bottom w:w="0" w:type="dxa"/>
              <w:right w:w="149" w:type="dxa"/>
            </w:tcMar>
            <w:vAlign w:val="center"/>
            <w:hideMark/>
          </w:tcPr>
          <w:p w:rsidR="00054C00" w:rsidRPr="00CC7D19" w:rsidRDefault="00054C00" w:rsidP="00054C00">
            <w:r w:rsidRPr="00CC7D19">
              <w:t>Холодная вода</w:t>
            </w:r>
          </w:p>
        </w:tc>
        <w:tc>
          <w:tcPr>
            <w:tcW w:w="2268" w:type="dxa"/>
            <w:vAlign w:val="center"/>
          </w:tcPr>
          <w:p w:rsidR="00054C00" w:rsidRPr="00CC7D19" w:rsidRDefault="00054C00" w:rsidP="00054C00">
            <w:r w:rsidRPr="00CC7D19">
              <w:t>171,0</w:t>
            </w:r>
          </w:p>
        </w:tc>
        <w:tc>
          <w:tcPr>
            <w:tcW w:w="2126" w:type="dxa"/>
            <w:vAlign w:val="center"/>
          </w:tcPr>
          <w:p w:rsidR="00054C00" w:rsidRPr="00CC7D19" w:rsidRDefault="00054C00" w:rsidP="00054C00">
            <w:r w:rsidRPr="00CC7D19">
              <w:t>5,13</w:t>
            </w:r>
          </w:p>
        </w:tc>
      </w:tr>
      <w:tr w:rsidR="00054C00" w:rsidRPr="00CC7D19" w:rsidTr="00054C00">
        <w:tc>
          <w:tcPr>
            <w:tcW w:w="918" w:type="dxa"/>
            <w:shd w:val="clear" w:color="auto" w:fill="auto"/>
            <w:tcMar>
              <w:top w:w="0" w:type="dxa"/>
              <w:left w:w="149" w:type="dxa"/>
              <w:bottom w:w="0" w:type="dxa"/>
              <w:right w:w="149" w:type="dxa"/>
            </w:tcMar>
            <w:vAlign w:val="center"/>
            <w:hideMark/>
          </w:tcPr>
          <w:p w:rsidR="00054C00" w:rsidRPr="00CC7D19" w:rsidRDefault="00054C00" w:rsidP="00054C00">
            <w:r w:rsidRPr="00CC7D19">
              <w:t>1.2</w:t>
            </w:r>
          </w:p>
        </w:tc>
        <w:tc>
          <w:tcPr>
            <w:tcW w:w="4611" w:type="dxa"/>
            <w:shd w:val="clear" w:color="auto" w:fill="auto"/>
            <w:tcMar>
              <w:top w:w="0" w:type="dxa"/>
              <w:left w:w="149" w:type="dxa"/>
              <w:bottom w:w="0" w:type="dxa"/>
              <w:right w:w="149" w:type="dxa"/>
            </w:tcMar>
            <w:vAlign w:val="center"/>
            <w:hideMark/>
          </w:tcPr>
          <w:p w:rsidR="00054C00" w:rsidRPr="00CC7D19" w:rsidRDefault="00054C00" w:rsidP="00054C00">
            <w:r w:rsidRPr="00CC7D19">
              <w:t>Горячая вода</w:t>
            </w:r>
          </w:p>
        </w:tc>
        <w:tc>
          <w:tcPr>
            <w:tcW w:w="2268" w:type="dxa"/>
            <w:vAlign w:val="center"/>
          </w:tcPr>
          <w:p w:rsidR="00054C00" w:rsidRPr="00CC7D19" w:rsidRDefault="00054C00" w:rsidP="00054C00">
            <w:r w:rsidRPr="00CC7D19">
              <w:t>0,0</w:t>
            </w:r>
          </w:p>
        </w:tc>
        <w:tc>
          <w:tcPr>
            <w:tcW w:w="2126" w:type="dxa"/>
            <w:vAlign w:val="center"/>
          </w:tcPr>
          <w:p w:rsidR="00054C00" w:rsidRPr="00CC7D19" w:rsidRDefault="00054C00" w:rsidP="00054C00">
            <w:r w:rsidRPr="00CC7D19">
              <w:t>0,0</w:t>
            </w:r>
          </w:p>
        </w:tc>
      </w:tr>
      <w:tr w:rsidR="00054C00" w:rsidRPr="00CC7D19" w:rsidTr="00054C00">
        <w:tc>
          <w:tcPr>
            <w:tcW w:w="918" w:type="dxa"/>
            <w:shd w:val="clear" w:color="auto" w:fill="auto"/>
            <w:tcMar>
              <w:top w:w="0" w:type="dxa"/>
              <w:left w:w="149" w:type="dxa"/>
              <w:bottom w:w="0" w:type="dxa"/>
              <w:right w:w="149" w:type="dxa"/>
            </w:tcMar>
            <w:vAlign w:val="center"/>
            <w:hideMark/>
          </w:tcPr>
          <w:p w:rsidR="00054C00" w:rsidRPr="00CC7D19" w:rsidRDefault="00054C00" w:rsidP="00054C00">
            <w:r w:rsidRPr="00CC7D19">
              <w:t>1.3</w:t>
            </w:r>
          </w:p>
        </w:tc>
        <w:tc>
          <w:tcPr>
            <w:tcW w:w="4611" w:type="dxa"/>
            <w:shd w:val="clear" w:color="auto" w:fill="auto"/>
            <w:tcMar>
              <w:top w:w="0" w:type="dxa"/>
              <w:left w:w="149" w:type="dxa"/>
              <w:bottom w:w="0" w:type="dxa"/>
              <w:right w:w="149" w:type="dxa"/>
            </w:tcMar>
            <w:vAlign w:val="center"/>
            <w:hideMark/>
          </w:tcPr>
          <w:p w:rsidR="00054C00" w:rsidRPr="00CC7D19" w:rsidRDefault="00054C00" w:rsidP="00054C00">
            <w:r w:rsidRPr="00CC7D19">
              <w:t>Техническая вода</w:t>
            </w:r>
          </w:p>
        </w:tc>
        <w:tc>
          <w:tcPr>
            <w:tcW w:w="2268" w:type="dxa"/>
            <w:vAlign w:val="center"/>
          </w:tcPr>
          <w:p w:rsidR="00054C00" w:rsidRPr="00CC7D19" w:rsidRDefault="00054C00" w:rsidP="00054C00">
            <w:r w:rsidRPr="00CC7D19">
              <w:t>0,0</w:t>
            </w:r>
          </w:p>
        </w:tc>
        <w:tc>
          <w:tcPr>
            <w:tcW w:w="2126" w:type="dxa"/>
            <w:vAlign w:val="center"/>
          </w:tcPr>
          <w:p w:rsidR="00054C00" w:rsidRPr="00CC7D19" w:rsidRDefault="00054C00" w:rsidP="00054C00">
            <w:r w:rsidRPr="00CC7D19">
              <w:t>0,0</w:t>
            </w:r>
          </w:p>
        </w:tc>
      </w:tr>
    </w:tbl>
    <w:p w:rsidR="00054C00" w:rsidRPr="00CC7D19" w:rsidRDefault="00054C00" w:rsidP="00054C00"/>
    <w:p w:rsidR="00054C00" w:rsidRPr="00CC7D19" w:rsidRDefault="00054C00" w:rsidP="00054C00">
      <w:pPr>
        <w:jc w:val="both"/>
        <w:rPr>
          <w:lang w:eastAsia="en-US"/>
        </w:rPr>
      </w:pPr>
      <w:r w:rsidRPr="00CC7D19">
        <w:tab/>
      </w:r>
      <w:proofErr w:type="gramStart"/>
      <w:r w:rsidRPr="00CC7D19">
        <w:rPr>
          <w:lang w:eastAsia="en-US"/>
        </w:rPr>
        <w:t>На основании Приказа Министерства энергетики и тарифной политики Республики Мордовия от 18.09.2012 № 80 (с изменениями на 9 декабря 2021 года)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 проживающего на территории Республики Мордовия" установлены нормативы потребления коммунальных услуг по холодному водоснабжению:</w:t>
      </w:r>
      <w:proofErr w:type="gramEnd"/>
    </w:p>
    <w:p w:rsidR="00054C00" w:rsidRPr="00CC7D19" w:rsidRDefault="00054C00" w:rsidP="00054C00">
      <w:pPr>
        <w:jc w:val="both"/>
        <w:rPr>
          <w:lang w:eastAsia="en-US"/>
        </w:rPr>
      </w:pPr>
      <w:r w:rsidRPr="00CC7D19">
        <w:rPr>
          <w:lang w:eastAsia="en-US"/>
        </w:rPr>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 5,17 м3 за человека в месяц.</w:t>
      </w:r>
    </w:p>
    <w:p w:rsidR="00054C00" w:rsidRPr="00CC7D19" w:rsidRDefault="00054C00" w:rsidP="00054C00">
      <w:pPr>
        <w:jc w:val="both"/>
      </w:pPr>
      <w:r w:rsidRPr="00CC7D19">
        <w:rPr>
          <w:lang w:eastAsia="en-US"/>
        </w:rPr>
        <w:tab/>
        <w:t>- с централизованной системой холодного водоснабжения, выгребными ямами, газовой колонкой или быстродействующими электрическими водонагревателями (накопительные и проточные), ванной, раковиной и (или) мойкой кухонной, туалетом – 6,39 м3 за человека в месяц.</w:t>
      </w:r>
    </w:p>
    <w:p w:rsidR="00054C00" w:rsidRPr="00CC7D19" w:rsidRDefault="00054C00" w:rsidP="00054C00">
      <w:pPr>
        <w:jc w:val="both"/>
        <w:rPr>
          <w:lang w:eastAsia="en-US"/>
        </w:rPr>
      </w:pPr>
      <w:r w:rsidRPr="00CC7D19">
        <w:lastRenderedPageBreak/>
        <w:t xml:space="preserve">          - </w:t>
      </w:r>
      <w:r w:rsidRPr="00CC7D19">
        <w:rPr>
          <w:lang w:eastAsia="en-US"/>
        </w:rPr>
        <w:t>Многоквартирные дома и жилые дома с централизованной системой холодного водоснабжения, канализацией, с газовыми колонками или быстродействующими электрическими водонагревателями (накопительные и проточные) и полным набором сантехнического оборудования (мойка кухонная, раковина, туалет, ванна и (или) душ) – 6,99 м3 за человека в месяц.</w:t>
      </w:r>
    </w:p>
    <w:p w:rsidR="00054C00" w:rsidRPr="00CC7D19" w:rsidRDefault="00054C00" w:rsidP="00054C00">
      <w:pPr>
        <w:jc w:val="both"/>
      </w:pPr>
      <w:r w:rsidRPr="00CC7D19">
        <w:t>1.3.5. Описание существующей системы коммерческого учета горячей, питьевой, технической воды и планов по установке приборов учета</w:t>
      </w:r>
    </w:p>
    <w:p w:rsidR="00054C00" w:rsidRPr="00CC7D19" w:rsidRDefault="00054C00" w:rsidP="00054C00">
      <w:pPr>
        <w:jc w:val="both"/>
        <w:rPr>
          <w:lang w:eastAsia="en-US"/>
        </w:rPr>
      </w:pPr>
      <w:r w:rsidRPr="00CC7D19">
        <w:rPr>
          <w:lang w:eastAsia="en-US"/>
        </w:rPr>
        <w:t xml:space="preserve">Приоритетными группами потребителей, для которых </w:t>
      </w:r>
      <w:proofErr w:type="gramStart"/>
      <w:r w:rsidRPr="00CC7D19">
        <w:rPr>
          <w:lang w:eastAsia="en-US"/>
        </w:rPr>
        <w:t>требуется решение задачи по обеспечению коммерческого учета являются</w:t>
      </w:r>
      <w:proofErr w:type="gramEnd"/>
      <w:r w:rsidRPr="00CC7D19">
        <w:rPr>
          <w:lang w:eastAsia="en-US"/>
        </w:rPr>
        <w:t xml:space="preserve"> жилищный фонд. В настоящее время приборы учета установлены:</w:t>
      </w:r>
    </w:p>
    <w:p w:rsidR="00054C00" w:rsidRPr="00CC7D19" w:rsidRDefault="00054C00" w:rsidP="00054C00">
      <w:pPr>
        <w:jc w:val="both"/>
        <w:rPr>
          <w:lang w:eastAsia="en-US"/>
        </w:rPr>
      </w:pPr>
      <w:r w:rsidRPr="00CC7D19">
        <w:rPr>
          <w:lang w:eastAsia="en-US"/>
        </w:rPr>
        <w:t>- физические лица – 100 %;</w:t>
      </w:r>
    </w:p>
    <w:p w:rsidR="00054C00" w:rsidRPr="00CC7D19" w:rsidRDefault="00054C00" w:rsidP="00054C00">
      <w:pPr>
        <w:jc w:val="both"/>
        <w:rPr>
          <w:lang w:eastAsia="en-US"/>
        </w:rPr>
      </w:pPr>
      <w:r w:rsidRPr="00CC7D19">
        <w:rPr>
          <w:lang w:eastAsia="en-US"/>
        </w:rPr>
        <w:t>- юридические лица – 80 %.</w:t>
      </w:r>
    </w:p>
    <w:p w:rsidR="00054C00" w:rsidRPr="00CC7D19" w:rsidRDefault="00054C00" w:rsidP="00054C00">
      <w:pPr>
        <w:jc w:val="both"/>
        <w:rPr>
          <w:lang w:eastAsia="en-US"/>
        </w:rPr>
      </w:pPr>
      <w:r w:rsidRPr="00CC7D19">
        <w:rPr>
          <w:lang w:eastAsia="en-US"/>
        </w:rPr>
        <w:t>В рамках развития схемы водоснабжения необходимо установить приборы учета на всех сооружениях и насосных станциях МУП «Водоканал+» На всех вновь вводимых водопроводных насосных станциях должна предусматриваться установка приборов учета подаваемой абонентам воды.</w:t>
      </w:r>
    </w:p>
    <w:p w:rsidR="00054C00" w:rsidRPr="00CC7D19" w:rsidRDefault="00054C00" w:rsidP="00054C00">
      <w:pPr>
        <w:jc w:val="both"/>
      </w:pPr>
      <w:r w:rsidRPr="00CC7D19">
        <w:t>1.3.6. Анализ резервов и дефицитов производственных мощностей системы водоснабжения поселения</w:t>
      </w:r>
    </w:p>
    <w:p w:rsidR="00054C00" w:rsidRPr="00CC7D19" w:rsidRDefault="00054C00" w:rsidP="00054C00">
      <w:pPr>
        <w:jc w:val="both"/>
      </w:pPr>
      <w:r w:rsidRPr="00CC7D19">
        <w:t>Для определения перспективного спроса на водоснабжение сформирован прогноз застройки Комсомольского городского поселения    и изменения численности населения на период до 2033 года. Прогноз основан на данных Генерального плана   Комсомольского городского поселения</w:t>
      </w:r>
      <w:proofErr w:type="gramStart"/>
      <w:r w:rsidRPr="00CC7D19">
        <w:t xml:space="preserve"> .</w:t>
      </w:r>
      <w:proofErr w:type="gramEnd"/>
      <w:r w:rsidRPr="00CC7D19">
        <w:t xml:space="preserve"> </w:t>
      </w:r>
    </w:p>
    <w:p w:rsidR="00054C00" w:rsidRPr="00CC7D19" w:rsidRDefault="00054C00" w:rsidP="00054C00">
      <w:r w:rsidRPr="00CC7D19">
        <w:t>Таблица  8</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19"/>
        <w:gridCol w:w="2134"/>
        <w:gridCol w:w="2667"/>
        <w:gridCol w:w="2103"/>
      </w:tblGrid>
      <w:tr w:rsidR="00054C00" w:rsidRPr="00CC7D19" w:rsidTr="00054C00">
        <w:tc>
          <w:tcPr>
            <w:tcW w:w="3019" w:type="dxa"/>
            <w:vAlign w:val="center"/>
          </w:tcPr>
          <w:p w:rsidR="00054C00" w:rsidRPr="00CC7D19" w:rsidRDefault="00054C00" w:rsidP="00054C00">
            <w:r w:rsidRPr="00CC7D19">
              <w:t>Наименование населенного пункта</w:t>
            </w:r>
          </w:p>
        </w:tc>
        <w:tc>
          <w:tcPr>
            <w:tcW w:w="2134" w:type="dxa"/>
            <w:vAlign w:val="center"/>
          </w:tcPr>
          <w:p w:rsidR="00054C00" w:rsidRPr="00CC7D19" w:rsidRDefault="00054C00" w:rsidP="00054C00">
            <w:r w:rsidRPr="00CC7D19">
              <w:t>Перспективное потребление воды (тыс. м3/год)</w:t>
            </w:r>
          </w:p>
        </w:tc>
        <w:tc>
          <w:tcPr>
            <w:tcW w:w="2667" w:type="dxa"/>
            <w:vAlign w:val="center"/>
          </w:tcPr>
          <w:p w:rsidR="00054C00" w:rsidRPr="00CC7D19" w:rsidRDefault="00054C00" w:rsidP="00054C00">
            <w:r w:rsidRPr="00CC7D19">
              <w:t>Существующая мощность водозабора (тыс. м3/год)</w:t>
            </w:r>
          </w:p>
        </w:tc>
        <w:tc>
          <w:tcPr>
            <w:tcW w:w="2103" w:type="dxa"/>
            <w:vAlign w:val="center"/>
          </w:tcPr>
          <w:p w:rsidR="00054C00" w:rsidRPr="00CC7D19" w:rsidRDefault="00054C00" w:rsidP="00054C00">
            <w:r w:rsidRPr="00CC7D19">
              <w:t>Резерв</w:t>
            </w:r>
            <w:proofErr w:type="gramStart"/>
            <w:r w:rsidRPr="00CC7D19">
              <w:t xml:space="preserve"> (+)/</w:t>
            </w:r>
            <w:proofErr w:type="gramEnd"/>
            <w:r w:rsidRPr="00CC7D19">
              <w:t>дефицит (-)</w:t>
            </w:r>
          </w:p>
        </w:tc>
      </w:tr>
      <w:tr w:rsidR="00054C00" w:rsidRPr="00CC7D19" w:rsidTr="00054C00">
        <w:trPr>
          <w:trHeight w:val="276"/>
        </w:trPr>
        <w:tc>
          <w:tcPr>
            <w:tcW w:w="3019" w:type="dxa"/>
            <w:vAlign w:val="center"/>
          </w:tcPr>
          <w:p w:rsidR="00054C00" w:rsidRPr="00CC7D19" w:rsidRDefault="00054C00" w:rsidP="00054C00">
            <w:pPr>
              <w:rPr>
                <w:lang w:eastAsia="en-US"/>
              </w:rPr>
            </w:pPr>
            <w:r w:rsidRPr="00CC7D19">
              <w:rPr>
                <w:lang w:eastAsia="en-US"/>
              </w:rPr>
              <w:t xml:space="preserve">Комсомольское городское поселение    </w:t>
            </w:r>
          </w:p>
        </w:tc>
        <w:tc>
          <w:tcPr>
            <w:tcW w:w="2134" w:type="dxa"/>
            <w:vAlign w:val="center"/>
          </w:tcPr>
          <w:p w:rsidR="00054C00" w:rsidRPr="00CC7D19" w:rsidRDefault="00054C00" w:rsidP="00054C00">
            <w:r w:rsidRPr="00CC7D19">
              <w:t>694,462</w:t>
            </w:r>
          </w:p>
        </w:tc>
        <w:tc>
          <w:tcPr>
            <w:tcW w:w="2667" w:type="dxa"/>
            <w:vAlign w:val="center"/>
          </w:tcPr>
          <w:p w:rsidR="00054C00" w:rsidRPr="00CC7D19" w:rsidRDefault="00054C00" w:rsidP="00054C00">
            <w:r w:rsidRPr="00CC7D19">
              <w:t>1085,364</w:t>
            </w:r>
          </w:p>
        </w:tc>
        <w:tc>
          <w:tcPr>
            <w:tcW w:w="2103" w:type="dxa"/>
            <w:vAlign w:val="center"/>
          </w:tcPr>
          <w:p w:rsidR="00054C00" w:rsidRPr="00CC7D19" w:rsidRDefault="00054C00" w:rsidP="00054C00">
            <w:r w:rsidRPr="00CC7D19">
              <w:t>+390,902</w:t>
            </w:r>
          </w:p>
        </w:tc>
      </w:tr>
    </w:tbl>
    <w:p w:rsidR="00054C00" w:rsidRPr="00CC7D19" w:rsidRDefault="00054C00" w:rsidP="00054C00"/>
    <w:p w:rsidR="00054C00" w:rsidRPr="00CC7D19" w:rsidRDefault="00054C00" w:rsidP="00054C00">
      <w:pPr>
        <w:jc w:val="both"/>
      </w:pPr>
      <w:r w:rsidRPr="00CC7D19">
        <w:t xml:space="preserve">1.3.7. </w:t>
      </w:r>
      <w:proofErr w:type="gramStart"/>
      <w:r w:rsidRPr="00CC7D19">
        <w:t xml:space="preserve">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w:t>
      </w:r>
      <w:proofErr w:type="spellStart"/>
      <w:r w:rsidRPr="00CC7D19">
        <w:t>сл</w:t>
      </w:r>
      <w:proofErr w:type="spellEnd"/>
      <w:r w:rsidRPr="00CC7D19">
        <w:t xml:space="preserve">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054C00" w:rsidRPr="00CC7D19" w:rsidRDefault="00054C00" w:rsidP="00054C00">
      <w:pPr>
        <w:jc w:val="both"/>
        <w:rPr>
          <w:lang w:eastAsia="en-US"/>
        </w:rPr>
      </w:pPr>
      <w:r w:rsidRPr="00CC7D19">
        <w:rPr>
          <w:lang w:eastAsia="en-US"/>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Комсомольского городского поселения.  Количество расходуемой воды зависит от степени санитарно-технического благоустройства районов жилой застройки. </w:t>
      </w:r>
    </w:p>
    <w:p w:rsidR="00054C00" w:rsidRPr="00CC7D19" w:rsidRDefault="00054C00" w:rsidP="00054C00">
      <w:pPr>
        <w:jc w:val="both"/>
        <w:rPr>
          <w:lang w:eastAsia="en-US"/>
        </w:rPr>
      </w:pPr>
      <w:r w:rsidRPr="00CC7D19">
        <w:rPr>
          <w:lang w:eastAsia="en-US"/>
        </w:rPr>
        <w:t xml:space="preserve">В таблице 12 показатели за 2022 год указаны по фактическому потреблению воды.    На расчетный срок расход воды указан в соответствии с п. 1.3.11 таблица 12 (население + предприятия) и п. 1.3.12 (потери). </w:t>
      </w:r>
    </w:p>
    <w:p w:rsidR="00054C00" w:rsidRPr="00CC7D19" w:rsidRDefault="00054C00" w:rsidP="00054C00">
      <w:pPr>
        <w:rPr>
          <w:highlight w:val="yellow"/>
        </w:rPr>
        <w:sectPr w:rsidR="00054C00" w:rsidRPr="00CC7D19" w:rsidSect="00054C00">
          <w:pgSz w:w="11907" w:h="16840" w:code="9"/>
          <w:pgMar w:top="851" w:right="567" w:bottom="851" w:left="1418" w:header="454" w:footer="720" w:gutter="0"/>
          <w:cols w:space="720"/>
          <w:docGrid w:linePitch="299"/>
        </w:sectPr>
      </w:pPr>
    </w:p>
    <w:p w:rsidR="00054C00" w:rsidRPr="00CC7D19" w:rsidRDefault="00054C00" w:rsidP="00054C00">
      <w:r w:rsidRPr="00CC7D19">
        <w:lastRenderedPageBreak/>
        <w:t xml:space="preserve">Таблица 9 - Прогнозируемый баланс потребления воды   </w:t>
      </w:r>
    </w:p>
    <w:tbl>
      <w:tblPr>
        <w:tblW w:w="1558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94"/>
        <w:gridCol w:w="2641"/>
        <w:gridCol w:w="1551"/>
        <w:gridCol w:w="1353"/>
        <w:gridCol w:w="1326"/>
        <w:gridCol w:w="1161"/>
        <w:gridCol w:w="1224"/>
        <w:gridCol w:w="1116"/>
        <w:gridCol w:w="1251"/>
        <w:gridCol w:w="1144"/>
        <w:gridCol w:w="1144"/>
        <w:gridCol w:w="1069"/>
        <w:gridCol w:w="10"/>
      </w:tblGrid>
      <w:tr w:rsidR="00054C00" w:rsidRPr="00CC7D19" w:rsidTr="00054C00">
        <w:tc>
          <w:tcPr>
            <w:tcW w:w="594" w:type="dxa"/>
            <w:vMerge w:val="restart"/>
            <w:vAlign w:val="center"/>
          </w:tcPr>
          <w:p w:rsidR="00054C00" w:rsidRPr="00CC7D19" w:rsidRDefault="00054C00" w:rsidP="00054C00">
            <w:r w:rsidRPr="00CC7D19">
              <w:t xml:space="preserve">№ </w:t>
            </w:r>
            <w:proofErr w:type="gramStart"/>
            <w:r w:rsidRPr="00CC7D19">
              <w:t>п</w:t>
            </w:r>
            <w:proofErr w:type="gramEnd"/>
            <w:r w:rsidRPr="00CC7D19">
              <w:t>/п</w:t>
            </w:r>
          </w:p>
        </w:tc>
        <w:tc>
          <w:tcPr>
            <w:tcW w:w="2641" w:type="dxa"/>
            <w:vMerge w:val="restart"/>
            <w:vAlign w:val="center"/>
          </w:tcPr>
          <w:p w:rsidR="00054C00" w:rsidRPr="00CC7D19" w:rsidRDefault="00054C00" w:rsidP="00054C00">
            <w:r w:rsidRPr="00CC7D19">
              <w:t>Показатели</w:t>
            </w:r>
          </w:p>
        </w:tc>
        <w:tc>
          <w:tcPr>
            <w:tcW w:w="12349" w:type="dxa"/>
            <w:gridSpan w:val="11"/>
            <w:vAlign w:val="center"/>
          </w:tcPr>
          <w:p w:rsidR="00054C00" w:rsidRPr="00CC7D19" w:rsidRDefault="00054C00" w:rsidP="00054C00">
            <w:r w:rsidRPr="00CC7D19">
              <w:t>Объем холодной питьевой  воды, тыс. м3*</w:t>
            </w:r>
          </w:p>
        </w:tc>
      </w:tr>
      <w:tr w:rsidR="00054C00" w:rsidRPr="00CC7D19" w:rsidTr="00054C00">
        <w:trPr>
          <w:gridAfter w:val="1"/>
          <w:wAfter w:w="10" w:type="dxa"/>
        </w:trPr>
        <w:tc>
          <w:tcPr>
            <w:tcW w:w="594" w:type="dxa"/>
            <w:vMerge/>
            <w:vAlign w:val="center"/>
          </w:tcPr>
          <w:p w:rsidR="00054C00" w:rsidRPr="00CC7D19" w:rsidRDefault="00054C00" w:rsidP="00054C00"/>
        </w:tc>
        <w:tc>
          <w:tcPr>
            <w:tcW w:w="2641" w:type="dxa"/>
            <w:vMerge/>
            <w:vAlign w:val="center"/>
          </w:tcPr>
          <w:p w:rsidR="00054C00" w:rsidRPr="00CC7D19" w:rsidRDefault="00054C00" w:rsidP="00054C00"/>
        </w:tc>
        <w:tc>
          <w:tcPr>
            <w:tcW w:w="1551" w:type="dxa"/>
            <w:vAlign w:val="center"/>
          </w:tcPr>
          <w:p w:rsidR="00054C00" w:rsidRPr="00CC7D19" w:rsidRDefault="00054C00" w:rsidP="00054C00">
            <w:r w:rsidRPr="00CC7D19">
              <w:t>2022 (базовый год)</w:t>
            </w:r>
          </w:p>
        </w:tc>
        <w:tc>
          <w:tcPr>
            <w:tcW w:w="1353" w:type="dxa"/>
            <w:vAlign w:val="center"/>
          </w:tcPr>
          <w:p w:rsidR="00054C00" w:rsidRPr="00CC7D19" w:rsidRDefault="00054C00" w:rsidP="00054C00">
            <w:r w:rsidRPr="00CC7D19">
              <w:t>2023</w:t>
            </w:r>
          </w:p>
        </w:tc>
        <w:tc>
          <w:tcPr>
            <w:tcW w:w="1326" w:type="dxa"/>
            <w:vAlign w:val="center"/>
          </w:tcPr>
          <w:p w:rsidR="00054C00" w:rsidRPr="00CC7D19" w:rsidRDefault="00054C00" w:rsidP="00054C00">
            <w:r w:rsidRPr="00CC7D19">
              <w:t>2024</w:t>
            </w:r>
          </w:p>
        </w:tc>
        <w:tc>
          <w:tcPr>
            <w:tcW w:w="1161" w:type="dxa"/>
            <w:vAlign w:val="center"/>
          </w:tcPr>
          <w:p w:rsidR="00054C00" w:rsidRPr="00CC7D19" w:rsidRDefault="00054C00" w:rsidP="00054C00">
            <w:r w:rsidRPr="00CC7D19">
              <w:t>2025</w:t>
            </w:r>
          </w:p>
        </w:tc>
        <w:tc>
          <w:tcPr>
            <w:tcW w:w="1224" w:type="dxa"/>
            <w:vAlign w:val="center"/>
          </w:tcPr>
          <w:p w:rsidR="00054C00" w:rsidRPr="00CC7D19" w:rsidRDefault="00054C00" w:rsidP="00054C00">
            <w:r w:rsidRPr="00CC7D19">
              <w:t>2026</w:t>
            </w:r>
          </w:p>
        </w:tc>
        <w:tc>
          <w:tcPr>
            <w:tcW w:w="1116" w:type="dxa"/>
            <w:vAlign w:val="center"/>
          </w:tcPr>
          <w:p w:rsidR="00054C00" w:rsidRPr="00CC7D19" w:rsidRDefault="00054C00" w:rsidP="00054C00">
            <w:r w:rsidRPr="00CC7D19">
              <w:t>2027</w:t>
            </w:r>
          </w:p>
        </w:tc>
        <w:tc>
          <w:tcPr>
            <w:tcW w:w="1251" w:type="dxa"/>
            <w:vAlign w:val="center"/>
          </w:tcPr>
          <w:p w:rsidR="00054C00" w:rsidRPr="00CC7D19" w:rsidRDefault="00054C00" w:rsidP="00054C00">
            <w:r w:rsidRPr="00CC7D19">
              <w:t>2028</w:t>
            </w:r>
          </w:p>
        </w:tc>
        <w:tc>
          <w:tcPr>
            <w:tcW w:w="1144" w:type="dxa"/>
            <w:vAlign w:val="center"/>
          </w:tcPr>
          <w:p w:rsidR="00054C00" w:rsidRPr="00CC7D19" w:rsidRDefault="00054C00" w:rsidP="00054C00">
            <w:r w:rsidRPr="00CC7D19">
              <w:t>2029</w:t>
            </w:r>
          </w:p>
        </w:tc>
        <w:tc>
          <w:tcPr>
            <w:tcW w:w="1144" w:type="dxa"/>
            <w:vAlign w:val="center"/>
          </w:tcPr>
          <w:p w:rsidR="00054C00" w:rsidRPr="00CC7D19" w:rsidRDefault="00054C00" w:rsidP="00054C00">
            <w:r w:rsidRPr="00CC7D19">
              <w:t>2030</w:t>
            </w:r>
          </w:p>
        </w:tc>
        <w:tc>
          <w:tcPr>
            <w:tcW w:w="1069" w:type="dxa"/>
            <w:vAlign w:val="center"/>
          </w:tcPr>
          <w:p w:rsidR="00054C00" w:rsidRPr="00CC7D19" w:rsidRDefault="00054C00" w:rsidP="00054C00">
            <w:r w:rsidRPr="00CC7D19">
              <w:t>2033</w:t>
            </w:r>
          </w:p>
        </w:tc>
      </w:tr>
      <w:tr w:rsidR="00054C00" w:rsidRPr="00CC7D19" w:rsidTr="00054C00">
        <w:tc>
          <w:tcPr>
            <w:tcW w:w="15584" w:type="dxa"/>
            <w:gridSpan w:val="13"/>
            <w:vAlign w:val="center"/>
          </w:tcPr>
          <w:p w:rsidR="00054C00" w:rsidRPr="00CC7D19" w:rsidRDefault="00054C00" w:rsidP="00054C00">
            <w:r w:rsidRPr="00CC7D19">
              <w:t xml:space="preserve">Комсомольское городское поселение   </w:t>
            </w:r>
          </w:p>
        </w:tc>
      </w:tr>
      <w:tr w:rsidR="00054C00" w:rsidRPr="00CC7D19" w:rsidTr="00054C00">
        <w:trPr>
          <w:gridAfter w:val="1"/>
          <w:wAfter w:w="10" w:type="dxa"/>
        </w:trPr>
        <w:tc>
          <w:tcPr>
            <w:tcW w:w="594" w:type="dxa"/>
            <w:vAlign w:val="center"/>
          </w:tcPr>
          <w:p w:rsidR="00054C00" w:rsidRPr="00CC7D19" w:rsidRDefault="00054C00" w:rsidP="00054C00">
            <w:r w:rsidRPr="00CC7D19">
              <w:t>1</w:t>
            </w:r>
          </w:p>
        </w:tc>
        <w:tc>
          <w:tcPr>
            <w:tcW w:w="2641" w:type="dxa"/>
            <w:vAlign w:val="center"/>
          </w:tcPr>
          <w:p w:rsidR="00054C00" w:rsidRPr="00CC7D19" w:rsidRDefault="00054C00" w:rsidP="00054C00">
            <w:r w:rsidRPr="00CC7D19">
              <w:t>Объем поднятой воды</w:t>
            </w:r>
          </w:p>
        </w:tc>
        <w:tc>
          <w:tcPr>
            <w:tcW w:w="1551" w:type="dxa"/>
            <w:vAlign w:val="center"/>
          </w:tcPr>
          <w:p w:rsidR="00054C00" w:rsidRPr="00CC7D19" w:rsidRDefault="00054C00" w:rsidP="00054C00">
            <w:r w:rsidRPr="00CC7D19">
              <w:rPr>
                <w:lang w:eastAsia="en-US"/>
              </w:rPr>
              <w:t>694,462</w:t>
            </w:r>
          </w:p>
        </w:tc>
        <w:tc>
          <w:tcPr>
            <w:tcW w:w="1353" w:type="dxa"/>
            <w:vAlign w:val="center"/>
          </w:tcPr>
          <w:p w:rsidR="00054C00" w:rsidRPr="00CC7D19" w:rsidRDefault="00054C00" w:rsidP="00054C00">
            <w:pPr>
              <w:rPr>
                <w:lang w:eastAsia="en-US"/>
              </w:rPr>
            </w:pPr>
            <w:r w:rsidRPr="00CC7D19">
              <w:rPr>
                <w:lang w:eastAsia="en-US"/>
              </w:rPr>
              <w:t>692,616</w:t>
            </w:r>
          </w:p>
        </w:tc>
        <w:tc>
          <w:tcPr>
            <w:tcW w:w="1326" w:type="dxa"/>
            <w:vAlign w:val="center"/>
          </w:tcPr>
          <w:p w:rsidR="00054C00" w:rsidRPr="00CC7D19" w:rsidRDefault="00054C00" w:rsidP="00054C00">
            <w:pPr>
              <w:rPr>
                <w:lang w:eastAsia="en-US"/>
              </w:rPr>
            </w:pPr>
            <w:r w:rsidRPr="00CC7D19">
              <w:rPr>
                <w:lang w:eastAsia="en-US"/>
              </w:rPr>
              <w:t>690,780</w:t>
            </w:r>
          </w:p>
        </w:tc>
        <w:tc>
          <w:tcPr>
            <w:tcW w:w="1161" w:type="dxa"/>
            <w:vAlign w:val="center"/>
          </w:tcPr>
          <w:p w:rsidR="00054C00" w:rsidRPr="00CC7D19" w:rsidRDefault="00054C00" w:rsidP="00054C00">
            <w:pPr>
              <w:rPr>
                <w:lang w:eastAsia="en-US"/>
              </w:rPr>
            </w:pPr>
            <w:r w:rsidRPr="00CC7D19">
              <w:rPr>
                <w:lang w:eastAsia="en-US"/>
              </w:rPr>
              <w:t>688,953</w:t>
            </w:r>
          </w:p>
        </w:tc>
        <w:tc>
          <w:tcPr>
            <w:tcW w:w="1224" w:type="dxa"/>
            <w:vAlign w:val="center"/>
          </w:tcPr>
          <w:p w:rsidR="00054C00" w:rsidRPr="00CC7D19" w:rsidRDefault="00054C00" w:rsidP="00054C00">
            <w:pPr>
              <w:rPr>
                <w:lang w:eastAsia="en-US"/>
              </w:rPr>
            </w:pPr>
            <w:r w:rsidRPr="00CC7D19">
              <w:rPr>
                <w:lang w:eastAsia="en-US"/>
              </w:rPr>
              <w:t>687,136</w:t>
            </w:r>
          </w:p>
        </w:tc>
        <w:tc>
          <w:tcPr>
            <w:tcW w:w="1116" w:type="dxa"/>
            <w:vAlign w:val="center"/>
          </w:tcPr>
          <w:p w:rsidR="00054C00" w:rsidRPr="00CC7D19" w:rsidRDefault="00054C00" w:rsidP="00054C00">
            <w:pPr>
              <w:rPr>
                <w:lang w:eastAsia="en-US"/>
              </w:rPr>
            </w:pPr>
            <w:r w:rsidRPr="00CC7D19">
              <w:rPr>
                <w:lang w:eastAsia="en-US"/>
              </w:rPr>
              <w:t>685,328</w:t>
            </w:r>
          </w:p>
        </w:tc>
        <w:tc>
          <w:tcPr>
            <w:tcW w:w="1251" w:type="dxa"/>
            <w:vAlign w:val="center"/>
          </w:tcPr>
          <w:p w:rsidR="00054C00" w:rsidRPr="00CC7D19" w:rsidRDefault="00054C00" w:rsidP="00054C00">
            <w:pPr>
              <w:rPr>
                <w:lang w:eastAsia="en-US"/>
              </w:rPr>
            </w:pPr>
            <w:r w:rsidRPr="00CC7D19">
              <w:rPr>
                <w:lang w:eastAsia="en-US"/>
              </w:rPr>
              <w:t>683,530</w:t>
            </w:r>
          </w:p>
        </w:tc>
        <w:tc>
          <w:tcPr>
            <w:tcW w:w="1144" w:type="dxa"/>
            <w:vAlign w:val="center"/>
          </w:tcPr>
          <w:p w:rsidR="00054C00" w:rsidRPr="00CC7D19" w:rsidRDefault="00054C00" w:rsidP="00054C00">
            <w:pPr>
              <w:rPr>
                <w:lang w:eastAsia="en-US"/>
              </w:rPr>
            </w:pPr>
            <w:r w:rsidRPr="00CC7D19">
              <w:rPr>
                <w:lang w:eastAsia="en-US"/>
              </w:rPr>
              <w:t>681,741</w:t>
            </w:r>
          </w:p>
        </w:tc>
        <w:tc>
          <w:tcPr>
            <w:tcW w:w="1144" w:type="dxa"/>
            <w:vAlign w:val="center"/>
          </w:tcPr>
          <w:p w:rsidR="00054C00" w:rsidRPr="00CC7D19" w:rsidRDefault="00054C00" w:rsidP="00054C00">
            <w:pPr>
              <w:rPr>
                <w:lang w:eastAsia="en-US"/>
              </w:rPr>
            </w:pPr>
            <w:r w:rsidRPr="00CC7D19">
              <w:rPr>
                <w:lang w:eastAsia="en-US"/>
              </w:rPr>
              <w:t>679,962</w:t>
            </w:r>
          </w:p>
        </w:tc>
        <w:tc>
          <w:tcPr>
            <w:tcW w:w="1069" w:type="dxa"/>
            <w:vAlign w:val="center"/>
          </w:tcPr>
          <w:p w:rsidR="00054C00" w:rsidRPr="00CC7D19" w:rsidRDefault="00054C00" w:rsidP="00054C00">
            <w:pPr>
              <w:rPr>
                <w:lang w:eastAsia="en-US"/>
              </w:rPr>
            </w:pPr>
            <w:r w:rsidRPr="00CC7D19">
              <w:rPr>
                <w:lang w:eastAsia="en-US"/>
              </w:rPr>
              <w:t>674,680</w:t>
            </w:r>
          </w:p>
        </w:tc>
      </w:tr>
      <w:tr w:rsidR="00054C00" w:rsidRPr="00CC7D19" w:rsidTr="00054C00">
        <w:trPr>
          <w:gridAfter w:val="1"/>
          <w:wAfter w:w="10" w:type="dxa"/>
        </w:trPr>
        <w:tc>
          <w:tcPr>
            <w:tcW w:w="594" w:type="dxa"/>
            <w:vAlign w:val="center"/>
          </w:tcPr>
          <w:p w:rsidR="00054C00" w:rsidRPr="00CC7D19" w:rsidRDefault="00054C00" w:rsidP="00054C00">
            <w:r w:rsidRPr="00CC7D19">
              <w:t>2</w:t>
            </w:r>
          </w:p>
        </w:tc>
        <w:tc>
          <w:tcPr>
            <w:tcW w:w="2641" w:type="dxa"/>
            <w:vAlign w:val="center"/>
          </w:tcPr>
          <w:p w:rsidR="00054C00" w:rsidRPr="00CC7D19" w:rsidRDefault="00054C00" w:rsidP="00054C00">
            <w:r w:rsidRPr="00CC7D19">
              <w:t>Объем потерь воды</w:t>
            </w:r>
          </w:p>
        </w:tc>
        <w:tc>
          <w:tcPr>
            <w:tcW w:w="1551" w:type="dxa"/>
            <w:vAlign w:val="center"/>
          </w:tcPr>
          <w:p w:rsidR="00054C00" w:rsidRPr="00CC7D19" w:rsidRDefault="00054C00" w:rsidP="00054C00">
            <w:pPr>
              <w:rPr>
                <w:lang w:eastAsia="en-US"/>
              </w:rPr>
            </w:pPr>
            <w:r w:rsidRPr="00CC7D19">
              <w:rPr>
                <w:lang w:eastAsia="en-US"/>
              </w:rPr>
              <w:t>173,407</w:t>
            </w:r>
          </w:p>
        </w:tc>
        <w:tc>
          <w:tcPr>
            <w:tcW w:w="1353" w:type="dxa"/>
            <w:vAlign w:val="center"/>
          </w:tcPr>
          <w:p w:rsidR="00054C00" w:rsidRPr="00CC7D19" w:rsidRDefault="00054C00" w:rsidP="00054C00">
            <w:pPr>
              <w:rPr>
                <w:lang w:eastAsia="en-US"/>
              </w:rPr>
            </w:pPr>
            <w:r w:rsidRPr="00CC7D19">
              <w:rPr>
                <w:lang w:eastAsia="en-US"/>
              </w:rPr>
              <w:t>171,561</w:t>
            </w:r>
          </w:p>
        </w:tc>
        <w:tc>
          <w:tcPr>
            <w:tcW w:w="1326" w:type="dxa"/>
            <w:vAlign w:val="center"/>
          </w:tcPr>
          <w:p w:rsidR="00054C00" w:rsidRPr="00CC7D19" w:rsidRDefault="00054C00" w:rsidP="00054C00">
            <w:pPr>
              <w:rPr>
                <w:lang w:eastAsia="en-US"/>
              </w:rPr>
            </w:pPr>
            <w:r w:rsidRPr="00CC7D19">
              <w:rPr>
                <w:lang w:eastAsia="en-US"/>
              </w:rPr>
              <w:t>169,725</w:t>
            </w:r>
          </w:p>
        </w:tc>
        <w:tc>
          <w:tcPr>
            <w:tcW w:w="1161" w:type="dxa"/>
            <w:vAlign w:val="center"/>
          </w:tcPr>
          <w:p w:rsidR="00054C00" w:rsidRPr="00CC7D19" w:rsidRDefault="00054C00" w:rsidP="00054C00">
            <w:pPr>
              <w:rPr>
                <w:lang w:eastAsia="en-US"/>
              </w:rPr>
            </w:pPr>
            <w:r w:rsidRPr="00CC7D19">
              <w:rPr>
                <w:lang w:eastAsia="en-US"/>
              </w:rPr>
              <w:t>167,898</w:t>
            </w:r>
          </w:p>
        </w:tc>
        <w:tc>
          <w:tcPr>
            <w:tcW w:w="1224" w:type="dxa"/>
            <w:vAlign w:val="center"/>
          </w:tcPr>
          <w:p w:rsidR="00054C00" w:rsidRPr="00CC7D19" w:rsidRDefault="00054C00" w:rsidP="00054C00">
            <w:pPr>
              <w:rPr>
                <w:lang w:eastAsia="en-US"/>
              </w:rPr>
            </w:pPr>
            <w:r w:rsidRPr="00CC7D19">
              <w:rPr>
                <w:lang w:eastAsia="en-US"/>
              </w:rPr>
              <w:t>166,081</w:t>
            </w:r>
          </w:p>
        </w:tc>
        <w:tc>
          <w:tcPr>
            <w:tcW w:w="1116" w:type="dxa"/>
            <w:vAlign w:val="center"/>
          </w:tcPr>
          <w:p w:rsidR="00054C00" w:rsidRPr="00CC7D19" w:rsidRDefault="00054C00" w:rsidP="00054C00">
            <w:pPr>
              <w:rPr>
                <w:lang w:eastAsia="en-US"/>
              </w:rPr>
            </w:pPr>
            <w:r w:rsidRPr="00CC7D19">
              <w:rPr>
                <w:lang w:eastAsia="en-US"/>
              </w:rPr>
              <w:t>164,273</w:t>
            </w:r>
          </w:p>
        </w:tc>
        <w:tc>
          <w:tcPr>
            <w:tcW w:w="1251" w:type="dxa"/>
            <w:vAlign w:val="center"/>
          </w:tcPr>
          <w:p w:rsidR="00054C00" w:rsidRPr="00CC7D19" w:rsidRDefault="00054C00" w:rsidP="00054C00">
            <w:pPr>
              <w:rPr>
                <w:lang w:eastAsia="en-US"/>
              </w:rPr>
            </w:pPr>
            <w:r w:rsidRPr="00CC7D19">
              <w:rPr>
                <w:lang w:eastAsia="en-US"/>
              </w:rPr>
              <w:t>162,475</w:t>
            </w:r>
          </w:p>
        </w:tc>
        <w:tc>
          <w:tcPr>
            <w:tcW w:w="1144" w:type="dxa"/>
            <w:vAlign w:val="center"/>
          </w:tcPr>
          <w:p w:rsidR="00054C00" w:rsidRPr="00CC7D19" w:rsidRDefault="00054C00" w:rsidP="00054C00">
            <w:pPr>
              <w:rPr>
                <w:lang w:eastAsia="en-US"/>
              </w:rPr>
            </w:pPr>
            <w:r w:rsidRPr="00CC7D19">
              <w:rPr>
                <w:lang w:eastAsia="en-US"/>
              </w:rPr>
              <w:t>160,686</w:t>
            </w:r>
          </w:p>
        </w:tc>
        <w:tc>
          <w:tcPr>
            <w:tcW w:w="1144" w:type="dxa"/>
            <w:vAlign w:val="center"/>
          </w:tcPr>
          <w:p w:rsidR="00054C00" w:rsidRPr="00CC7D19" w:rsidRDefault="00054C00" w:rsidP="00054C00">
            <w:pPr>
              <w:rPr>
                <w:lang w:eastAsia="en-US"/>
              </w:rPr>
            </w:pPr>
            <w:r w:rsidRPr="00CC7D19">
              <w:rPr>
                <w:lang w:eastAsia="en-US"/>
              </w:rPr>
              <w:t>158,907</w:t>
            </w:r>
          </w:p>
        </w:tc>
        <w:tc>
          <w:tcPr>
            <w:tcW w:w="1069" w:type="dxa"/>
            <w:vAlign w:val="center"/>
          </w:tcPr>
          <w:p w:rsidR="00054C00" w:rsidRPr="00CC7D19" w:rsidRDefault="00054C00" w:rsidP="00054C00">
            <w:pPr>
              <w:rPr>
                <w:lang w:eastAsia="en-US"/>
              </w:rPr>
            </w:pPr>
            <w:r w:rsidRPr="00CC7D19">
              <w:rPr>
                <w:lang w:eastAsia="en-US"/>
              </w:rPr>
              <w:t>153,625</w:t>
            </w:r>
          </w:p>
        </w:tc>
      </w:tr>
      <w:tr w:rsidR="00054C00" w:rsidRPr="00CC7D19" w:rsidTr="00054C00">
        <w:trPr>
          <w:gridAfter w:val="1"/>
          <w:wAfter w:w="10" w:type="dxa"/>
        </w:trPr>
        <w:tc>
          <w:tcPr>
            <w:tcW w:w="594" w:type="dxa"/>
            <w:vAlign w:val="center"/>
          </w:tcPr>
          <w:p w:rsidR="00054C00" w:rsidRPr="00CC7D19" w:rsidRDefault="00054C00" w:rsidP="00054C00">
            <w:r w:rsidRPr="00CC7D19">
              <w:t>3</w:t>
            </w:r>
          </w:p>
        </w:tc>
        <w:tc>
          <w:tcPr>
            <w:tcW w:w="2641" w:type="dxa"/>
            <w:vAlign w:val="center"/>
          </w:tcPr>
          <w:p w:rsidR="00054C00" w:rsidRPr="00CC7D19" w:rsidRDefault="00054C00" w:rsidP="00054C00">
            <w:r w:rsidRPr="00CC7D19">
              <w:t>Уровень потерь к объему воды, отпущенной в сеть</w:t>
            </w:r>
          </w:p>
        </w:tc>
        <w:tc>
          <w:tcPr>
            <w:tcW w:w="1551" w:type="dxa"/>
            <w:vAlign w:val="center"/>
          </w:tcPr>
          <w:p w:rsidR="00054C00" w:rsidRPr="00CC7D19" w:rsidRDefault="00054C00" w:rsidP="00054C00">
            <w:r w:rsidRPr="00CC7D19">
              <w:rPr>
                <w:lang w:eastAsia="en-US"/>
              </w:rPr>
              <w:t>24,97</w:t>
            </w:r>
          </w:p>
        </w:tc>
        <w:tc>
          <w:tcPr>
            <w:tcW w:w="1353" w:type="dxa"/>
            <w:vAlign w:val="center"/>
          </w:tcPr>
          <w:p w:rsidR="00054C00" w:rsidRPr="00CC7D19" w:rsidRDefault="00054C00" w:rsidP="00054C00">
            <w:pPr>
              <w:rPr>
                <w:lang w:eastAsia="en-US"/>
              </w:rPr>
            </w:pPr>
            <w:r w:rsidRPr="00CC7D19">
              <w:rPr>
                <w:lang w:eastAsia="en-US"/>
              </w:rPr>
              <w:t>24,77</w:t>
            </w:r>
          </w:p>
        </w:tc>
        <w:tc>
          <w:tcPr>
            <w:tcW w:w="1326" w:type="dxa"/>
            <w:vAlign w:val="center"/>
          </w:tcPr>
          <w:p w:rsidR="00054C00" w:rsidRPr="00CC7D19" w:rsidRDefault="00054C00" w:rsidP="00054C00">
            <w:pPr>
              <w:rPr>
                <w:lang w:eastAsia="en-US"/>
              </w:rPr>
            </w:pPr>
            <w:r w:rsidRPr="00CC7D19">
              <w:rPr>
                <w:lang w:eastAsia="en-US"/>
              </w:rPr>
              <w:t>24,57</w:t>
            </w:r>
          </w:p>
        </w:tc>
        <w:tc>
          <w:tcPr>
            <w:tcW w:w="1161" w:type="dxa"/>
            <w:vAlign w:val="center"/>
          </w:tcPr>
          <w:p w:rsidR="00054C00" w:rsidRPr="00CC7D19" w:rsidRDefault="00054C00" w:rsidP="00054C00">
            <w:pPr>
              <w:rPr>
                <w:lang w:eastAsia="en-US"/>
              </w:rPr>
            </w:pPr>
            <w:r w:rsidRPr="00CC7D19">
              <w:rPr>
                <w:lang w:eastAsia="en-US"/>
              </w:rPr>
              <w:t>24,37</w:t>
            </w:r>
          </w:p>
        </w:tc>
        <w:tc>
          <w:tcPr>
            <w:tcW w:w="1224" w:type="dxa"/>
            <w:vAlign w:val="center"/>
          </w:tcPr>
          <w:p w:rsidR="00054C00" w:rsidRPr="00CC7D19" w:rsidRDefault="00054C00" w:rsidP="00054C00">
            <w:pPr>
              <w:rPr>
                <w:lang w:eastAsia="en-US"/>
              </w:rPr>
            </w:pPr>
            <w:r w:rsidRPr="00CC7D19">
              <w:rPr>
                <w:lang w:eastAsia="en-US"/>
              </w:rPr>
              <w:t>24,17</w:t>
            </w:r>
          </w:p>
        </w:tc>
        <w:tc>
          <w:tcPr>
            <w:tcW w:w="1116" w:type="dxa"/>
            <w:vAlign w:val="center"/>
          </w:tcPr>
          <w:p w:rsidR="00054C00" w:rsidRPr="00CC7D19" w:rsidRDefault="00054C00" w:rsidP="00054C00">
            <w:pPr>
              <w:rPr>
                <w:lang w:eastAsia="en-US"/>
              </w:rPr>
            </w:pPr>
            <w:r w:rsidRPr="00CC7D19">
              <w:rPr>
                <w:lang w:eastAsia="en-US"/>
              </w:rPr>
              <w:t>23,97</w:t>
            </w:r>
          </w:p>
        </w:tc>
        <w:tc>
          <w:tcPr>
            <w:tcW w:w="1251" w:type="dxa"/>
            <w:vAlign w:val="center"/>
          </w:tcPr>
          <w:p w:rsidR="00054C00" w:rsidRPr="00CC7D19" w:rsidRDefault="00054C00" w:rsidP="00054C00">
            <w:pPr>
              <w:rPr>
                <w:lang w:eastAsia="en-US"/>
              </w:rPr>
            </w:pPr>
            <w:r w:rsidRPr="00CC7D19">
              <w:rPr>
                <w:lang w:eastAsia="en-US"/>
              </w:rPr>
              <w:t>23,77</w:t>
            </w:r>
          </w:p>
        </w:tc>
        <w:tc>
          <w:tcPr>
            <w:tcW w:w="1144" w:type="dxa"/>
            <w:vAlign w:val="center"/>
          </w:tcPr>
          <w:p w:rsidR="00054C00" w:rsidRPr="00CC7D19" w:rsidRDefault="00054C00" w:rsidP="00054C00">
            <w:pPr>
              <w:rPr>
                <w:lang w:eastAsia="en-US"/>
              </w:rPr>
            </w:pPr>
            <w:r w:rsidRPr="00CC7D19">
              <w:rPr>
                <w:lang w:eastAsia="en-US"/>
              </w:rPr>
              <w:t>23,57</w:t>
            </w:r>
          </w:p>
        </w:tc>
        <w:tc>
          <w:tcPr>
            <w:tcW w:w="1144" w:type="dxa"/>
            <w:vAlign w:val="center"/>
          </w:tcPr>
          <w:p w:rsidR="00054C00" w:rsidRPr="00CC7D19" w:rsidRDefault="00054C00" w:rsidP="00054C00">
            <w:pPr>
              <w:rPr>
                <w:lang w:eastAsia="en-US"/>
              </w:rPr>
            </w:pPr>
            <w:r w:rsidRPr="00CC7D19">
              <w:rPr>
                <w:lang w:eastAsia="en-US"/>
              </w:rPr>
              <w:t>23,37</w:t>
            </w:r>
          </w:p>
        </w:tc>
        <w:tc>
          <w:tcPr>
            <w:tcW w:w="1069" w:type="dxa"/>
            <w:vAlign w:val="center"/>
          </w:tcPr>
          <w:p w:rsidR="00054C00" w:rsidRPr="00CC7D19" w:rsidRDefault="00054C00" w:rsidP="00054C00">
            <w:r w:rsidRPr="00CC7D19">
              <w:rPr>
                <w:lang w:eastAsia="en-US"/>
              </w:rPr>
              <w:t>22,77</w:t>
            </w:r>
          </w:p>
        </w:tc>
      </w:tr>
      <w:tr w:rsidR="00054C00" w:rsidRPr="00CC7D19" w:rsidTr="00054C00">
        <w:trPr>
          <w:gridAfter w:val="1"/>
          <w:wAfter w:w="10" w:type="dxa"/>
        </w:trPr>
        <w:tc>
          <w:tcPr>
            <w:tcW w:w="594" w:type="dxa"/>
            <w:vAlign w:val="center"/>
          </w:tcPr>
          <w:p w:rsidR="00054C00" w:rsidRPr="00CC7D19" w:rsidRDefault="00054C00" w:rsidP="00054C00">
            <w:r w:rsidRPr="00CC7D19">
              <w:t>4</w:t>
            </w:r>
          </w:p>
        </w:tc>
        <w:tc>
          <w:tcPr>
            <w:tcW w:w="2641" w:type="dxa"/>
            <w:vAlign w:val="center"/>
          </w:tcPr>
          <w:p w:rsidR="00054C00" w:rsidRPr="00CC7D19" w:rsidRDefault="00054C00" w:rsidP="00054C00">
            <w:r w:rsidRPr="00CC7D19">
              <w:t>Объем реализации воды всего</w:t>
            </w:r>
          </w:p>
        </w:tc>
        <w:tc>
          <w:tcPr>
            <w:tcW w:w="1551" w:type="dxa"/>
            <w:vAlign w:val="center"/>
          </w:tcPr>
          <w:p w:rsidR="00054C00" w:rsidRPr="00CC7D19" w:rsidRDefault="00054C00" w:rsidP="00054C00">
            <w:pPr>
              <w:rPr>
                <w:highlight w:val="yellow"/>
                <w:lang w:eastAsia="en-US"/>
              </w:rPr>
            </w:pPr>
            <w:r w:rsidRPr="00CC7D19">
              <w:rPr>
                <w:lang w:eastAsia="en-US"/>
              </w:rPr>
              <w:t>521,055</w:t>
            </w:r>
          </w:p>
        </w:tc>
        <w:tc>
          <w:tcPr>
            <w:tcW w:w="1353" w:type="dxa"/>
            <w:vAlign w:val="center"/>
          </w:tcPr>
          <w:p w:rsidR="00054C00" w:rsidRPr="00CC7D19" w:rsidRDefault="00054C00" w:rsidP="00054C00">
            <w:pPr>
              <w:rPr>
                <w:highlight w:val="yellow"/>
                <w:lang w:eastAsia="en-US"/>
              </w:rPr>
            </w:pPr>
            <w:r w:rsidRPr="00CC7D19">
              <w:rPr>
                <w:lang w:eastAsia="en-US"/>
              </w:rPr>
              <w:t>521,055</w:t>
            </w:r>
          </w:p>
        </w:tc>
        <w:tc>
          <w:tcPr>
            <w:tcW w:w="1326" w:type="dxa"/>
            <w:vAlign w:val="center"/>
          </w:tcPr>
          <w:p w:rsidR="00054C00" w:rsidRPr="00CC7D19" w:rsidRDefault="00054C00" w:rsidP="00054C00">
            <w:pPr>
              <w:rPr>
                <w:highlight w:val="yellow"/>
                <w:lang w:eastAsia="en-US"/>
              </w:rPr>
            </w:pPr>
            <w:r w:rsidRPr="00CC7D19">
              <w:rPr>
                <w:lang w:eastAsia="en-US"/>
              </w:rPr>
              <w:t>521,055</w:t>
            </w:r>
          </w:p>
        </w:tc>
        <w:tc>
          <w:tcPr>
            <w:tcW w:w="1161" w:type="dxa"/>
            <w:vAlign w:val="center"/>
          </w:tcPr>
          <w:p w:rsidR="00054C00" w:rsidRPr="00CC7D19" w:rsidRDefault="00054C00" w:rsidP="00054C00">
            <w:pPr>
              <w:rPr>
                <w:highlight w:val="yellow"/>
                <w:lang w:eastAsia="en-US"/>
              </w:rPr>
            </w:pPr>
            <w:r w:rsidRPr="00CC7D19">
              <w:rPr>
                <w:lang w:eastAsia="en-US"/>
              </w:rPr>
              <w:t>521,055</w:t>
            </w:r>
          </w:p>
        </w:tc>
        <w:tc>
          <w:tcPr>
            <w:tcW w:w="1224" w:type="dxa"/>
            <w:vAlign w:val="center"/>
          </w:tcPr>
          <w:p w:rsidR="00054C00" w:rsidRPr="00CC7D19" w:rsidRDefault="00054C00" w:rsidP="00054C00">
            <w:pPr>
              <w:rPr>
                <w:highlight w:val="yellow"/>
                <w:lang w:eastAsia="en-US"/>
              </w:rPr>
            </w:pPr>
            <w:r w:rsidRPr="00CC7D19">
              <w:rPr>
                <w:lang w:eastAsia="en-US"/>
              </w:rPr>
              <w:t>521,055</w:t>
            </w:r>
          </w:p>
        </w:tc>
        <w:tc>
          <w:tcPr>
            <w:tcW w:w="1116" w:type="dxa"/>
            <w:vAlign w:val="center"/>
          </w:tcPr>
          <w:p w:rsidR="00054C00" w:rsidRPr="00CC7D19" w:rsidRDefault="00054C00" w:rsidP="00054C00">
            <w:pPr>
              <w:rPr>
                <w:highlight w:val="yellow"/>
                <w:lang w:eastAsia="en-US"/>
              </w:rPr>
            </w:pPr>
            <w:r w:rsidRPr="00CC7D19">
              <w:rPr>
                <w:lang w:eastAsia="en-US"/>
              </w:rPr>
              <w:t>521,055</w:t>
            </w:r>
          </w:p>
        </w:tc>
        <w:tc>
          <w:tcPr>
            <w:tcW w:w="1251" w:type="dxa"/>
            <w:vAlign w:val="center"/>
          </w:tcPr>
          <w:p w:rsidR="00054C00" w:rsidRPr="00CC7D19" w:rsidRDefault="00054C00" w:rsidP="00054C00">
            <w:pPr>
              <w:rPr>
                <w:highlight w:val="yellow"/>
                <w:lang w:eastAsia="en-US"/>
              </w:rPr>
            </w:pPr>
            <w:r w:rsidRPr="00CC7D19">
              <w:rPr>
                <w:lang w:eastAsia="en-US"/>
              </w:rPr>
              <w:t>521,055</w:t>
            </w:r>
          </w:p>
        </w:tc>
        <w:tc>
          <w:tcPr>
            <w:tcW w:w="1144" w:type="dxa"/>
            <w:vAlign w:val="center"/>
          </w:tcPr>
          <w:p w:rsidR="00054C00" w:rsidRPr="00CC7D19" w:rsidRDefault="00054C00" w:rsidP="00054C00">
            <w:pPr>
              <w:rPr>
                <w:highlight w:val="yellow"/>
                <w:lang w:eastAsia="en-US"/>
              </w:rPr>
            </w:pPr>
            <w:r w:rsidRPr="00CC7D19">
              <w:rPr>
                <w:lang w:eastAsia="en-US"/>
              </w:rPr>
              <w:t>521,055</w:t>
            </w:r>
          </w:p>
        </w:tc>
        <w:tc>
          <w:tcPr>
            <w:tcW w:w="1144" w:type="dxa"/>
            <w:vAlign w:val="center"/>
          </w:tcPr>
          <w:p w:rsidR="00054C00" w:rsidRPr="00CC7D19" w:rsidRDefault="00054C00" w:rsidP="00054C00">
            <w:pPr>
              <w:rPr>
                <w:highlight w:val="yellow"/>
                <w:lang w:eastAsia="en-US"/>
              </w:rPr>
            </w:pPr>
            <w:r w:rsidRPr="00CC7D19">
              <w:rPr>
                <w:lang w:eastAsia="en-US"/>
              </w:rPr>
              <w:t>521,055</w:t>
            </w:r>
          </w:p>
        </w:tc>
        <w:tc>
          <w:tcPr>
            <w:tcW w:w="1069" w:type="dxa"/>
            <w:vAlign w:val="center"/>
          </w:tcPr>
          <w:p w:rsidR="00054C00" w:rsidRPr="00CC7D19" w:rsidRDefault="00054C00" w:rsidP="00054C00">
            <w:pPr>
              <w:rPr>
                <w:highlight w:val="yellow"/>
                <w:lang w:eastAsia="en-US"/>
              </w:rPr>
            </w:pPr>
            <w:r w:rsidRPr="00CC7D19">
              <w:rPr>
                <w:lang w:eastAsia="en-US"/>
              </w:rPr>
              <w:t>521,055</w:t>
            </w:r>
          </w:p>
        </w:tc>
      </w:tr>
    </w:tbl>
    <w:p w:rsidR="00054C00" w:rsidRPr="00CC7D19" w:rsidRDefault="00054C00" w:rsidP="00054C00"/>
    <w:p w:rsidR="00054C00" w:rsidRPr="00CC7D19" w:rsidRDefault="00054C00" w:rsidP="00054C00">
      <w:r w:rsidRPr="00CC7D19">
        <w:t>* Перспективное потребление рассчитано по нормативным показателям</w:t>
      </w:r>
    </w:p>
    <w:p w:rsidR="00054C00" w:rsidRPr="00CC7D19" w:rsidRDefault="00054C00" w:rsidP="00054C00"/>
    <w:p w:rsidR="00054C00" w:rsidRPr="00CC7D19" w:rsidRDefault="00054C00" w:rsidP="00054C00"/>
    <w:p w:rsidR="00054C00" w:rsidRPr="00CC7D19" w:rsidRDefault="00054C00" w:rsidP="00054C00">
      <w:pPr>
        <w:sectPr w:rsidR="00054C00" w:rsidRPr="00CC7D19" w:rsidSect="00054C00">
          <w:pgSz w:w="16840" w:h="11907" w:orient="landscape" w:code="9"/>
          <w:pgMar w:top="1701" w:right="851" w:bottom="851" w:left="567" w:header="720" w:footer="720" w:gutter="0"/>
          <w:cols w:space="720"/>
        </w:sectPr>
      </w:pPr>
    </w:p>
    <w:p w:rsidR="00054C00" w:rsidRPr="00CC7D19" w:rsidRDefault="00054C00" w:rsidP="00054C00">
      <w:pPr>
        <w:ind w:left="-284"/>
        <w:jc w:val="both"/>
      </w:pPr>
      <w:r w:rsidRPr="00CC7D19">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054C00" w:rsidRPr="00CC7D19" w:rsidRDefault="00054C00" w:rsidP="00054C00">
      <w:pPr>
        <w:ind w:left="-284"/>
        <w:jc w:val="both"/>
      </w:pPr>
      <w:r w:rsidRPr="00CC7D19">
        <w:t xml:space="preserve">В Комсомольском городском поселении горячее водоснабжение осуществляется с использованием открытой системы горячего водоснабжения. </w:t>
      </w:r>
    </w:p>
    <w:p w:rsidR="00054C00" w:rsidRPr="00CC7D19" w:rsidRDefault="00054C00" w:rsidP="00054C00">
      <w:pPr>
        <w:ind w:left="-284"/>
        <w:jc w:val="both"/>
      </w:pPr>
      <w:r w:rsidRPr="00CC7D19">
        <w:t xml:space="preserve">Трубопроводы горячего водоснабжения выполнены в основном </w:t>
      </w:r>
      <w:proofErr w:type="gramStart"/>
      <w:r w:rsidRPr="00CC7D19">
        <w:t>закольцованными</w:t>
      </w:r>
      <w:proofErr w:type="gramEnd"/>
      <w:r w:rsidRPr="00CC7D19">
        <w:t xml:space="preserve">: вода нагревается в котельной, тепловом узле или бойлерной и подается по подающему трубопроводу к потребителям и возвращается назад  в котельную по циркуляционному трубопроводу. В централизованной системе горячего водоснабжения прокладка трубопроводов выполнена с двухтрубными и однотрубными стояками. </w:t>
      </w:r>
    </w:p>
    <w:p w:rsidR="00054C00" w:rsidRPr="00CC7D19" w:rsidRDefault="00054C00" w:rsidP="00054C00">
      <w:pPr>
        <w:ind w:left="-284"/>
        <w:jc w:val="both"/>
      </w:pPr>
      <w:r w:rsidRPr="00CC7D19">
        <w:t xml:space="preserve">Двухтрубная система горячего водоснабжения состоит из двух стояков, один из которых подает воду, другой отводит. На отводящем циркуляционном стояке размещают отопительные приборы </w:t>
      </w:r>
      <w:proofErr w:type="gramStart"/>
      <w:r w:rsidRPr="00CC7D19">
        <w:t>-</w:t>
      </w:r>
      <w:proofErr w:type="spellStart"/>
      <w:r w:rsidRPr="00CC7D19">
        <w:t>п</w:t>
      </w:r>
      <w:proofErr w:type="gramEnd"/>
      <w:r w:rsidRPr="00CC7D19">
        <w:t>олотенцесушители</w:t>
      </w:r>
      <w:proofErr w:type="spellEnd"/>
      <w:r w:rsidRPr="00CC7D19">
        <w:t xml:space="preserve">. Кроме того, </w:t>
      </w:r>
      <w:proofErr w:type="spellStart"/>
      <w:r w:rsidRPr="00CC7D19">
        <w:t>полотенцесушители</w:t>
      </w:r>
      <w:proofErr w:type="spellEnd"/>
      <w:r w:rsidRPr="00CC7D19">
        <w:t xml:space="preserve"> служат П-образным компенсатором для температурного удлинения труб.</w:t>
      </w:r>
    </w:p>
    <w:p w:rsidR="00054C00" w:rsidRPr="00CC7D19" w:rsidRDefault="00054C00" w:rsidP="00054C00">
      <w:pPr>
        <w:ind w:left="-284"/>
        <w:jc w:val="both"/>
      </w:pPr>
      <w:r w:rsidRPr="00CC7D19">
        <w:t xml:space="preserve">Для лучшего </w:t>
      </w:r>
      <w:proofErr w:type="spellStart"/>
      <w:r w:rsidRPr="00CC7D19">
        <w:t>водораспределения</w:t>
      </w:r>
      <w:proofErr w:type="spellEnd"/>
      <w:r w:rsidRPr="00CC7D19">
        <w:t xml:space="preserve"> к отдельным точкам потребления воды, также в целях сохранения одинаковых диаметров по всей высоте здания в однотрубных системах горячего водоснабжения стояки закольцовывают. При кольцевой схеме для зданий высотой до 5 этажей включительно диаметры стояков равны 25 мм. Для того чтобы вода не остывала в </w:t>
      </w:r>
      <w:proofErr w:type="spellStart"/>
      <w:r w:rsidRPr="00CC7D19">
        <w:t>полотенцесушителях</w:t>
      </w:r>
      <w:proofErr w:type="spellEnd"/>
      <w:r w:rsidRPr="00CC7D19">
        <w:t xml:space="preserve"> и доходила горячей до удаленных потребителей в </w:t>
      </w:r>
      <w:proofErr w:type="spellStart"/>
      <w:r w:rsidRPr="00CC7D19">
        <w:t>полотенцесушители</w:t>
      </w:r>
      <w:proofErr w:type="spellEnd"/>
      <w:r w:rsidRPr="00CC7D19">
        <w:t xml:space="preserve"> врезан байпас. Для обеспечения </w:t>
      </w:r>
      <w:proofErr w:type="spellStart"/>
      <w:r w:rsidRPr="00CC7D19">
        <w:t>воздухоудаления</w:t>
      </w:r>
      <w:proofErr w:type="spellEnd"/>
      <w:r w:rsidRPr="00CC7D19">
        <w:t xml:space="preserve"> из системы трубы проложены с уклоном не менее 0,002 к вводу трубопровода. В системах с нижней разводкой воздух удаляют через верхний водоразборный кран. При верхней разводке воздух удаляется через </w:t>
      </w:r>
      <w:proofErr w:type="gramStart"/>
      <w:r w:rsidRPr="00CC7D19">
        <w:t>автоматические</w:t>
      </w:r>
      <w:proofErr w:type="gramEnd"/>
      <w:r w:rsidRPr="00CC7D19">
        <w:t xml:space="preserve"> </w:t>
      </w:r>
      <w:proofErr w:type="spellStart"/>
      <w:r w:rsidRPr="00CC7D19">
        <w:t>воздухоотводчики</w:t>
      </w:r>
      <w:proofErr w:type="spellEnd"/>
      <w:r w:rsidRPr="00CC7D19">
        <w:t>, устанавливаемые в верхних точках систем.</w:t>
      </w:r>
    </w:p>
    <w:p w:rsidR="00054C00" w:rsidRPr="00CC7D19" w:rsidRDefault="00054C00" w:rsidP="00054C00">
      <w:pPr>
        <w:ind w:left="-284"/>
        <w:jc w:val="both"/>
      </w:pPr>
      <w:r w:rsidRPr="00CC7D19">
        <w:t>1.3.9. Сведения о фактическом и ожидаемом потреблении горячей, питьевой, технической воды (годовое, среднесуточное, максимальное суточное)</w:t>
      </w:r>
    </w:p>
    <w:p w:rsidR="00054C00" w:rsidRPr="00CC7D19" w:rsidRDefault="00054C00" w:rsidP="00054C00">
      <w:pPr>
        <w:ind w:left="-284"/>
        <w:jc w:val="both"/>
      </w:pPr>
      <w:r w:rsidRPr="00CC7D19">
        <w:t>Таблица 10 -  Фактическое и ожидаемое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560"/>
        <w:gridCol w:w="1176"/>
        <w:gridCol w:w="1308"/>
        <w:gridCol w:w="1307"/>
        <w:gridCol w:w="1385"/>
        <w:gridCol w:w="1359"/>
        <w:gridCol w:w="1544"/>
      </w:tblGrid>
      <w:tr w:rsidR="00054C00" w:rsidRPr="00CC7D19" w:rsidTr="00054C00">
        <w:tc>
          <w:tcPr>
            <w:tcW w:w="1560" w:type="dxa"/>
            <w:vMerge w:val="restart"/>
            <w:shd w:val="clear" w:color="auto" w:fill="auto"/>
          </w:tcPr>
          <w:p w:rsidR="00054C00" w:rsidRPr="00CC7D19" w:rsidRDefault="00054C00" w:rsidP="00054C00">
            <w:pPr>
              <w:ind w:left="-284"/>
            </w:pPr>
          </w:p>
        </w:tc>
        <w:tc>
          <w:tcPr>
            <w:tcW w:w="8079" w:type="dxa"/>
            <w:gridSpan w:val="6"/>
            <w:tcBorders>
              <w:bottom w:val="single" w:sz="6" w:space="0" w:color="auto"/>
            </w:tcBorders>
            <w:shd w:val="clear" w:color="auto" w:fill="auto"/>
          </w:tcPr>
          <w:p w:rsidR="00054C00" w:rsidRPr="00CC7D19" w:rsidRDefault="00054C00" w:rsidP="00054C00">
            <w:pPr>
              <w:ind w:left="-284"/>
            </w:pPr>
            <w:r w:rsidRPr="00CC7D19">
              <w:t>Потребление холодной питьевой воды</w:t>
            </w:r>
          </w:p>
        </w:tc>
      </w:tr>
      <w:tr w:rsidR="00054C00" w:rsidRPr="00CC7D19" w:rsidTr="00054C00">
        <w:tc>
          <w:tcPr>
            <w:tcW w:w="1560" w:type="dxa"/>
            <w:vMerge/>
            <w:shd w:val="clear" w:color="auto" w:fill="auto"/>
          </w:tcPr>
          <w:p w:rsidR="00054C00" w:rsidRPr="00CC7D19" w:rsidRDefault="00054C00" w:rsidP="00054C00">
            <w:pPr>
              <w:ind w:left="-284"/>
            </w:pPr>
          </w:p>
        </w:tc>
        <w:tc>
          <w:tcPr>
            <w:tcW w:w="3791" w:type="dxa"/>
            <w:gridSpan w:val="3"/>
            <w:tcBorders>
              <w:top w:val="single" w:sz="6" w:space="0" w:color="auto"/>
              <w:bottom w:val="single" w:sz="6" w:space="0" w:color="auto"/>
            </w:tcBorders>
            <w:shd w:val="clear" w:color="auto" w:fill="auto"/>
          </w:tcPr>
          <w:p w:rsidR="00054C00" w:rsidRPr="00CC7D19" w:rsidRDefault="00054C00" w:rsidP="00054C00">
            <w:pPr>
              <w:ind w:left="-284"/>
            </w:pPr>
            <w:r w:rsidRPr="00CC7D19">
              <w:t>Фактическое</w:t>
            </w:r>
          </w:p>
        </w:tc>
        <w:tc>
          <w:tcPr>
            <w:tcW w:w="4288" w:type="dxa"/>
            <w:gridSpan w:val="3"/>
            <w:tcBorders>
              <w:top w:val="single" w:sz="6" w:space="0" w:color="auto"/>
              <w:bottom w:val="single" w:sz="6" w:space="0" w:color="auto"/>
            </w:tcBorders>
            <w:shd w:val="clear" w:color="auto" w:fill="auto"/>
          </w:tcPr>
          <w:p w:rsidR="00054C00" w:rsidRPr="00CC7D19" w:rsidRDefault="00054C00" w:rsidP="00054C00">
            <w:pPr>
              <w:ind w:left="-284"/>
            </w:pPr>
            <w:r w:rsidRPr="00CC7D19">
              <w:t>Ожидаемое</w:t>
            </w:r>
          </w:p>
        </w:tc>
      </w:tr>
      <w:tr w:rsidR="00054C00" w:rsidRPr="00CC7D19" w:rsidTr="00054C00">
        <w:trPr>
          <w:trHeight w:val="812"/>
        </w:trPr>
        <w:tc>
          <w:tcPr>
            <w:tcW w:w="1560" w:type="dxa"/>
            <w:vMerge/>
            <w:shd w:val="clear" w:color="auto" w:fill="auto"/>
          </w:tcPr>
          <w:p w:rsidR="00054C00" w:rsidRPr="00CC7D19" w:rsidRDefault="00054C00" w:rsidP="00054C00">
            <w:pPr>
              <w:ind w:left="-284"/>
            </w:pPr>
          </w:p>
        </w:tc>
        <w:tc>
          <w:tcPr>
            <w:tcW w:w="1176"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Годовое</w:t>
            </w:r>
          </w:p>
          <w:p w:rsidR="00054C00" w:rsidRPr="00CC7D19" w:rsidRDefault="00054C00" w:rsidP="00054C00">
            <w:pPr>
              <w:ind w:left="-284"/>
            </w:pPr>
            <w:r w:rsidRPr="00CC7D19">
              <w:t>тыс. м³/год</w:t>
            </w:r>
          </w:p>
        </w:tc>
        <w:tc>
          <w:tcPr>
            <w:tcW w:w="1308"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Суточное</w:t>
            </w:r>
          </w:p>
          <w:p w:rsidR="00054C00" w:rsidRPr="00CC7D19" w:rsidRDefault="00054C00" w:rsidP="00054C00">
            <w:pPr>
              <w:ind w:left="-284"/>
            </w:pPr>
            <w:r w:rsidRPr="00CC7D19">
              <w:t>тыс</w:t>
            </w:r>
            <w:proofErr w:type="gramStart"/>
            <w:r w:rsidRPr="00CC7D19">
              <w:t>.м</w:t>
            </w:r>
            <w:proofErr w:type="gramEnd"/>
            <w:r w:rsidRPr="00CC7D19">
              <w:t>³/</w:t>
            </w:r>
            <w:proofErr w:type="spellStart"/>
            <w:r w:rsidRPr="00CC7D19">
              <w:t>сут</w:t>
            </w:r>
            <w:proofErr w:type="spellEnd"/>
          </w:p>
        </w:tc>
        <w:tc>
          <w:tcPr>
            <w:tcW w:w="1307"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Макс. суточное</w:t>
            </w:r>
          </w:p>
          <w:p w:rsidR="00054C00" w:rsidRPr="00CC7D19" w:rsidRDefault="00054C00" w:rsidP="00054C00">
            <w:pPr>
              <w:ind w:left="-284"/>
            </w:pPr>
            <w:r w:rsidRPr="00CC7D19">
              <w:t>тыс</w:t>
            </w:r>
            <w:proofErr w:type="gramStart"/>
            <w:r w:rsidRPr="00CC7D19">
              <w:t>.м</w:t>
            </w:r>
            <w:proofErr w:type="gramEnd"/>
            <w:r w:rsidRPr="00CC7D19">
              <w:t>³/</w:t>
            </w:r>
            <w:proofErr w:type="spellStart"/>
            <w:r w:rsidRPr="00CC7D19">
              <w:t>сут</w:t>
            </w:r>
            <w:proofErr w:type="spellEnd"/>
          </w:p>
        </w:tc>
        <w:tc>
          <w:tcPr>
            <w:tcW w:w="1385"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Годовое</w:t>
            </w:r>
          </w:p>
          <w:p w:rsidR="00054C00" w:rsidRPr="00CC7D19" w:rsidRDefault="00054C00" w:rsidP="00054C00">
            <w:pPr>
              <w:ind w:left="-284"/>
            </w:pPr>
            <w:r w:rsidRPr="00CC7D19">
              <w:t>тыс</w:t>
            </w:r>
            <w:proofErr w:type="gramStart"/>
            <w:r w:rsidRPr="00CC7D19">
              <w:t>.м</w:t>
            </w:r>
            <w:proofErr w:type="gramEnd"/>
            <w:r w:rsidRPr="00CC7D19">
              <w:t>³/год</w:t>
            </w:r>
          </w:p>
        </w:tc>
        <w:tc>
          <w:tcPr>
            <w:tcW w:w="1359"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Суточное</w:t>
            </w:r>
          </w:p>
          <w:p w:rsidR="00054C00" w:rsidRPr="00CC7D19" w:rsidRDefault="00054C00" w:rsidP="00054C00">
            <w:pPr>
              <w:ind w:left="-284"/>
            </w:pPr>
            <w:r w:rsidRPr="00CC7D19">
              <w:t>тыс</w:t>
            </w:r>
            <w:proofErr w:type="gramStart"/>
            <w:r w:rsidRPr="00CC7D19">
              <w:t>.м</w:t>
            </w:r>
            <w:proofErr w:type="gramEnd"/>
            <w:r w:rsidRPr="00CC7D19">
              <w:t>³/</w:t>
            </w:r>
            <w:proofErr w:type="spellStart"/>
            <w:r w:rsidRPr="00CC7D19">
              <w:t>сут</w:t>
            </w:r>
            <w:proofErr w:type="spellEnd"/>
          </w:p>
        </w:tc>
        <w:tc>
          <w:tcPr>
            <w:tcW w:w="1544"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Макс. суточное</w:t>
            </w:r>
          </w:p>
          <w:p w:rsidR="00054C00" w:rsidRPr="00CC7D19" w:rsidRDefault="00054C00" w:rsidP="00054C00">
            <w:pPr>
              <w:ind w:left="-284"/>
            </w:pPr>
            <w:r w:rsidRPr="00CC7D19">
              <w:t>тыс</w:t>
            </w:r>
            <w:proofErr w:type="gramStart"/>
            <w:r w:rsidRPr="00CC7D19">
              <w:t>.м</w:t>
            </w:r>
            <w:proofErr w:type="gramEnd"/>
            <w:r w:rsidRPr="00CC7D19">
              <w:t>³/</w:t>
            </w:r>
            <w:proofErr w:type="spellStart"/>
            <w:r w:rsidRPr="00CC7D19">
              <w:t>сут</w:t>
            </w:r>
            <w:proofErr w:type="spellEnd"/>
          </w:p>
        </w:tc>
      </w:tr>
      <w:tr w:rsidR="00054C00" w:rsidRPr="00CC7D19" w:rsidTr="00054C00">
        <w:trPr>
          <w:trHeight w:val="276"/>
        </w:trPr>
        <w:tc>
          <w:tcPr>
            <w:tcW w:w="9639" w:type="dxa"/>
            <w:gridSpan w:val="7"/>
            <w:tcBorders>
              <w:top w:val="single" w:sz="6" w:space="0" w:color="auto"/>
              <w:bottom w:val="single" w:sz="6" w:space="0" w:color="auto"/>
            </w:tcBorders>
            <w:shd w:val="clear" w:color="auto" w:fill="auto"/>
          </w:tcPr>
          <w:p w:rsidR="00054C00" w:rsidRPr="00CC7D19" w:rsidRDefault="00054C00" w:rsidP="00054C00">
            <w:pPr>
              <w:ind w:left="-284"/>
            </w:pPr>
            <w:r w:rsidRPr="00CC7D19">
              <w:t xml:space="preserve">Комсомольское городское поселение    </w:t>
            </w:r>
          </w:p>
        </w:tc>
      </w:tr>
      <w:tr w:rsidR="00054C00" w:rsidRPr="00CC7D19" w:rsidTr="00054C00">
        <w:trPr>
          <w:trHeight w:val="256"/>
        </w:trPr>
        <w:tc>
          <w:tcPr>
            <w:tcW w:w="1560" w:type="dxa"/>
            <w:shd w:val="clear" w:color="auto" w:fill="auto"/>
          </w:tcPr>
          <w:p w:rsidR="00054C00" w:rsidRPr="00CC7D19" w:rsidRDefault="00054C00" w:rsidP="00054C00">
            <w:pPr>
              <w:ind w:left="-284"/>
            </w:pPr>
            <w:r w:rsidRPr="00CC7D19">
              <w:t>Горячая</w:t>
            </w:r>
          </w:p>
        </w:tc>
        <w:tc>
          <w:tcPr>
            <w:tcW w:w="1176" w:type="dxa"/>
            <w:vMerge w:val="restart"/>
            <w:tcBorders>
              <w:top w:val="single" w:sz="6" w:space="0" w:color="auto"/>
            </w:tcBorders>
            <w:shd w:val="clear" w:color="auto" w:fill="auto"/>
            <w:vAlign w:val="center"/>
          </w:tcPr>
          <w:p w:rsidR="00054C00" w:rsidRPr="00CC7D19" w:rsidRDefault="00054C00" w:rsidP="00054C00">
            <w:pPr>
              <w:ind w:left="-284"/>
            </w:pPr>
            <w:r w:rsidRPr="00CC7D19">
              <w:t>694,462</w:t>
            </w:r>
          </w:p>
        </w:tc>
        <w:tc>
          <w:tcPr>
            <w:tcW w:w="1308" w:type="dxa"/>
            <w:vMerge w:val="restart"/>
            <w:tcBorders>
              <w:top w:val="single" w:sz="6" w:space="0" w:color="auto"/>
            </w:tcBorders>
            <w:shd w:val="clear" w:color="auto" w:fill="auto"/>
            <w:vAlign w:val="center"/>
          </w:tcPr>
          <w:p w:rsidR="00054C00" w:rsidRPr="00CC7D19" w:rsidRDefault="00054C00" w:rsidP="00054C00">
            <w:pPr>
              <w:ind w:left="-284"/>
            </w:pPr>
            <w:r w:rsidRPr="00CC7D19">
              <w:t>1,902</w:t>
            </w:r>
          </w:p>
        </w:tc>
        <w:tc>
          <w:tcPr>
            <w:tcW w:w="1307" w:type="dxa"/>
            <w:vMerge w:val="restart"/>
            <w:tcBorders>
              <w:top w:val="single" w:sz="6" w:space="0" w:color="auto"/>
            </w:tcBorders>
            <w:shd w:val="clear" w:color="auto" w:fill="auto"/>
            <w:vAlign w:val="center"/>
          </w:tcPr>
          <w:p w:rsidR="00054C00" w:rsidRPr="00CC7D19" w:rsidRDefault="00054C00" w:rsidP="00054C00">
            <w:pPr>
              <w:ind w:left="-284"/>
            </w:pPr>
            <w:r w:rsidRPr="00CC7D19">
              <w:t>2,283</w:t>
            </w:r>
          </w:p>
        </w:tc>
        <w:tc>
          <w:tcPr>
            <w:tcW w:w="1385" w:type="dxa"/>
            <w:vMerge w:val="restart"/>
            <w:tcBorders>
              <w:top w:val="single" w:sz="6" w:space="0" w:color="auto"/>
            </w:tcBorders>
            <w:shd w:val="clear" w:color="auto" w:fill="auto"/>
            <w:vAlign w:val="center"/>
          </w:tcPr>
          <w:p w:rsidR="00054C00" w:rsidRPr="00CC7D19" w:rsidRDefault="00054C00" w:rsidP="00054C00">
            <w:pPr>
              <w:ind w:left="-284"/>
            </w:pPr>
            <w:r w:rsidRPr="00CC7D19">
              <w:rPr>
                <w:lang w:eastAsia="en-US"/>
              </w:rPr>
              <w:t>674,680</w:t>
            </w:r>
          </w:p>
        </w:tc>
        <w:tc>
          <w:tcPr>
            <w:tcW w:w="1359" w:type="dxa"/>
            <w:vMerge w:val="restart"/>
            <w:tcBorders>
              <w:top w:val="single" w:sz="6" w:space="0" w:color="auto"/>
            </w:tcBorders>
            <w:shd w:val="clear" w:color="auto" w:fill="auto"/>
            <w:vAlign w:val="center"/>
          </w:tcPr>
          <w:p w:rsidR="00054C00" w:rsidRPr="00CC7D19" w:rsidRDefault="00054C00" w:rsidP="00054C00">
            <w:pPr>
              <w:ind w:left="-284"/>
            </w:pPr>
            <w:r w:rsidRPr="00CC7D19">
              <w:t>1,848</w:t>
            </w:r>
          </w:p>
        </w:tc>
        <w:tc>
          <w:tcPr>
            <w:tcW w:w="1544" w:type="dxa"/>
            <w:vMerge w:val="restart"/>
            <w:tcBorders>
              <w:top w:val="single" w:sz="6" w:space="0" w:color="auto"/>
            </w:tcBorders>
            <w:shd w:val="clear" w:color="auto" w:fill="auto"/>
            <w:vAlign w:val="center"/>
          </w:tcPr>
          <w:p w:rsidR="00054C00" w:rsidRPr="00CC7D19" w:rsidRDefault="00054C00" w:rsidP="00054C00">
            <w:pPr>
              <w:ind w:left="-284"/>
            </w:pPr>
            <w:r w:rsidRPr="00CC7D19">
              <w:t>2,217</w:t>
            </w:r>
          </w:p>
        </w:tc>
      </w:tr>
      <w:tr w:rsidR="00054C00" w:rsidRPr="00CC7D19" w:rsidTr="00054C00">
        <w:tc>
          <w:tcPr>
            <w:tcW w:w="1560" w:type="dxa"/>
            <w:shd w:val="clear" w:color="auto" w:fill="auto"/>
          </w:tcPr>
          <w:p w:rsidR="00054C00" w:rsidRPr="00CC7D19" w:rsidRDefault="00054C00" w:rsidP="00054C00">
            <w:pPr>
              <w:ind w:left="-284"/>
            </w:pPr>
            <w:r w:rsidRPr="00CC7D19">
              <w:t>Питьевая</w:t>
            </w:r>
          </w:p>
        </w:tc>
        <w:tc>
          <w:tcPr>
            <w:tcW w:w="1176" w:type="dxa"/>
            <w:vMerge/>
            <w:tcBorders>
              <w:bottom w:val="single" w:sz="6" w:space="0" w:color="auto"/>
            </w:tcBorders>
            <w:shd w:val="clear" w:color="auto" w:fill="auto"/>
            <w:vAlign w:val="center"/>
          </w:tcPr>
          <w:p w:rsidR="00054C00" w:rsidRPr="00CC7D19" w:rsidRDefault="00054C00" w:rsidP="00054C00">
            <w:pPr>
              <w:ind w:left="-284"/>
            </w:pPr>
          </w:p>
        </w:tc>
        <w:tc>
          <w:tcPr>
            <w:tcW w:w="1308" w:type="dxa"/>
            <w:vMerge/>
            <w:tcBorders>
              <w:bottom w:val="single" w:sz="6" w:space="0" w:color="auto"/>
            </w:tcBorders>
            <w:shd w:val="clear" w:color="auto" w:fill="auto"/>
            <w:vAlign w:val="center"/>
          </w:tcPr>
          <w:p w:rsidR="00054C00" w:rsidRPr="00CC7D19" w:rsidRDefault="00054C00" w:rsidP="00054C00">
            <w:pPr>
              <w:ind w:left="-284"/>
            </w:pPr>
          </w:p>
        </w:tc>
        <w:tc>
          <w:tcPr>
            <w:tcW w:w="1307" w:type="dxa"/>
            <w:vMerge/>
            <w:tcBorders>
              <w:bottom w:val="single" w:sz="6" w:space="0" w:color="auto"/>
            </w:tcBorders>
            <w:shd w:val="clear" w:color="auto" w:fill="auto"/>
            <w:vAlign w:val="center"/>
          </w:tcPr>
          <w:p w:rsidR="00054C00" w:rsidRPr="00CC7D19" w:rsidRDefault="00054C00" w:rsidP="00054C00">
            <w:pPr>
              <w:ind w:left="-284"/>
            </w:pPr>
          </w:p>
        </w:tc>
        <w:tc>
          <w:tcPr>
            <w:tcW w:w="1385" w:type="dxa"/>
            <w:vMerge/>
            <w:tcBorders>
              <w:bottom w:val="single" w:sz="6" w:space="0" w:color="auto"/>
            </w:tcBorders>
            <w:shd w:val="clear" w:color="auto" w:fill="auto"/>
            <w:vAlign w:val="center"/>
          </w:tcPr>
          <w:p w:rsidR="00054C00" w:rsidRPr="00CC7D19" w:rsidRDefault="00054C00" w:rsidP="00054C00">
            <w:pPr>
              <w:ind w:left="-284"/>
            </w:pPr>
          </w:p>
        </w:tc>
        <w:tc>
          <w:tcPr>
            <w:tcW w:w="1359" w:type="dxa"/>
            <w:vMerge/>
            <w:tcBorders>
              <w:bottom w:val="single" w:sz="6" w:space="0" w:color="auto"/>
            </w:tcBorders>
            <w:shd w:val="clear" w:color="auto" w:fill="auto"/>
            <w:vAlign w:val="center"/>
          </w:tcPr>
          <w:p w:rsidR="00054C00" w:rsidRPr="00CC7D19" w:rsidRDefault="00054C00" w:rsidP="00054C00">
            <w:pPr>
              <w:ind w:left="-284"/>
            </w:pPr>
          </w:p>
        </w:tc>
        <w:tc>
          <w:tcPr>
            <w:tcW w:w="1544" w:type="dxa"/>
            <w:vMerge/>
            <w:tcBorders>
              <w:bottom w:val="single" w:sz="6" w:space="0" w:color="auto"/>
            </w:tcBorders>
            <w:shd w:val="clear" w:color="auto" w:fill="auto"/>
            <w:vAlign w:val="center"/>
          </w:tcPr>
          <w:p w:rsidR="00054C00" w:rsidRPr="00CC7D19" w:rsidRDefault="00054C00" w:rsidP="00054C00">
            <w:pPr>
              <w:ind w:left="-284"/>
            </w:pPr>
          </w:p>
        </w:tc>
      </w:tr>
      <w:tr w:rsidR="00054C00" w:rsidRPr="00CC7D19" w:rsidTr="00054C00">
        <w:tc>
          <w:tcPr>
            <w:tcW w:w="1560" w:type="dxa"/>
            <w:shd w:val="clear" w:color="auto" w:fill="auto"/>
          </w:tcPr>
          <w:p w:rsidR="00054C00" w:rsidRPr="00CC7D19" w:rsidRDefault="00054C00" w:rsidP="00054C00">
            <w:pPr>
              <w:ind w:left="-284"/>
            </w:pPr>
            <w:r w:rsidRPr="00CC7D19">
              <w:t>Техническая</w:t>
            </w:r>
          </w:p>
        </w:tc>
        <w:tc>
          <w:tcPr>
            <w:tcW w:w="1176"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0,00</w:t>
            </w:r>
          </w:p>
        </w:tc>
        <w:tc>
          <w:tcPr>
            <w:tcW w:w="1308"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0,00</w:t>
            </w:r>
          </w:p>
        </w:tc>
        <w:tc>
          <w:tcPr>
            <w:tcW w:w="1307"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0,00</w:t>
            </w:r>
          </w:p>
        </w:tc>
        <w:tc>
          <w:tcPr>
            <w:tcW w:w="1385"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0,00</w:t>
            </w:r>
          </w:p>
        </w:tc>
        <w:tc>
          <w:tcPr>
            <w:tcW w:w="1359"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0,00</w:t>
            </w:r>
          </w:p>
        </w:tc>
        <w:tc>
          <w:tcPr>
            <w:tcW w:w="1544" w:type="dxa"/>
            <w:tcBorders>
              <w:top w:val="single" w:sz="6" w:space="0" w:color="auto"/>
              <w:bottom w:val="single" w:sz="6" w:space="0" w:color="auto"/>
            </w:tcBorders>
            <w:shd w:val="clear" w:color="auto" w:fill="auto"/>
            <w:vAlign w:val="center"/>
          </w:tcPr>
          <w:p w:rsidR="00054C00" w:rsidRPr="00CC7D19" w:rsidRDefault="00054C00" w:rsidP="00054C00">
            <w:pPr>
              <w:ind w:left="-284"/>
            </w:pPr>
            <w:r w:rsidRPr="00CC7D19">
              <w:t>0,00</w:t>
            </w:r>
          </w:p>
        </w:tc>
      </w:tr>
    </w:tbl>
    <w:p w:rsidR="00054C00" w:rsidRPr="00CC7D19" w:rsidRDefault="00054C00" w:rsidP="00054C00">
      <w:pPr>
        <w:ind w:left="-284"/>
        <w:jc w:val="both"/>
      </w:pPr>
      <w:r w:rsidRPr="00CC7D19">
        <w:t xml:space="preserve">Ожидаемое потребление новых абонентов рассчитано по нормативным показателям. Существующие потребители воды предусмотрены по фактическому потреблению воды. </w:t>
      </w:r>
    </w:p>
    <w:p w:rsidR="00054C00" w:rsidRPr="00CC7D19" w:rsidRDefault="00054C00" w:rsidP="00054C00">
      <w:pPr>
        <w:ind w:left="-284"/>
        <w:jc w:val="both"/>
      </w:pPr>
      <w:r w:rsidRPr="00CC7D19">
        <w:t>Реализация воды в Комсомольском городском поселении на расчетный срок уменьшится в 1,03 раза, за счет снижения потерь воды.</w:t>
      </w:r>
    </w:p>
    <w:p w:rsidR="00054C00" w:rsidRPr="00CC7D19" w:rsidRDefault="00054C00" w:rsidP="00054C00">
      <w:pPr>
        <w:ind w:left="-284"/>
        <w:jc w:val="both"/>
      </w:pPr>
      <w:r w:rsidRPr="00CC7D19">
        <w:t xml:space="preserve">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054C00" w:rsidRPr="00CC7D19" w:rsidRDefault="00054C00" w:rsidP="00054C00">
      <w:pPr>
        <w:ind w:left="-284"/>
        <w:jc w:val="both"/>
      </w:pPr>
      <w:r w:rsidRPr="00CC7D19">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054C00" w:rsidRPr="00CC7D19" w:rsidRDefault="00054C00" w:rsidP="00054C00">
      <w:pPr>
        <w:ind w:left="-284"/>
        <w:jc w:val="both"/>
        <w:rPr>
          <w:lang w:eastAsia="en-US"/>
        </w:rPr>
      </w:pPr>
      <w:r w:rsidRPr="00CC7D19">
        <w:rPr>
          <w:lang w:eastAsia="en-US"/>
        </w:rPr>
        <w:t xml:space="preserve">На территории Комсомольского городского поселения  находится одна технологическая зона с централизованным водоснабжением -  МУП «Водоканал+» </w:t>
      </w:r>
    </w:p>
    <w:p w:rsidR="00054C00" w:rsidRPr="00CC7D19" w:rsidRDefault="00054C00" w:rsidP="00054C00">
      <w:pPr>
        <w:ind w:left="-284"/>
      </w:pPr>
      <w:r w:rsidRPr="00CC7D19">
        <w:t>Таблица 11 -  Потребление  воды</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7"/>
        <w:gridCol w:w="2269"/>
        <w:gridCol w:w="2693"/>
      </w:tblGrid>
      <w:tr w:rsidR="00054C00" w:rsidRPr="00CC7D19" w:rsidTr="00054C00">
        <w:tc>
          <w:tcPr>
            <w:tcW w:w="4677" w:type="dxa"/>
            <w:vAlign w:val="center"/>
          </w:tcPr>
          <w:p w:rsidR="00054C00" w:rsidRPr="00CC7D19" w:rsidRDefault="00054C00" w:rsidP="00054C00">
            <w:pPr>
              <w:ind w:left="-284"/>
              <w:rPr>
                <w:lang w:eastAsia="en-US"/>
              </w:rPr>
            </w:pPr>
            <w:r w:rsidRPr="00CC7D19">
              <w:rPr>
                <w:lang w:eastAsia="en-US"/>
              </w:rPr>
              <w:t>Наименование населенного пункта</w:t>
            </w:r>
          </w:p>
        </w:tc>
        <w:tc>
          <w:tcPr>
            <w:tcW w:w="2269" w:type="dxa"/>
          </w:tcPr>
          <w:p w:rsidR="00054C00" w:rsidRPr="00CC7D19" w:rsidRDefault="00054C00" w:rsidP="00054C00">
            <w:pPr>
              <w:ind w:left="-284"/>
              <w:rPr>
                <w:lang w:eastAsia="en-US"/>
              </w:rPr>
            </w:pPr>
            <w:r w:rsidRPr="00CC7D19">
              <w:rPr>
                <w:lang w:eastAsia="en-US"/>
              </w:rPr>
              <w:t>Суточное  потребление</w:t>
            </w:r>
          </w:p>
          <w:p w:rsidR="00054C00" w:rsidRPr="00CC7D19" w:rsidRDefault="00054C00" w:rsidP="00054C00">
            <w:pPr>
              <w:ind w:left="-284"/>
              <w:rPr>
                <w:lang w:eastAsia="en-US"/>
              </w:rPr>
            </w:pPr>
            <w:r w:rsidRPr="00CC7D19">
              <w:rPr>
                <w:lang w:eastAsia="en-US"/>
              </w:rPr>
              <w:t xml:space="preserve"> (м3/</w:t>
            </w:r>
            <w:proofErr w:type="spellStart"/>
            <w:r w:rsidRPr="00CC7D19">
              <w:rPr>
                <w:lang w:eastAsia="en-US"/>
              </w:rPr>
              <w:t>сут</w:t>
            </w:r>
            <w:proofErr w:type="spellEnd"/>
            <w:r w:rsidRPr="00CC7D19">
              <w:rPr>
                <w:lang w:eastAsia="en-US"/>
              </w:rPr>
              <w:t>)</w:t>
            </w:r>
          </w:p>
        </w:tc>
        <w:tc>
          <w:tcPr>
            <w:tcW w:w="2693" w:type="dxa"/>
          </w:tcPr>
          <w:p w:rsidR="00054C00" w:rsidRPr="00CC7D19" w:rsidRDefault="00054C00" w:rsidP="00054C00">
            <w:pPr>
              <w:ind w:left="-284"/>
              <w:rPr>
                <w:lang w:eastAsia="en-US"/>
              </w:rPr>
            </w:pPr>
            <w:r w:rsidRPr="00CC7D19">
              <w:rPr>
                <w:lang w:eastAsia="en-US"/>
              </w:rPr>
              <w:t>Годовое водопотребление</w:t>
            </w:r>
          </w:p>
          <w:p w:rsidR="00054C00" w:rsidRPr="00CC7D19" w:rsidRDefault="00054C00" w:rsidP="00054C00">
            <w:pPr>
              <w:ind w:left="-284"/>
              <w:rPr>
                <w:lang w:eastAsia="en-US"/>
              </w:rPr>
            </w:pPr>
            <w:r w:rsidRPr="00CC7D19">
              <w:rPr>
                <w:lang w:eastAsia="en-US"/>
              </w:rPr>
              <w:t>(м3/год)</w:t>
            </w:r>
          </w:p>
        </w:tc>
      </w:tr>
      <w:tr w:rsidR="00054C00" w:rsidRPr="00CC7D19" w:rsidTr="00054C00">
        <w:trPr>
          <w:trHeight w:val="113"/>
        </w:trPr>
        <w:tc>
          <w:tcPr>
            <w:tcW w:w="4677" w:type="dxa"/>
            <w:vAlign w:val="center"/>
          </w:tcPr>
          <w:p w:rsidR="00054C00" w:rsidRPr="00CC7D19" w:rsidRDefault="00054C00" w:rsidP="00054C00">
            <w:pPr>
              <w:ind w:left="-284"/>
              <w:rPr>
                <w:lang w:eastAsia="en-US"/>
              </w:rPr>
            </w:pPr>
            <w:r w:rsidRPr="00CC7D19">
              <w:rPr>
                <w:lang w:eastAsia="en-US"/>
              </w:rPr>
              <w:t xml:space="preserve">Комсомольское городское поселение    </w:t>
            </w:r>
          </w:p>
        </w:tc>
        <w:tc>
          <w:tcPr>
            <w:tcW w:w="2269" w:type="dxa"/>
          </w:tcPr>
          <w:p w:rsidR="00054C00" w:rsidRPr="00CC7D19" w:rsidRDefault="00054C00" w:rsidP="00054C00">
            <w:pPr>
              <w:ind w:left="-284"/>
              <w:rPr>
                <w:lang w:eastAsia="en-US"/>
              </w:rPr>
            </w:pPr>
            <w:r w:rsidRPr="00CC7D19">
              <w:rPr>
                <w:lang w:eastAsia="en-US"/>
              </w:rPr>
              <w:t>1902,63</w:t>
            </w:r>
          </w:p>
        </w:tc>
        <w:tc>
          <w:tcPr>
            <w:tcW w:w="2693" w:type="dxa"/>
          </w:tcPr>
          <w:p w:rsidR="00054C00" w:rsidRPr="00CC7D19" w:rsidRDefault="00054C00" w:rsidP="00054C00">
            <w:pPr>
              <w:ind w:left="-284"/>
              <w:rPr>
                <w:lang w:eastAsia="en-US"/>
              </w:rPr>
            </w:pPr>
            <w:r w:rsidRPr="00CC7D19">
              <w:rPr>
                <w:lang w:eastAsia="en-US"/>
              </w:rPr>
              <w:t>694462</w:t>
            </w:r>
          </w:p>
        </w:tc>
      </w:tr>
    </w:tbl>
    <w:p w:rsidR="00054C00" w:rsidRPr="00CC7D19" w:rsidRDefault="00054C00" w:rsidP="00054C00">
      <w:pPr>
        <w:ind w:left="-284"/>
        <w:sectPr w:rsidR="00054C00" w:rsidRPr="00CC7D19" w:rsidSect="00054C00">
          <w:pgSz w:w="11907" w:h="16840" w:code="9"/>
          <w:pgMar w:top="851" w:right="851" w:bottom="851" w:left="1418" w:header="454" w:footer="720" w:gutter="0"/>
          <w:cols w:space="720"/>
          <w:docGrid w:linePitch="299"/>
        </w:sectPr>
      </w:pPr>
    </w:p>
    <w:p w:rsidR="00054C00" w:rsidRPr="00CC7D19" w:rsidRDefault="00054C00" w:rsidP="00054C00">
      <w:pPr>
        <w:rPr>
          <w:lang w:eastAsia="en-US"/>
        </w:rPr>
      </w:pPr>
      <w:r w:rsidRPr="00CC7D19">
        <w:rPr>
          <w:lang w:eastAsia="en-US"/>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054C00" w:rsidRPr="00CC7D19" w:rsidRDefault="00054C00" w:rsidP="00054C00">
      <w:r w:rsidRPr="00CC7D19">
        <w:t xml:space="preserve">Таблица 12 – Оценка расходов холодной питьевой воды Комсомольского городского поселения         </w:t>
      </w:r>
    </w:p>
    <w:tbl>
      <w:tblPr>
        <w:tblW w:w="152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893"/>
        <w:gridCol w:w="1518"/>
        <w:gridCol w:w="1725"/>
        <w:gridCol w:w="1485"/>
        <w:gridCol w:w="1559"/>
        <w:gridCol w:w="1418"/>
        <w:gridCol w:w="1417"/>
        <w:gridCol w:w="1560"/>
        <w:gridCol w:w="1701"/>
      </w:tblGrid>
      <w:tr w:rsidR="00054C00" w:rsidRPr="00CC7D19" w:rsidTr="00054C00">
        <w:tc>
          <w:tcPr>
            <w:tcW w:w="2893" w:type="dxa"/>
            <w:vMerge w:val="restart"/>
            <w:vAlign w:val="center"/>
          </w:tcPr>
          <w:p w:rsidR="00054C00" w:rsidRPr="00CC7D19" w:rsidRDefault="00054C00" w:rsidP="00054C00">
            <w:r w:rsidRPr="00CC7D19">
              <w:t>Наименование</w:t>
            </w:r>
          </w:p>
        </w:tc>
        <w:tc>
          <w:tcPr>
            <w:tcW w:w="1518" w:type="dxa"/>
            <w:vMerge w:val="restart"/>
            <w:vAlign w:val="center"/>
          </w:tcPr>
          <w:p w:rsidR="00054C00" w:rsidRPr="00CC7D19" w:rsidRDefault="00054C00" w:rsidP="00054C00">
            <w:r w:rsidRPr="00CC7D19">
              <w:t>Ед. изм.</w:t>
            </w:r>
          </w:p>
        </w:tc>
        <w:tc>
          <w:tcPr>
            <w:tcW w:w="1725" w:type="dxa"/>
            <w:vMerge w:val="restart"/>
            <w:vAlign w:val="center"/>
          </w:tcPr>
          <w:p w:rsidR="00054C00" w:rsidRPr="00CC7D19" w:rsidRDefault="00054C00" w:rsidP="00054C00">
            <w:r w:rsidRPr="00CC7D19">
              <w:t>Нормы расходов воды, м3/</w:t>
            </w:r>
            <w:proofErr w:type="spellStart"/>
            <w:r w:rsidRPr="00CC7D19">
              <w:t>сут</w:t>
            </w:r>
            <w:proofErr w:type="spellEnd"/>
          </w:p>
        </w:tc>
        <w:tc>
          <w:tcPr>
            <w:tcW w:w="3044" w:type="dxa"/>
            <w:gridSpan w:val="2"/>
            <w:vAlign w:val="center"/>
          </w:tcPr>
          <w:p w:rsidR="00054C00" w:rsidRPr="00CC7D19" w:rsidRDefault="00054C00" w:rsidP="00054C00">
            <w:r w:rsidRPr="00CC7D19">
              <w:t>Количество населения, подключенного к централизованному водоснабжению</w:t>
            </w:r>
          </w:p>
        </w:tc>
        <w:tc>
          <w:tcPr>
            <w:tcW w:w="2835" w:type="dxa"/>
            <w:gridSpan w:val="2"/>
            <w:vAlign w:val="center"/>
          </w:tcPr>
          <w:p w:rsidR="00054C00" w:rsidRPr="00CC7D19" w:rsidRDefault="00054C00" w:rsidP="00054C00">
            <w:r w:rsidRPr="00CC7D19">
              <w:t>Показатель, м3/</w:t>
            </w:r>
            <w:proofErr w:type="spellStart"/>
            <w:r w:rsidRPr="00CC7D19">
              <w:t>сут</w:t>
            </w:r>
            <w:proofErr w:type="spellEnd"/>
          </w:p>
        </w:tc>
        <w:tc>
          <w:tcPr>
            <w:tcW w:w="3261" w:type="dxa"/>
            <w:gridSpan w:val="2"/>
          </w:tcPr>
          <w:p w:rsidR="00054C00" w:rsidRPr="00CC7D19" w:rsidRDefault="00054C00" w:rsidP="00054C00">
            <w:r w:rsidRPr="00CC7D19">
              <w:t>Показатель, тыс. м3/год</w:t>
            </w:r>
          </w:p>
        </w:tc>
      </w:tr>
      <w:tr w:rsidR="00054C00" w:rsidRPr="00CC7D19" w:rsidTr="00054C00">
        <w:tc>
          <w:tcPr>
            <w:tcW w:w="2893" w:type="dxa"/>
            <w:vMerge/>
          </w:tcPr>
          <w:p w:rsidR="00054C00" w:rsidRPr="00CC7D19" w:rsidRDefault="00054C00" w:rsidP="00054C00"/>
        </w:tc>
        <w:tc>
          <w:tcPr>
            <w:tcW w:w="1518" w:type="dxa"/>
            <w:vMerge/>
            <w:vAlign w:val="center"/>
          </w:tcPr>
          <w:p w:rsidR="00054C00" w:rsidRPr="00CC7D19" w:rsidRDefault="00054C00" w:rsidP="00054C00"/>
        </w:tc>
        <w:tc>
          <w:tcPr>
            <w:tcW w:w="1725" w:type="dxa"/>
            <w:vMerge/>
            <w:vAlign w:val="center"/>
          </w:tcPr>
          <w:p w:rsidR="00054C00" w:rsidRPr="00CC7D19" w:rsidRDefault="00054C00" w:rsidP="00054C00"/>
        </w:tc>
        <w:tc>
          <w:tcPr>
            <w:tcW w:w="1485" w:type="dxa"/>
            <w:vAlign w:val="center"/>
          </w:tcPr>
          <w:p w:rsidR="00054C00" w:rsidRPr="00CC7D19" w:rsidRDefault="00054C00" w:rsidP="00054C00">
            <w:r w:rsidRPr="00CC7D19">
              <w:t>2022</w:t>
            </w:r>
          </w:p>
        </w:tc>
        <w:tc>
          <w:tcPr>
            <w:tcW w:w="1559" w:type="dxa"/>
            <w:vAlign w:val="center"/>
          </w:tcPr>
          <w:p w:rsidR="00054C00" w:rsidRPr="00CC7D19" w:rsidRDefault="00054C00" w:rsidP="00054C00">
            <w:r w:rsidRPr="00CC7D19">
              <w:t>2033</w:t>
            </w:r>
          </w:p>
        </w:tc>
        <w:tc>
          <w:tcPr>
            <w:tcW w:w="1418" w:type="dxa"/>
            <w:vAlign w:val="center"/>
          </w:tcPr>
          <w:p w:rsidR="00054C00" w:rsidRPr="00CC7D19" w:rsidRDefault="00054C00" w:rsidP="00054C00">
            <w:r w:rsidRPr="00CC7D19">
              <w:t>2022</w:t>
            </w:r>
          </w:p>
        </w:tc>
        <w:tc>
          <w:tcPr>
            <w:tcW w:w="1417" w:type="dxa"/>
            <w:vAlign w:val="center"/>
          </w:tcPr>
          <w:p w:rsidR="00054C00" w:rsidRPr="00CC7D19" w:rsidRDefault="00054C00" w:rsidP="00054C00">
            <w:r w:rsidRPr="00CC7D19">
              <w:t>2033</w:t>
            </w:r>
          </w:p>
        </w:tc>
        <w:tc>
          <w:tcPr>
            <w:tcW w:w="1560" w:type="dxa"/>
            <w:vAlign w:val="center"/>
          </w:tcPr>
          <w:p w:rsidR="00054C00" w:rsidRPr="00CC7D19" w:rsidRDefault="00054C00" w:rsidP="00054C00">
            <w:r w:rsidRPr="00CC7D19">
              <w:t>2022</w:t>
            </w:r>
          </w:p>
        </w:tc>
        <w:tc>
          <w:tcPr>
            <w:tcW w:w="1701" w:type="dxa"/>
            <w:vAlign w:val="center"/>
          </w:tcPr>
          <w:p w:rsidR="00054C00" w:rsidRPr="00CC7D19" w:rsidRDefault="00054C00" w:rsidP="00054C00">
            <w:r w:rsidRPr="00CC7D19">
              <w:t>2033</w:t>
            </w:r>
          </w:p>
        </w:tc>
      </w:tr>
      <w:tr w:rsidR="00054C00" w:rsidRPr="00CC7D19" w:rsidTr="00054C00">
        <w:tc>
          <w:tcPr>
            <w:tcW w:w="15276" w:type="dxa"/>
            <w:gridSpan w:val="9"/>
            <w:vAlign w:val="center"/>
          </w:tcPr>
          <w:p w:rsidR="00054C00" w:rsidRPr="00CC7D19" w:rsidRDefault="00054C00" w:rsidP="00054C00">
            <w:r w:rsidRPr="00CC7D19">
              <w:t xml:space="preserve">Комсомольское городское поселение    </w:t>
            </w:r>
          </w:p>
        </w:tc>
      </w:tr>
      <w:tr w:rsidR="00054C00" w:rsidRPr="00CC7D19" w:rsidTr="00054C00">
        <w:tc>
          <w:tcPr>
            <w:tcW w:w="2893" w:type="dxa"/>
            <w:vAlign w:val="center"/>
          </w:tcPr>
          <w:p w:rsidR="00054C00" w:rsidRPr="00CC7D19" w:rsidRDefault="00054C00" w:rsidP="00054C00">
            <w:r w:rsidRPr="00CC7D19">
              <w:t>Население:</w:t>
            </w:r>
          </w:p>
        </w:tc>
        <w:tc>
          <w:tcPr>
            <w:tcW w:w="1518" w:type="dxa"/>
          </w:tcPr>
          <w:p w:rsidR="00054C00" w:rsidRPr="00CC7D19" w:rsidRDefault="00054C00" w:rsidP="00054C00"/>
        </w:tc>
        <w:tc>
          <w:tcPr>
            <w:tcW w:w="1725" w:type="dxa"/>
          </w:tcPr>
          <w:p w:rsidR="00054C00" w:rsidRPr="00CC7D19" w:rsidRDefault="00054C00" w:rsidP="00054C00">
            <w:pPr>
              <w:rPr>
                <w:highlight w:val="yellow"/>
              </w:rPr>
            </w:pPr>
          </w:p>
        </w:tc>
        <w:tc>
          <w:tcPr>
            <w:tcW w:w="1485" w:type="dxa"/>
          </w:tcPr>
          <w:p w:rsidR="00054C00" w:rsidRPr="00CC7D19" w:rsidRDefault="00054C00" w:rsidP="00054C00">
            <w:pPr>
              <w:rPr>
                <w:highlight w:val="yellow"/>
              </w:rPr>
            </w:pPr>
          </w:p>
        </w:tc>
        <w:tc>
          <w:tcPr>
            <w:tcW w:w="1559" w:type="dxa"/>
          </w:tcPr>
          <w:p w:rsidR="00054C00" w:rsidRPr="00CC7D19" w:rsidRDefault="00054C00" w:rsidP="00054C00">
            <w:pPr>
              <w:rPr>
                <w:highlight w:val="yellow"/>
              </w:rPr>
            </w:pPr>
          </w:p>
        </w:tc>
        <w:tc>
          <w:tcPr>
            <w:tcW w:w="1418" w:type="dxa"/>
          </w:tcPr>
          <w:p w:rsidR="00054C00" w:rsidRPr="00CC7D19" w:rsidRDefault="00054C00" w:rsidP="00054C00">
            <w:pPr>
              <w:rPr>
                <w:highlight w:val="yellow"/>
              </w:rPr>
            </w:pPr>
          </w:p>
        </w:tc>
        <w:tc>
          <w:tcPr>
            <w:tcW w:w="1417" w:type="dxa"/>
          </w:tcPr>
          <w:p w:rsidR="00054C00" w:rsidRPr="00CC7D19" w:rsidRDefault="00054C00" w:rsidP="00054C00">
            <w:pPr>
              <w:rPr>
                <w:highlight w:val="yellow"/>
              </w:rPr>
            </w:pPr>
          </w:p>
        </w:tc>
        <w:tc>
          <w:tcPr>
            <w:tcW w:w="1560" w:type="dxa"/>
          </w:tcPr>
          <w:p w:rsidR="00054C00" w:rsidRPr="00CC7D19" w:rsidRDefault="00054C00" w:rsidP="00054C00">
            <w:pPr>
              <w:rPr>
                <w:highlight w:val="yellow"/>
              </w:rPr>
            </w:pPr>
          </w:p>
        </w:tc>
        <w:tc>
          <w:tcPr>
            <w:tcW w:w="1701" w:type="dxa"/>
          </w:tcPr>
          <w:p w:rsidR="00054C00" w:rsidRPr="00CC7D19" w:rsidRDefault="00054C00" w:rsidP="00054C00">
            <w:pPr>
              <w:rPr>
                <w:highlight w:val="yellow"/>
              </w:rPr>
            </w:pPr>
          </w:p>
        </w:tc>
      </w:tr>
      <w:tr w:rsidR="00054C00" w:rsidRPr="00CC7D19" w:rsidTr="00054C00">
        <w:trPr>
          <w:trHeight w:val="969"/>
        </w:trPr>
        <w:tc>
          <w:tcPr>
            <w:tcW w:w="2893" w:type="dxa"/>
            <w:vAlign w:val="center"/>
          </w:tcPr>
          <w:p w:rsidR="00054C00" w:rsidRPr="00CC7D19" w:rsidRDefault="00054C00" w:rsidP="00054C00">
            <w:proofErr w:type="gramStart"/>
            <w:r w:rsidRPr="00CC7D19">
              <w:t>Здания</w:t>
            </w:r>
            <w:proofErr w:type="gramEnd"/>
            <w:r w:rsidRPr="00CC7D19">
              <w:t xml:space="preserve"> оборудованные внутренним водопроводом, без  канализации</w:t>
            </w:r>
          </w:p>
        </w:tc>
        <w:tc>
          <w:tcPr>
            <w:tcW w:w="1518" w:type="dxa"/>
            <w:vAlign w:val="center"/>
          </w:tcPr>
          <w:p w:rsidR="00054C00" w:rsidRPr="00CC7D19" w:rsidRDefault="00054C00" w:rsidP="00054C00">
            <w:r w:rsidRPr="00CC7D19">
              <w:t>1 житель</w:t>
            </w:r>
          </w:p>
        </w:tc>
        <w:tc>
          <w:tcPr>
            <w:tcW w:w="1725" w:type="dxa"/>
            <w:vAlign w:val="center"/>
          </w:tcPr>
          <w:p w:rsidR="00054C00" w:rsidRPr="00CC7D19" w:rsidRDefault="00054C00" w:rsidP="00054C00">
            <w:r w:rsidRPr="00CC7D19">
              <w:t>0,171</w:t>
            </w:r>
          </w:p>
        </w:tc>
        <w:tc>
          <w:tcPr>
            <w:tcW w:w="1485" w:type="dxa"/>
            <w:vAlign w:val="center"/>
          </w:tcPr>
          <w:p w:rsidR="00054C00" w:rsidRPr="00CC7D19" w:rsidRDefault="00054C00" w:rsidP="00054C00">
            <w:r w:rsidRPr="00CC7D19">
              <w:t>6207</w:t>
            </w:r>
          </w:p>
        </w:tc>
        <w:tc>
          <w:tcPr>
            <w:tcW w:w="1559" w:type="dxa"/>
            <w:vAlign w:val="center"/>
          </w:tcPr>
          <w:p w:rsidR="00054C00" w:rsidRPr="00CC7D19" w:rsidRDefault="00054C00" w:rsidP="00054C00">
            <w:r w:rsidRPr="00CC7D19">
              <w:t>6207</w:t>
            </w:r>
          </w:p>
        </w:tc>
        <w:tc>
          <w:tcPr>
            <w:tcW w:w="1418" w:type="dxa"/>
            <w:vAlign w:val="center"/>
          </w:tcPr>
          <w:p w:rsidR="00054C00" w:rsidRPr="00CC7D19" w:rsidRDefault="00054C00" w:rsidP="00054C00">
            <w:r w:rsidRPr="00CC7D19">
              <w:t>1058,4</w:t>
            </w:r>
          </w:p>
        </w:tc>
        <w:tc>
          <w:tcPr>
            <w:tcW w:w="1417" w:type="dxa"/>
            <w:vAlign w:val="center"/>
          </w:tcPr>
          <w:p w:rsidR="00054C00" w:rsidRPr="00CC7D19" w:rsidRDefault="00054C00" w:rsidP="00054C00">
            <w:r w:rsidRPr="00CC7D19">
              <w:t>1058,4</w:t>
            </w:r>
          </w:p>
        </w:tc>
        <w:tc>
          <w:tcPr>
            <w:tcW w:w="1560" w:type="dxa"/>
            <w:vAlign w:val="center"/>
          </w:tcPr>
          <w:p w:rsidR="00054C00" w:rsidRPr="00CC7D19" w:rsidRDefault="00054C00" w:rsidP="00054C00">
            <w:r w:rsidRPr="00CC7D19">
              <w:t xml:space="preserve"> 386,311</w:t>
            </w:r>
          </w:p>
          <w:p w:rsidR="00054C00" w:rsidRPr="00CC7D19" w:rsidRDefault="00054C00" w:rsidP="00054C00">
            <w:r w:rsidRPr="00CC7D19">
              <w:t>(фактическое потребление)</w:t>
            </w:r>
          </w:p>
        </w:tc>
        <w:tc>
          <w:tcPr>
            <w:tcW w:w="1701" w:type="dxa"/>
            <w:vAlign w:val="center"/>
          </w:tcPr>
          <w:p w:rsidR="00054C00" w:rsidRPr="00CC7D19" w:rsidRDefault="00054C00" w:rsidP="00054C00">
            <w:r w:rsidRPr="00CC7D19">
              <w:t>386,311</w:t>
            </w:r>
          </w:p>
          <w:p w:rsidR="00054C00" w:rsidRPr="00CC7D19" w:rsidRDefault="00054C00" w:rsidP="00054C00">
            <w:r w:rsidRPr="00CC7D19">
              <w:t>(</w:t>
            </w:r>
            <w:proofErr w:type="spellStart"/>
            <w:r w:rsidRPr="00CC7D19">
              <w:t>фактич</w:t>
            </w:r>
            <w:proofErr w:type="spellEnd"/>
            <w:r w:rsidRPr="00CC7D19">
              <w:t>. потребление)</w:t>
            </w:r>
          </w:p>
        </w:tc>
      </w:tr>
      <w:tr w:rsidR="00054C00" w:rsidRPr="00CC7D19" w:rsidTr="00054C00">
        <w:tc>
          <w:tcPr>
            <w:tcW w:w="2893" w:type="dxa"/>
            <w:vAlign w:val="center"/>
          </w:tcPr>
          <w:p w:rsidR="00054C00" w:rsidRPr="00CC7D19" w:rsidRDefault="00054C00" w:rsidP="00054C00">
            <w:r w:rsidRPr="00CC7D19">
              <w:t>Итого:</w:t>
            </w:r>
          </w:p>
        </w:tc>
        <w:tc>
          <w:tcPr>
            <w:tcW w:w="1518" w:type="dxa"/>
            <w:vAlign w:val="center"/>
          </w:tcPr>
          <w:p w:rsidR="00054C00" w:rsidRPr="00CC7D19" w:rsidRDefault="00054C00" w:rsidP="00054C00"/>
        </w:tc>
        <w:tc>
          <w:tcPr>
            <w:tcW w:w="1725" w:type="dxa"/>
            <w:vAlign w:val="center"/>
          </w:tcPr>
          <w:p w:rsidR="00054C00" w:rsidRPr="00CC7D19" w:rsidRDefault="00054C00" w:rsidP="00054C00">
            <w:pPr>
              <w:rPr>
                <w:highlight w:val="yellow"/>
              </w:rPr>
            </w:pPr>
          </w:p>
        </w:tc>
        <w:tc>
          <w:tcPr>
            <w:tcW w:w="1485" w:type="dxa"/>
            <w:vAlign w:val="center"/>
          </w:tcPr>
          <w:p w:rsidR="00054C00" w:rsidRPr="00CC7D19" w:rsidRDefault="00054C00" w:rsidP="00054C00"/>
        </w:tc>
        <w:tc>
          <w:tcPr>
            <w:tcW w:w="1559" w:type="dxa"/>
            <w:vAlign w:val="center"/>
          </w:tcPr>
          <w:p w:rsidR="00054C00" w:rsidRPr="00CC7D19" w:rsidRDefault="00054C00" w:rsidP="00054C00"/>
        </w:tc>
        <w:tc>
          <w:tcPr>
            <w:tcW w:w="1418" w:type="dxa"/>
            <w:vAlign w:val="center"/>
          </w:tcPr>
          <w:p w:rsidR="00054C00" w:rsidRPr="00CC7D19" w:rsidRDefault="00054C00" w:rsidP="00054C00">
            <w:r w:rsidRPr="00CC7D19">
              <w:t>1058,4</w:t>
            </w:r>
          </w:p>
        </w:tc>
        <w:tc>
          <w:tcPr>
            <w:tcW w:w="1417" w:type="dxa"/>
            <w:vAlign w:val="center"/>
          </w:tcPr>
          <w:p w:rsidR="00054C00" w:rsidRPr="00CC7D19" w:rsidRDefault="00054C00" w:rsidP="00054C00">
            <w:r w:rsidRPr="00CC7D19">
              <w:t>1058,4</w:t>
            </w:r>
          </w:p>
        </w:tc>
        <w:tc>
          <w:tcPr>
            <w:tcW w:w="1560" w:type="dxa"/>
            <w:vAlign w:val="center"/>
          </w:tcPr>
          <w:p w:rsidR="00054C00" w:rsidRPr="00CC7D19" w:rsidRDefault="00054C00" w:rsidP="00054C00">
            <w:r w:rsidRPr="00CC7D19">
              <w:t>386,311</w:t>
            </w:r>
          </w:p>
        </w:tc>
        <w:tc>
          <w:tcPr>
            <w:tcW w:w="1701" w:type="dxa"/>
            <w:vAlign w:val="center"/>
          </w:tcPr>
          <w:p w:rsidR="00054C00" w:rsidRPr="00CC7D19" w:rsidRDefault="00054C00" w:rsidP="00054C00">
            <w:r w:rsidRPr="00CC7D19">
              <w:t>386,311</w:t>
            </w:r>
          </w:p>
        </w:tc>
      </w:tr>
      <w:tr w:rsidR="00054C00" w:rsidRPr="00CC7D19" w:rsidTr="00054C00">
        <w:tc>
          <w:tcPr>
            <w:tcW w:w="2893" w:type="dxa"/>
            <w:vAlign w:val="center"/>
          </w:tcPr>
          <w:p w:rsidR="00054C00" w:rsidRPr="00CC7D19" w:rsidRDefault="00054C00" w:rsidP="00054C00">
            <w:r w:rsidRPr="00CC7D19">
              <w:t>Организации</w:t>
            </w:r>
          </w:p>
        </w:tc>
        <w:tc>
          <w:tcPr>
            <w:tcW w:w="1518" w:type="dxa"/>
            <w:vAlign w:val="center"/>
          </w:tcPr>
          <w:p w:rsidR="00054C00" w:rsidRPr="00CC7D19" w:rsidRDefault="00054C00" w:rsidP="00054C00"/>
        </w:tc>
        <w:tc>
          <w:tcPr>
            <w:tcW w:w="1725" w:type="dxa"/>
            <w:vAlign w:val="center"/>
          </w:tcPr>
          <w:p w:rsidR="00054C00" w:rsidRPr="00CC7D19" w:rsidRDefault="00054C00" w:rsidP="00054C00">
            <w:pPr>
              <w:rPr>
                <w:highlight w:val="yellow"/>
              </w:rPr>
            </w:pPr>
          </w:p>
        </w:tc>
        <w:tc>
          <w:tcPr>
            <w:tcW w:w="1485" w:type="dxa"/>
            <w:vAlign w:val="center"/>
          </w:tcPr>
          <w:p w:rsidR="00054C00" w:rsidRPr="00CC7D19" w:rsidRDefault="00054C00" w:rsidP="00054C00"/>
        </w:tc>
        <w:tc>
          <w:tcPr>
            <w:tcW w:w="1559" w:type="dxa"/>
            <w:vAlign w:val="center"/>
          </w:tcPr>
          <w:p w:rsidR="00054C00" w:rsidRPr="00CC7D19" w:rsidRDefault="00054C00" w:rsidP="00054C00"/>
        </w:tc>
        <w:tc>
          <w:tcPr>
            <w:tcW w:w="1418" w:type="dxa"/>
            <w:vAlign w:val="center"/>
          </w:tcPr>
          <w:p w:rsidR="00054C00" w:rsidRPr="00CC7D19" w:rsidRDefault="00054C00" w:rsidP="00054C00">
            <w:pPr>
              <w:rPr>
                <w:highlight w:val="yellow"/>
              </w:rPr>
            </w:pPr>
          </w:p>
        </w:tc>
        <w:tc>
          <w:tcPr>
            <w:tcW w:w="1417" w:type="dxa"/>
            <w:vAlign w:val="center"/>
          </w:tcPr>
          <w:p w:rsidR="00054C00" w:rsidRPr="00CC7D19" w:rsidRDefault="00054C00" w:rsidP="00054C00">
            <w:pPr>
              <w:rPr>
                <w:highlight w:val="yellow"/>
              </w:rPr>
            </w:pPr>
          </w:p>
        </w:tc>
        <w:tc>
          <w:tcPr>
            <w:tcW w:w="1560" w:type="dxa"/>
            <w:vAlign w:val="center"/>
          </w:tcPr>
          <w:p w:rsidR="00054C00" w:rsidRPr="00CC7D19" w:rsidRDefault="00054C00" w:rsidP="00054C00">
            <w:pPr>
              <w:rPr>
                <w:highlight w:val="yellow"/>
              </w:rPr>
            </w:pPr>
          </w:p>
        </w:tc>
        <w:tc>
          <w:tcPr>
            <w:tcW w:w="1701" w:type="dxa"/>
            <w:vAlign w:val="center"/>
          </w:tcPr>
          <w:p w:rsidR="00054C00" w:rsidRPr="00CC7D19" w:rsidRDefault="00054C00" w:rsidP="00054C00">
            <w:pPr>
              <w:rPr>
                <w:highlight w:val="yellow"/>
              </w:rPr>
            </w:pPr>
          </w:p>
        </w:tc>
      </w:tr>
      <w:tr w:rsidR="00054C00" w:rsidRPr="00CC7D19" w:rsidTr="00054C00">
        <w:tc>
          <w:tcPr>
            <w:tcW w:w="2893" w:type="dxa"/>
            <w:vAlign w:val="center"/>
          </w:tcPr>
          <w:p w:rsidR="00054C00" w:rsidRPr="00CC7D19" w:rsidRDefault="00054C00" w:rsidP="00054C00">
            <w:r w:rsidRPr="00CC7D19">
              <w:rPr>
                <w:lang w:eastAsia="en-US"/>
              </w:rPr>
              <w:t>Бюджетные организации</w:t>
            </w:r>
          </w:p>
        </w:tc>
        <w:tc>
          <w:tcPr>
            <w:tcW w:w="6287" w:type="dxa"/>
            <w:gridSpan w:val="4"/>
            <w:vAlign w:val="center"/>
          </w:tcPr>
          <w:p w:rsidR="00054C00" w:rsidRPr="00CC7D19" w:rsidRDefault="00054C00" w:rsidP="00054C00">
            <w:r w:rsidRPr="00CC7D19">
              <w:t xml:space="preserve">Фактическое потребление </w:t>
            </w:r>
          </w:p>
        </w:tc>
        <w:tc>
          <w:tcPr>
            <w:tcW w:w="1418" w:type="dxa"/>
            <w:vAlign w:val="center"/>
          </w:tcPr>
          <w:p w:rsidR="00054C00" w:rsidRPr="00CC7D19" w:rsidRDefault="00054C00" w:rsidP="00054C00">
            <w:r w:rsidRPr="00CC7D19">
              <w:t>302,8</w:t>
            </w:r>
          </w:p>
        </w:tc>
        <w:tc>
          <w:tcPr>
            <w:tcW w:w="1417" w:type="dxa"/>
            <w:vAlign w:val="center"/>
          </w:tcPr>
          <w:p w:rsidR="00054C00" w:rsidRPr="00CC7D19" w:rsidRDefault="00054C00" w:rsidP="00054C00">
            <w:r w:rsidRPr="00CC7D19">
              <w:t>302,8</w:t>
            </w:r>
          </w:p>
        </w:tc>
        <w:tc>
          <w:tcPr>
            <w:tcW w:w="1560" w:type="dxa"/>
            <w:vAlign w:val="center"/>
          </w:tcPr>
          <w:p w:rsidR="00054C00" w:rsidRPr="00CC7D19" w:rsidRDefault="00054C00" w:rsidP="00054C00">
            <w:r w:rsidRPr="00CC7D19">
              <w:t>110,515</w:t>
            </w:r>
          </w:p>
        </w:tc>
        <w:tc>
          <w:tcPr>
            <w:tcW w:w="1701" w:type="dxa"/>
            <w:vAlign w:val="center"/>
          </w:tcPr>
          <w:p w:rsidR="00054C00" w:rsidRPr="00CC7D19" w:rsidRDefault="00054C00" w:rsidP="00054C00">
            <w:r w:rsidRPr="00CC7D19">
              <w:t>110,515</w:t>
            </w:r>
          </w:p>
        </w:tc>
      </w:tr>
      <w:tr w:rsidR="00054C00" w:rsidRPr="00CC7D19" w:rsidTr="00054C00">
        <w:tc>
          <w:tcPr>
            <w:tcW w:w="2893" w:type="dxa"/>
            <w:vAlign w:val="center"/>
          </w:tcPr>
          <w:p w:rsidR="00054C00" w:rsidRPr="00CC7D19" w:rsidRDefault="00054C00" w:rsidP="00054C00">
            <w:pPr>
              <w:rPr>
                <w:lang w:eastAsia="en-US"/>
              </w:rPr>
            </w:pPr>
            <w:r w:rsidRPr="00CC7D19">
              <w:rPr>
                <w:lang w:eastAsia="en-US"/>
              </w:rPr>
              <w:t>Организации</w:t>
            </w:r>
          </w:p>
        </w:tc>
        <w:tc>
          <w:tcPr>
            <w:tcW w:w="6287" w:type="dxa"/>
            <w:gridSpan w:val="4"/>
            <w:vAlign w:val="center"/>
          </w:tcPr>
          <w:p w:rsidR="00054C00" w:rsidRPr="00CC7D19" w:rsidRDefault="00054C00" w:rsidP="00054C00">
            <w:r w:rsidRPr="00CC7D19">
              <w:t xml:space="preserve">Фактическое потребление </w:t>
            </w:r>
          </w:p>
        </w:tc>
        <w:tc>
          <w:tcPr>
            <w:tcW w:w="1418" w:type="dxa"/>
            <w:vAlign w:val="center"/>
          </w:tcPr>
          <w:p w:rsidR="00054C00" w:rsidRPr="00CC7D19" w:rsidRDefault="00054C00" w:rsidP="00054C00">
            <w:r w:rsidRPr="00CC7D19">
              <w:t>66,4</w:t>
            </w:r>
          </w:p>
        </w:tc>
        <w:tc>
          <w:tcPr>
            <w:tcW w:w="1417" w:type="dxa"/>
            <w:vAlign w:val="center"/>
          </w:tcPr>
          <w:p w:rsidR="00054C00" w:rsidRPr="00CC7D19" w:rsidRDefault="00054C00" w:rsidP="00054C00">
            <w:r w:rsidRPr="00CC7D19">
              <w:t>66,4</w:t>
            </w:r>
          </w:p>
        </w:tc>
        <w:tc>
          <w:tcPr>
            <w:tcW w:w="1560" w:type="dxa"/>
            <w:vAlign w:val="center"/>
          </w:tcPr>
          <w:p w:rsidR="00054C00" w:rsidRPr="00CC7D19" w:rsidRDefault="00054C00" w:rsidP="00054C00">
            <w:r w:rsidRPr="00CC7D19">
              <w:t>24,229</w:t>
            </w:r>
          </w:p>
        </w:tc>
        <w:tc>
          <w:tcPr>
            <w:tcW w:w="1701" w:type="dxa"/>
            <w:vAlign w:val="center"/>
          </w:tcPr>
          <w:p w:rsidR="00054C00" w:rsidRPr="00CC7D19" w:rsidRDefault="00054C00" w:rsidP="00054C00">
            <w:r w:rsidRPr="00CC7D19">
              <w:t>24,229</w:t>
            </w:r>
          </w:p>
        </w:tc>
      </w:tr>
      <w:tr w:rsidR="00054C00" w:rsidRPr="00CC7D19" w:rsidTr="00054C00">
        <w:tc>
          <w:tcPr>
            <w:tcW w:w="2893" w:type="dxa"/>
            <w:vAlign w:val="center"/>
          </w:tcPr>
          <w:p w:rsidR="00054C00" w:rsidRPr="00CC7D19" w:rsidRDefault="00054C00" w:rsidP="00054C00">
            <w:r w:rsidRPr="00CC7D19">
              <w:t>Итого:</w:t>
            </w:r>
          </w:p>
        </w:tc>
        <w:tc>
          <w:tcPr>
            <w:tcW w:w="1518" w:type="dxa"/>
            <w:vAlign w:val="center"/>
          </w:tcPr>
          <w:p w:rsidR="00054C00" w:rsidRPr="00CC7D19" w:rsidRDefault="00054C00" w:rsidP="00054C00"/>
        </w:tc>
        <w:tc>
          <w:tcPr>
            <w:tcW w:w="1725" w:type="dxa"/>
            <w:vAlign w:val="center"/>
          </w:tcPr>
          <w:p w:rsidR="00054C00" w:rsidRPr="00CC7D19" w:rsidRDefault="00054C00" w:rsidP="00054C00">
            <w:pPr>
              <w:rPr>
                <w:highlight w:val="yellow"/>
              </w:rPr>
            </w:pPr>
          </w:p>
        </w:tc>
        <w:tc>
          <w:tcPr>
            <w:tcW w:w="1485" w:type="dxa"/>
            <w:vAlign w:val="center"/>
          </w:tcPr>
          <w:p w:rsidR="00054C00" w:rsidRPr="00CC7D19" w:rsidRDefault="00054C00" w:rsidP="00054C00">
            <w:pPr>
              <w:rPr>
                <w:highlight w:val="yellow"/>
              </w:rPr>
            </w:pPr>
          </w:p>
        </w:tc>
        <w:tc>
          <w:tcPr>
            <w:tcW w:w="1559" w:type="dxa"/>
            <w:vAlign w:val="center"/>
          </w:tcPr>
          <w:p w:rsidR="00054C00" w:rsidRPr="00CC7D19" w:rsidRDefault="00054C00" w:rsidP="00054C00">
            <w:pPr>
              <w:rPr>
                <w:highlight w:val="yellow"/>
              </w:rPr>
            </w:pPr>
          </w:p>
        </w:tc>
        <w:tc>
          <w:tcPr>
            <w:tcW w:w="1418" w:type="dxa"/>
            <w:vAlign w:val="center"/>
          </w:tcPr>
          <w:p w:rsidR="00054C00" w:rsidRPr="00CC7D19" w:rsidRDefault="00054C00" w:rsidP="00054C00">
            <w:r w:rsidRPr="00CC7D19">
              <w:t>369,2</w:t>
            </w:r>
          </w:p>
        </w:tc>
        <w:tc>
          <w:tcPr>
            <w:tcW w:w="1417" w:type="dxa"/>
            <w:vAlign w:val="center"/>
          </w:tcPr>
          <w:p w:rsidR="00054C00" w:rsidRPr="00CC7D19" w:rsidRDefault="00054C00" w:rsidP="00054C00">
            <w:r w:rsidRPr="00CC7D19">
              <w:t>369,2</w:t>
            </w:r>
          </w:p>
        </w:tc>
        <w:tc>
          <w:tcPr>
            <w:tcW w:w="1560" w:type="dxa"/>
            <w:vAlign w:val="center"/>
          </w:tcPr>
          <w:p w:rsidR="00054C00" w:rsidRPr="00CC7D19" w:rsidRDefault="00054C00" w:rsidP="00054C00">
            <w:r w:rsidRPr="00CC7D19">
              <w:t>134,744</w:t>
            </w:r>
          </w:p>
        </w:tc>
        <w:tc>
          <w:tcPr>
            <w:tcW w:w="1701" w:type="dxa"/>
            <w:vAlign w:val="center"/>
          </w:tcPr>
          <w:p w:rsidR="00054C00" w:rsidRPr="00CC7D19" w:rsidRDefault="00054C00" w:rsidP="00054C00">
            <w:r w:rsidRPr="00CC7D19">
              <w:t>134,744</w:t>
            </w:r>
          </w:p>
        </w:tc>
      </w:tr>
      <w:tr w:rsidR="00054C00" w:rsidRPr="00CC7D19" w:rsidTr="00054C00">
        <w:tc>
          <w:tcPr>
            <w:tcW w:w="2893" w:type="dxa"/>
            <w:vAlign w:val="center"/>
          </w:tcPr>
          <w:p w:rsidR="00054C00" w:rsidRPr="00CC7D19" w:rsidRDefault="00054C00" w:rsidP="00054C00">
            <w:r w:rsidRPr="00CC7D19">
              <w:t xml:space="preserve">Всего   Комсомольского городского поселения     </w:t>
            </w:r>
          </w:p>
        </w:tc>
        <w:tc>
          <w:tcPr>
            <w:tcW w:w="1518" w:type="dxa"/>
            <w:vAlign w:val="center"/>
          </w:tcPr>
          <w:p w:rsidR="00054C00" w:rsidRPr="00CC7D19" w:rsidRDefault="00054C00" w:rsidP="00054C00"/>
        </w:tc>
        <w:tc>
          <w:tcPr>
            <w:tcW w:w="1725" w:type="dxa"/>
            <w:vAlign w:val="center"/>
          </w:tcPr>
          <w:p w:rsidR="00054C00" w:rsidRPr="00CC7D19" w:rsidRDefault="00054C00" w:rsidP="00054C00">
            <w:pPr>
              <w:rPr>
                <w:highlight w:val="yellow"/>
              </w:rPr>
            </w:pPr>
          </w:p>
        </w:tc>
        <w:tc>
          <w:tcPr>
            <w:tcW w:w="1485" w:type="dxa"/>
            <w:vAlign w:val="center"/>
          </w:tcPr>
          <w:p w:rsidR="00054C00" w:rsidRPr="00CC7D19" w:rsidRDefault="00054C00" w:rsidP="00054C00">
            <w:pPr>
              <w:rPr>
                <w:highlight w:val="yellow"/>
              </w:rPr>
            </w:pPr>
          </w:p>
        </w:tc>
        <w:tc>
          <w:tcPr>
            <w:tcW w:w="1559" w:type="dxa"/>
            <w:vAlign w:val="center"/>
          </w:tcPr>
          <w:p w:rsidR="00054C00" w:rsidRPr="00CC7D19" w:rsidRDefault="00054C00" w:rsidP="00054C00">
            <w:pPr>
              <w:rPr>
                <w:highlight w:val="yellow"/>
              </w:rPr>
            </w:pPr>
          </w:p>
        </w:tc>
        <w:tc>
          <w:tcPr>
            <w:tcW w:w="1418" w:type="dxa"/>
            <w:vAlign w:val="center"/>
          </w:tcPr>
          <w:p w:rsidR="00054C00" w:rsidRPr="00CC7D19" w:rsidRDefault="00054C00" w:rsidP="00054C00">
            <w:r w:rsidRPr="00CC7D19">
              <w:t>1427,6</w:t>
            </w:r>
          </w:p>
        </w:tc>
        <w:tc>
          <w:tcPr>
            <w:tcW w:w="1417" w:type="dxa"/>
            <w:vAlign w:val="center"/>
          </w:tcPr>
          <w:p w:rsidR="00054C00" w:rsidRPr="00CC7D19" w:rsidRDefault="00054C00" w:rsidP="00054C00">
            <w:r w:rsidRPr="00CC7D19">
              <w:t>1427,6</w:t>
            </w:r>
          </w:p>
        </w:tc>
        <w:tc>
          <w:tcPr>
            <w:tcW w:w="1560" w:type="dxa"/>
            <w:vAlign w:val="center"/>
          </w:tcPr>
          <w:p w:rsidR="00054C00" w:rsidRPr="00CC7D19" w:rsidRDefault="00054C00" w:rsidP="00054C00">
            <w:r w:rsidRPr="00CC7D19">
              <w:t>521,055</w:t>
            </w:r>
          </w:p>
        </w:tc>
        <w:tc>
          <w:tcPr>
            <w:tcW w:w="1701" w:type="dxa"/>
            <w:vAlign w:val="center"/>
          </w:tcPr>
          <w:p w:rsidR="00054C00" w:rsidRPr="00CC7D19" w:rsidRDefault="00054C00" w:rsidP="00054C00">
            <w:r w:rsidRPr="00CC7D19">
              <w:t>521,055</w:t>
            </w:r>
          </w:p>
        </w:tc>
      </w:tr>
    </w:tbl>
    <w:p w:rsidR="00054C00" w:rsidRPr="00CC7D19" w:rsidRDefault="00054C00" w:rsidP="00054C00">
      <w:pPr>
        <w:sectPr w:rsidR="00054C00" w:rsidRPr="00CC7D19" w:rsidSect="00054C00">
          <w:pgSz w:w="16840" w:h="11907" w:orient="landscape" w:code="9"/>
          <w:pgMar w:top="1418" w:right="1701" w:bottom="851" w:left="851" w:header="720" w:footer="720" w:gutter="0"/>
          <w:cols w:space="720"/>
        </w:sectPr>
      </w:pPr>
    </w:p>
    <w:p w:rsidR="00054C00" w:rsidRPr="00CC7D19" w:rsidRDefault="00054C00" w:rsidP="00054C00">
      <w:pPr>
        <w:jc w:val="both"/>
      </w:pPr>
      <w:r w:rsidRPr="00CC7D19">
        <w:lastRenderedPageBreak/>
        <w:t>1.3.12. Сведения о фактических и планируемых потерях горячей, питьевой, технической воды при её транспортировке (годовые, среднесуточные)</w:t>
      </w:r>
    </w:p>
    <w:p w:rsidR="00054C00" w:rsidRPr="00CC7D19" w:rsidRDefault="00054C00" w:rsidP="00054C00">
      <w:pPr>
        <w:jc w:val="both"/>
      </w:pPr>
      <w:r w:rsidRPr="00CC7D19">
        <w:t>За 2021 год потери воды составили 24,97% - 173407 м3/год (475,087 м3/</w:t>
      </w:r>
      <w:proofErr w:type="spellStart"/>
      <w:r w:rsidRPr="00CC7D19">
        <w:t>сут</w:t>
      </w:r>
      <w:proofErr w:type="spellEnd"/>
      <w:r w:rsidRPr="00CC7D19">
        <w:t xml:space="preserve">).  </w:t>
      </w:r>
    </w:p>
    <w:p w:rsidR="00054C00" w:rsidRPr="00CC7D19" w:rsidRDefault="00054C00" w:rsidP="00054C00">
      <w:pPr>
        <w:jc w:val="both"/>
        <w:rPr>
          <w:lang w:eastAsia="en-US"/>
        </w:rPr>
      </w:pPr>
      <w:r w:rsidRPr="00CC7D19">
        <w:rPr>
          <w:lang w:eastAsia="en-US"/>
        </w:rPr>
        <w:t xml:space="preserve">В перспективе предусматриваются мероприятия по сокращению потерь: реконструкция водопроводных сетей, регулирование напоров. </w:t>
      </w:r>
    </w:p>
    <w:p w:rsidR="00054C00" w:rsidRPr="00CC7D19" w:rsidRDefault="00054C00" w:rsidP="00054C00">
      <w:pPr>
        <w:jc w:val="both"/>
        <w:rPr>
          <w:lang w:eastAsia="en-US"/>
        </w:rPr>
      </w:pPr>
      <w:r w:rsidRPr="00CC7D19">
        <w:rPr>
          <w:lang w:eastAsia="en-US"/>
        </w:rPr>
        <w:t>Таблица 13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114"/>
        <w:gridCol w:w="1221"/>
        <w:gridCol w:w="1086"/>
        <w:gridCol w:w="1086"/>
        <w:gridCol w:w="1087"/>
        <w:gridCol w:w="1087"/>
        <w:gridCol w:w="1393"/>
      </w:tblGrid>
      <w:tr w:rsidR="00054C00" w:rsidRPr="00CC7D19" w:rsidTr="00054C00">
        <w:tc>
          <w:tcPr>
            <w:tcW w:w="1668" w:type="dxa"/>
            <w:vMerge w:val="restart"/>
            <w:shd w:val="clear" w:color="auto" w:fill="auto"/>
            <w:vAlign w:val="center"/>
          </w:tcPr>
          <w:p w:rsidR="00054C00" w:rsidRPr="00CC7D19" w:rsidRDefault="00054C00" w:rsidP="00054C00">
            <w:pPr>
              <w:rPr>
                <w:lang w:eastAsia="en-US"/>
              </w:rPr>
            </w:pPr>
            <w:r w:rsidRPr="00CC7D19">
              <w:rPr>
                <w:lang w:eastAsia="en-US"/>
              </w:rPr>
              <w:t>Показатель</w:t>
            </w:r>
          </w:p>
        </w:tc>
        <w:tc>
          <w:tcPr>
            <w:tcW w:w="8221" w:type="dxa"/>
            <w:gridSpan w:val="7"/>
            <w:shd w:val="clear" w:color="auto" w:fill="auto"/>
            <w:vAlign w:val="center"/>
          </w:tcPr>
          <w:p w:rsidR="00054C00" w:rsidRPr="00CC7D19" w:rsidRDefault="00054C00" w:rsidP="00054C00">
            <w:pPr>
              <w:rPr>
                <w:lang w:eastAsia="en-US"/>
              </w:rPr>
            </w:pPr>
            <w:r w:rsidRPr="00CC7D19">
              <w:rPr>
                <w:lang w:eastAsia="en-US"/>
              </w:rPr>
              <w:t xml:space="preserve">Доля потерь воды в централизованных системах водоснабжения при транспортировке </w:t>
            </w:r>
            <w:proofErr w:type="gramStart"/>
            <w:r w:rsidRPr="00CC7D19">
              <w:rPr>
                <w:lang w:eastAsia="en-US"/>
              </w:rPr>
              <w:t>в</w:t>
            </w:r>
            <w:proofErr w:type="gramEnd"/>
          </w:p>
          <w:p w:rsidR="00054C00" w:rsidRPr="00CC7D19" w:rsidRDefault="00054C00" w:rsidP="00054C00">
            <w:pPr>
              <w:rPr>
                <w:lang w:eastAsia="en-US"/>
              </w:rPr>
            </w:pPr>
            <w:r w:rsidRPr="00CC7D19">
              <w:rPr>
                <w:lang w:eastAsia="en-US"/>
              </w:rPr>
              <w:t xml:space="preserve">                 </w:t>
            </w:r>
            <w:proofErr w:type="gramStart"/>
            <w:r w:rsidRPr="00CC7D19">
              <w:rPr>
                <w:lang w:eastAsia="en-US"/>
              </w:rPr>
              <w:t>общем</w:t>
            </w:r>
            <w:proofErr w:type="gramEnd"/>
            <w:r w:rsidRPr="00CC7D19">
              <w:rPr>
                <w:lang w:eastAsia="en-US"/>
              </w:rPr>
              <w:t xml:space="preserve"> объеме воды, поданной в водопроводную сеть, %</w:t>
            </w:r>
          </w:p>
        </w:tc>
      </w:tr>
      <w:tr w:rsidR="00054C00" w:rsidRPr="00CC7D19" w:rsidTr="00054C00">
        <w:tc>
          <w:tcPr>
            <w:tcW w:w="1668" w:type="dxa"/>
            <w:vMerge/>
            <w:shd w:val="clear" w:color="auto" w:fill="auto"/>
          </w:tcPr>
          <w:p w:rsidR="00054C00" w:rsidRPr="00CC7D19" w:rsidRDefault="00054C00" w:rsidP="00054C00">
            <w:pPr>
              <w:rPr>
                <w:lang w:eastAsia="en-US"/>
              </w:rPr>
            </w:pPr>
          </w:p>
        </w:tc>
        <w:tc>
          <w:tcPr>
            <w:tcW w:w="1134" w:type="dxa"/>
            <w:shd w:val="clear" w:color="auto" w:fill="auto"/>
            <w:vAlign w:val="center"/>
          </w:tcPr>
          <w:p w:rsidR="00054C00" w:rsidRPr="00CC7D19" w:rsidRDefault="00054C00" w:rsidP="00054C00">
            <w:pPr>
              <w:rPr>
                <w:lang w:eastAsia="en-US"/>
              </w:rPr>
            </w:pPr>
            <w:r w:rsidRPr="00CC7D19">
              <w:rPr>
                <w:lang w:eastAsia="en-US"/>
              </w:rPr>
              <w:t>2022</w:t>
            </w:r>
          </w:p>
        </w:tc>
        <w:tc>
          <w:tcPr>
            <w:tcW w:w="1246" w:type="dxa"/>
            <w:shd w:val="clear" w:color="auto" w:fill="auto"/>
            <w:vAlign w:val="center"/>
          </w:tcPr>
          <w:p w:rsidR="00054C00" w:rsidRPr="00CC7D19" w:rsidRDefault="00054C00" w:rsidP="00054C00">
            <w:pPr>
              <w:rPr>
                <w:lang w:eastAsia="en-US"/>
              </w:rPr>
            </w:pPr>
            <w:r w:rsidRPr="00CC7D19">
              <w:rPr>
                <w:lang w:eastAsia="en-US"/>
              </w:rPr>
              <w:t>2023</w:t>
            </w:r>
          </w:p>
        </w:tc>
        <w:tc>
          <w:tcPr>
            <w:tcW w:w="1104" w:type="dxa"/>
            <w:shd w:val="clear" w:color="auto" w:fill="auto"/>
            <w:vAlign w:val="center"/>
          </w:tcPr>
          <w:p w:rsidR="00054C00" w:rsidRPr="00CC7D19" w:rsidRDefault="00054C00" w:rsidP="00054C00">
            <w:pPr>
              <w:rPr>
                <w:lang w:eastAsia="en-US"/>
              </w:rPr>
            </w:pPr>
            <w:r w:rsidRPr="00CC7D19">
              <w:rPr>
                <w:lang w:eastAsia="en-US"/>
              </w:rPr>
              <w:t>2024</w:t>
            </w:r>
          </w:p>
        </w:tc>
        <w:tc>
          <w:tcPr>
            <w:tcW w:w="1104" w:type="dxa"/>
            <w:shd w:val="clear" w:color="auto" w:fill="auto"/>
            <w:vAlign w:val="center"/>
          </w:tcPr>
          <w:p w:rsidR="00054C00" w:rsidRPr="00CC7D19" w:rsidRDefault="00054C00" w:rsidP="00054C00">
            <w:pPr>
              <w:rPr>
                <w:lang w:eastAsia="en-US"/>
              </w:rPr>
            </w:pPr>
            <w:r w:rsidRPr="00CC7D19">
              <w:rPr>
                <w:lang w:eastAsia="en-US"/>
              </w:rPr>
              <w:t>2025</w:t>
            </w:r>
          </w:p>
        </w:tc>
        <w:tc>
          <w:tcPr>
            <w:tcW w:w="1105" w:type="dxa"/>
            <w:shd w:val="clear" w:color="auto" w:fill="auto"/>
            <w:vAlign w:val="center"/>
          </w:tcPr>
          <w:p w:rsidR="00054C00" w:rsidRPr="00CC7D19" w:rsidRDefault="00054C00" w:rsidP="00054C00">
            <w:pPr>
              <w:rPr>
                <w:lang w:eastAsia="en-US"/>
              </w:rPr>
            </w:pPr>
            <w:r w:rsidRPr="00CC7D19">
              <w:rPr>
                <w:lang w:eastAsia="en-US"/>
              </w:rPr>
              <w:t>2026</w:t>
            </w:r>
          </w:p>
        </w:tc>
        <w:tc>
          <w:tcPr>
            <w:tcW w:w="1105" w:type="dxa"/>
            <w:shd w:val="clear" w:color="auto" w:fill="auto"/>
            <w:vAlign w:val="center"/>
          </w:tcPr>
          <w:p w:rsidR="00054C00" w:rsidRPr="00CC7D19" w:rsidRDefault="00054C00" w:rsidP="00054C00">
            <w:pPr>
              <w:rPr>
                <w:lang w:eastAsia="en-US"/>
              </w:rPr>
            </w:pPr>
            <w:r w:rsidRPr="00CC7D19">
              <w:rPr>
                <w:lang w:eastAsia="en-US"/>
              </w:rPr>
              <w:t>2027</w:t>
            </w:r>
          </w:p>
        </w:tc>
        <w:tc>
          <w:tcPr>
            <w:tcW w:w="1423" w:type="dxa"/>
            <w:shd w:val="clear" w:color="auto" w:fill="auto"/>
            <w:vAlign w:val="center"/>
          </w:tcPr>
          <w:p w:rsidR="00054C00" w:rsidRPr="00CC7D19" w:rsidRDefault="00054C00" w:rsidP="00054C00">
            <w:pPr>
              <w:rPr>
                <w:lang w:eastAsia="en-US"/>
              </w:rPr>
            </w:pPr>
            <w:r w:rsidRPr="00CC7D19">
              <w:rPr>
                <w:lang w:eastAsia="en-US"/>
              </w:rPr>
              <w:t>2028-2033</w:t>
            </w:r>
          </w:p>
        </w:tc>
      </w:tr>
      <w:tr w:rsidR="00054C00" w:rsidRPr="00CC7D19" w:rsidTr="00054C00">
        <w:tc>
          <w:tcPr>
            <w:tcW w:w="9889" w:type="dxa"/>
            <w:gridSpan w:val="8"/>
            <w:shd w:val="clear" w:color="auto" w:fill="auto"/>
            <w:vAlign w:val="center"/>
          </w:tcPr>
          <w:p w:rsidR="00054C00" w:rsidRPr="00CC7D19" w:rsidRDefault="00054C00" w:rsidP="00054C00">
            <w:pPr>
              <w:rPr>
                <w:lang w:eastAsia="en-US"/>
              </w:rPr>
            </w:pPr>
            <w:r w:rsidRPr="00CC7D19">
              <w:rPr>
                <w:lang w:eastAsia="en-US"/>
              </w:rPr>
              <w:t xml:space="preserve">Комсомольское городское поселение    </w:t>
            </w:r>
          </w:p>
        </w:tc>
      </w:tr>
      <w:tr w:rsidR="00054C00" w:rsidRPr="00CC7D19" w:rsidTr="00054C00">
        <w:tc>
          <w:tcPr>
            <w:tcW w:w="1668" w:type="dxa"/>
            <w:shd w:val="clear" w:color="auto" w:fill="auto"/>
          </w:tcPr>
          <w:p w:rsidR="00054C00" w:rsidRPr="00CC7D19" w:rsidRDefault="00054C00" w:rsidP="00054C00">
            <w:pPr>
              <w:rPr>
                <w:lang w:eastAsia="en-US"/>
              </w:rPr>
            </w:pPr>
            <w:r w:rsidRPr="00CC7D19">
              <w:rPr>
                <w:lang w:eastAsia="en-US"/>
              </w:rPr>
              <w:t>%</w:t>
            </w:r>
          </w:p>
        </w:tc>
        <w:tc>
          <w:tcPr>
            <w:tcW w:w="1134" w:type="dxa"/>
            <w:shd w:val="clear" w:color="auto" w:fill="auto"/>
            <w:vAlign w:val="center"/>
          </w:tcPr>
          <w:p w:rsidR="00054C00" w:rsidRPr="00CC7D19" w:rsidRDefault="00054C00" w:rsidP="00054C00">
            <w:pPr>
              <w:rPr>
                <w:lang w:eastAsia="en-US"/>
              </w:rPr>
            </w:pPr>
            <w:r w:rsidRPr="00CC7D19">
              <w:rPr>
                <w:lang w:eastAsia="en-US"/>
              </w:rPr>
              <w:t>24,97</w:t>
            </w:r>
          </w:p>
        </w:tc>
        <w:tc>
          <w:tcPr>
            <w:tcW w:w="1246" w:type="dxa"/>
            <w:shd w:val="clear" w:color="auto" w:fill="auto"/>
            <w:vAlign w:val="center"/>
          </w:tcPr>
          <w:p w:rsidR="00054C00" w:rsidRPr="00CC7D19" w:rsidRDefault="00054C00" w:rsidP="00054C00">
            <w:r w:rsidRPr="00CC7D19">
              <w:rPr>
                <w:lang w:eastAsia="en-US"/>
              </w:rPr>
              <w:t>24,77</w:t>
            </w:r>
          </w:p>
        </w:tc>
        <w:tc>
          <w:tcPr>
            <w:tcW w:w="1104" w:type="dxa"/>
            <w:shd w:val="clear" w:color="auto" w:fill="auto"/>
            <w:vAlign w:val="center"/>
          </w:tcPr>
          <w:p w:rsidR="00054C00" w:rsidRPr="00CC7D19" w:rsidRDefault="00054C00" w:rsidP="00054C00">
            <w:pPr>
              <w:rPr>
                <w:lang w:eastAsia="en-US"/>
              </w:rPr>
            </w:pPr>
            <w:r w:rsidRPr="00CC7D19">
              <w:rPr>
                <w:lang w:eastAsia="en-US"/>
              </w:rPr>
              <w:t>24,57</w:t>
            </w:r>
          </w:p>
        </w:tc>
        <w:tc>
          <w:tcPr>
            <w:tcW w:w="1104" w:type="dxa"/>
            <w:shd w:val="clear" w:color="auto" w:fill="auto"/>
            <w:vAlign w:val="center"/>
          </w:tcPr>
          <w:p w:rsidR="00054C00" w:rsidRPr="00CC7D19" w:rsidRDefault="00054C00" w:rsidP="00054C00">
            <w:pPr>
              <w:rPr>
                <w:lang w:eastAsia="en-US"/>
              </w:rPr>
            </w:pPr>
            <w:r w:rsidRPr="00CC7D19">
              <w:rPr>
                <w:lang w:eastAsia="en-US"/>
              </w:rPr>
              <w:t>24,37</w:t>
            </w:r>
          </w:p>
        </w:tc>
        <w:tc>
          <w:tcPr>
            <w:tcW w:w="1105" w:type="dxa"/>
            <w:shd w:val="clear" w:color="auto" w:fill="auto"/>
            <w:vAlign w:val="center"/>
          </w:tcPr>
          <w:p w:rsidR="00054C00" w:rsidRPr="00CC7D19" w:rsidRDefault="00054C00" w:rsidP="00054C00">
            <w:pPr>
              <w:rPr>
                <w:lang w:eastAsia="en-US"/>
              </w:rPr>
            </w:pPr>
            <w:r w:rsidRPr="00CC7D19">
              <w:rPr>
                <w:lang w:eastAsia="en-US"/>
              </w:rPr>
              <w:t>24,17</w:t>
            </w:r>
          </w:p>
        </w:tc>
        <w:tc>
          <w:tcPr>
            <w:tcW w:w="1105" w:type="dxa"/>
            <w:shd w:val="clear" w:color="auto" w:fill="auto"/>
            <w:vAlign w:val="center"/>
          </w:tcPr>
          <w:p w:rsidR="00054C00" w:rsidRPr="00CC7D19" w:rsidRDefault="00054C00" w:rsidP="00054C00">
            <w:pPr>
              <w:rPr>
                <w:lang w:eastAsia="en-US"/>
              </w:rPr>
            </w:pPr>
            <w:r w:rsidRPr="00CC7D19">
              <w:rPr>
                <w:lang w:eastAsia="en-US"/>
              </w:rPr>
              <w:t>23,97</w:t>
            </w:r>
          </w:p>
        </w:tc>
        <w:tc>
          <w:tcPr>
            <w:tcW w:w="1423" w:type="dxa"/>
            <w:shd w:val="clear" w:color="auto" w:fill="auto"/>
            <w:vAlign w:val="center"/>
          </w:tcPr>
          <w:p w:rsidR="00054C00" w:rsidRPr="00CC7D19" w:rsidRDefault="00054C00" w:rsidP="00054C00">
            <w:r w:rsidRPr="00CC7D19">
              <w:rPr>
                <w:lang w:eastAsia="en-US"/>
              </w:rPr>
              <w:t>23,77-22,77</w:t>
            </w:r>
          </w:p>
        </w:tc>
      </w:tr>
      <w:tr w:rsidR="00054C00" w:rsidRPr="00CC7D19" w:rsidTr="00054C00">
        <w:trPr>
          <w:trHeight w:val="526"/>
        </w:trPr>
        <w:tc>
          <w:tcPr>
            <w:tcW w:w="1668" w:type="dxa"/>
            <w:shd w:val="clear" w:color="auto" w:fill="auto"/>
            <w:vAlign w:val="center"/>
          </w:tcPr>
          <w:p w:rsidR="00054C00" w:rsidRPr="00CC7D19" w:rsidRDefault="00054C00" w:rsidP="00054C00">
            <w:pPr>
              <w:rPr>
                <w:lang w:eastAsia="en-US"/>
              </w:rPr>
            </w:pPr>
            <w:r w:rsidRPr="00CC7D19">
              <w:rPr>
                <w:lang w:eastAsia="en-US"/>
              </w:rPr>
              <w:t xml:space="preserve">Протяженность планируемой модернизации сети, </w:t>
            </w:r>
            <w:proofErr w:type="gramStart"/>
            <w:r w:rsidRPr="00CC7D19">
              <w:rPr>
                <w:lang w:eastAsia="en-US"/>
              </w:rPr>
              <w:t>км</w:t>
            </w:r>
            <w:proofErr w:type="gramEnd"/>
            <w:r w:rsidRPr="00CC7D19">
              <w:rPr>
                <w:lang w:eastAsia="en-US"/>
              </w:rPr>
              <w:t xml:space="preserve"> </w:t>
            </w:r>
          </w:p>
        </w:tc>
        <w:tc>
          <w:tcPr>
            <w:tcW w:w="1134" w:type="dxa"/>
            <w:shd w:val="clear" w:color="auto" w:fill="auto"/>
            <w:vAlign w:val="center"/>
          </w:tcPr>
          <w:p w:rsidR="00054C00" w:rsidRPr="00CC7D19" w:rsidRDefault="00054C00" w:rsidP="00054C00">
            <w:pPr>
              <w:rPr>
                <w:lang w:eastAsia="en-US"/>
              </w:rPr>
            </w:pPr>
            <w:r w:rsidRPr="00CC7D19">
              <w:rPr>
                <w:lang w:eastAsia="en-US"/>
              </w:rPr>
              <w:t>0</w:t>
            </w:r>
          </w:p>
        </w:tc>
        <w:tc>
          <w:tcPr>
            <w:tcW w:w="7087" w:type="dxa"/>
            <w:gridSpan w:val="6"/>
            <w:shd w:val="clear" w:color="auto" w:fill="auto"/>
            <w:vAlign w:val="center"/>
          </w:tcPr>
          <w:p w:rsidR="00054C00" w:rsidRPr="00CC7D19" w:rsidRDefault="00054C00" w:rsidP="00054C00">
            <w:pPr>
              <w:rPr>
                <w:lang w:eastAsia="en-US"/>
              </w:rPr>
            </w:pPr>
            <w:r w:rsidRPr="00CC7D19">
              <w:rPr>
                <w:lang w:eastAsia="en-US"/>
              </w:rPr>
              <w:t>2,25</w:t>
            </w:r>
          </w:p>
        </w:tc>
      </w:tr>
    </w:tbl>
    <w:p w:rsidR="00054C00" w:rsidRPr="00CC7D19" w:rsidRDefault="00054C00" w:rsidP="00054C00"/>
    <w:p w:rsidR="00054C00" w:rsidRPr="00CC7D19" w:rsidRDefault="00054C00" w:rsidP="00054C00">
      <w:pPr>
        <w:jc w:val="both"/>
      </w:pPr>
      <w:r w:rsidRPr="00CC7D19">
        <w:t xml:space="preserve">1.3.13.  </w:t>
      </w:r>
      <w:proofErr w:type="gramStart"/>
      <w:r w:rsidRPr="00CC7D19">
        <w:t>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roofErr w:type="gramEnd"/>
    </w:p>
    <w:p w:rsidR="00054C00" w:rsidRPr="00CC7D19" w:rsidRDefault="00054C00" w:rsidP="00054C00">
      <w:pPr>
        <w:jc w:val="both"/>
        <w:rPr>
          <w:lang w:eastAsia="en-US"/>
        </w:rPr>
      </w:pPr>
      <w:r w:rsidRPr="00CC7D19">
        <w:rPr>
          <w:lang w:eastAsia="en-US"/>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054C00" w:rsidRPr="00CC7D19" w:rsidRDefault="00054C00" w:rsidP="00054C00">
      <w:pPr>
        <w:jc w:val="both"/>
        <w:rPr>
          <w:lang w:eastAsia="en-US"/>
        </w:rPr>
      </w:pPr>
      <w:r w:rsidRPr="00CC7D19">
        <w:rPr>
          <w:lang w:eastAsia="en-US"/>
        </w:rPr>
        <w:t xml:space="preserve">Основным потребителем воды является население. </w:t>
      </w:r>
      <w:proofErr w:type="gramStart"/>
      <w:r w:rsidRPr="00CC7D19">
        <w:rPr>
          <w:lang w:eastAsia="en-US"/>
        </w:rPr>
        <w:t>При разработке схемы водоснабжения Комсомольского городского поселения    базовым показателем для определения удельного суточного расхода воды принят норматив холодной и горячей воды на одного жителя, принятый на основании Приказа Министерства энергетики и тарифной политики Республики Мордовия от 18.09.2012 №80 (с изменениями на 9 декабря 2021 года) «Об установлении нормативов потребления коммунальных услуг и нормативов потребления ресурсов в целях содержания общего имущества</w:t>
      </w:r>
      <w:proofErr w:type="gramEnd"/>
      <w:r w:rsidRPr="00CC7D19">
        <w:rPr>
          <w:lang w:eastAsia="en-US"/>
        </w:rPr>
        <w:t xml:space="preserve"> в многоквартирном доме для населения, проживающего на территории Республики Мордовия» </w:t>
      </w:r>
    </w:p>
    <w:p w:rsidR="00054C00" w:rsidRPr="00CC7D19" w:rsidRDefault="00054C00" w:rsidP="00054C00">
      <w:pPr>
        <w:jc w:val="both"/>
      </w:pPr>
    </w:p>
    <w:p w:rsidR="00054C00" w:rsidRPr="00CC7D19" w:rsidRDefault="00054C00" w:rsidP="00054C00">
      <w:r w:rsidRPr="00CC7D19">
        <w:t xml:space="preserve">Таблица 14 – Перспективный баланс водопотребления холодной питьевой воды Комсомольского городского поселения     </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61"/>
        <w:gridCol w:w="4046"/>
        <w:gridCol w:w="1451"/>
        <w:gridCol w:w="1661"/>
        <w:gridCol w:w="1620"/>
      </w:tblGrid>
      <w:tr w:rsidR="00054C00" w:rsidRPr="00CC7D19" w:rsidTr="00054C00">
        <w:trPr>
          <w:trHeight w:val="327"/>
        </w:trPr>
        <w:tc>
          <w:tcPr>
            <w:tcW w:w="861" w:type="dxa"/>
            <w:vMerge w:val="restart"/>
            <w:shd w:val="clear" w:color="auto" w:fill="auto"/>
            <w:vAlign w:val="center"/>
          </w:tcPr>
          <w:p w:rsidR="00054C00" w:rsidRPr="00CC7D19" w:rsidRDefault="00054C00" w:rsidP="00054C00">
            <w:pPr>
              <w:rPr>
                <w:lang w:eastAsia="en-US"/>
              </w:rPr>
            </w:pPr>
            <w:r w:rsidRPr="00CC7D19">
              <w:rPr>
                <w:lang w:eastAsia="en-US"/>
              </w:rPr>
              <w:t xml:space="preserve">№ </w:t>
            </w:r>
            <w:proofErr w:type="gramStart"/>
            <w:r w:rsidRPr="00CC7D19">
              <w:rPr>
                <w:lang w:eastAsia="en-US"/>
              </w:rPr>
              <w:t>п</w:t>
            </w:r>
            <w:proofErr w:type="gramEnd"/>
            <w:r w:rsidRPr="00CC7D19">
              <w:rPr>
                <w:lang w:eastAsia="en-US"/>
              </w:rPr>
              <w:t>/п</w:t>
            </w:r>
          </w:p>
        </w:tc>
        <w:tc>
          <w:tcPr>
            <w:tcW w:w="4046" w:type="dxa"/>
            <w:vMerge w:val="restart"/>
            <w:shd w:val="clear" w:color="auto" w:fill="auto"/>
            <w:vAlign w:val="center"/>
          </w:tcPr>
          <w:p w:rsidR="00054C00" w:rsidRPr="00CC7D19" w:rsidRDefault="00054C00" w:rsidP="00054C00">
            <w:pPr>
              <w:rPr>
                <w:lang w:eastAsia="en-US"/>
              </w:rPr>
            </w:pPr>
            <w:r w:rsidRPr="00CC7D19">
              <w:rPr>
                <w:lang w:eastAsia="en-US"/>
              </w:rPr>
              <w:t>Наименование потребителей</w:t>
            </w:r>
          </w:p>
        </w:tc>
        <w:tc>
          <w:tcPr>
            <w:tcW w:w="4732" w:type="dxa"/>
            <w:gridSpan w:val="3"/>
            <w:shd w:val="clear" w:color="auto" w:fill="auto"/>
            <w:vAlign w:val="center"/>
          </w:tcPr>
          <w:p w:rsidR="00054C00" w:rsidRPr="00CC7D19" w:rsidRDefault="00054C00" w:rsidP="00054C00">
            <w:pPr>
              <w:rPr>
                <w:lang w:eastAsia="en-US"/>
              </w:rPr>
            </w:pPr>
            <w:r w:rsidRPr="00CC7D19">
              <w:rPr>
                <w:lang w:eastAsia="en-US"/>
              </w:rPr>
              <w:t>Расчетный срок  2033 год</w:t>
            </w:r>
          </w:p>
        </w:tc>
      </w:tr>
      <w:tr w:rsidR="00054C00" w:rsidRPr="00CC7D19" w:rsidTr="00054C00">
        <w:trPr>
          <w:cantSplit/>
          <w:trHeight w:val="2348"/>
        </w:trPr>
        <w:tc>
          <w:tcPr>
            <w:tcW w:w="861" w:type="dxa"/>
            <w:vMerge/>
            <w:shd w:val="clear" w:color="auto" w:fill="auto"/>
            <w:vAlign w:val="center"/>
          </w:tcPr>
          <w:p w:rsidR="00054C00" w:rsidRPr="00CC7D19" w:rsidRDefault="00054C00" w:rsidP="00054C00">
            <w:pPr>
              <w:rPr>
                <w:lang w:eastAsia="en-US"/>
              </w:rPr>
            </w:pPr>
          </w:p>
        </w:tc>
        <w:tc>
          <w:tcPr>
            <w:tcW w:w="4046" w:type="dxa"/>
            <w:vMerge/>
            <w:shd w:val="clear" w:color="auto" w:fill="auto"/>
            <w:vAlign w:val="center"/>
          </w:tcPr>
          <w:p w:rsidR="00054C00" w:rsidRPr="00CC7D19" w:rsidRDefault="00054C00" w:rsidP="00054C00">
            <w:pPr>
              <w:rPr>
                <w:lang w:eastAsia="en-US"/>
              </w:rPr>
            </w:pPr>
          </w:p>
        </w:tc>
        <w:tc>
          <w:tcPr>
            <w:tcW w:w="1451" w:type="dxa"/>
            <w:shd w:val="clear" w:color="auto" w:fill="auto"/>
            <w:textDirection w:val="btLr"/>
            <w:vAlign w:val="center"/>
          </w:tcPr>
          <w:p w:rsidR="00054C00" w:rsidRPr="00CC7D19" w:rsidRDefault="00054C00" w:rsidP="00054C00">
            <w:pPr>
              <w:rPr>
                <w:lang w:eastAsia="en-US"/>
              </w:rPr>
            </w:pPr>
            <w:r w:rsidRPr="00CC7D19">
              <w:rPr>
                <w:lang w:eastAsia="en-US"/>
              </w:rPr>
              <w:t>Среднесуточное водопотребление, тыс. м3/</w:t>
            </w:r>
            <w:proofErr w:type="spellStart"/>
            <w:r w:rsidRPr="00CC7D19">
              <w:rPr>
                <w:lang w:eastAsia="en-US"/>
              </w:rPr>
              <w:t>сут</w:t>
            </w:r>
            <w:proofErr w:type="spellEnd"/>
          </w:p>
        </w:tc>
        <w:tc>
          <w:tcPr>
            <w:tcW w:w="1661" w:type="dxa"/>
            <w:shd w:val="clear" w:color="auto" w:fill="auto"/>
            <w:textDirection w:val="btLr"/>
            <w:vAlign w:val="center"/>
          </w:tcPr>
          <w:p w:rsidR="00054C00" w:rsidRPr="00CC7D19" w:rsidRDefault="00054C00" w:rsidP="00054C00">
            <w:pPr>
              <w:rPr>
                <w:lang w:eastAsia="en-US"/>
              </w:rPr>
            </w:pPr>
            <w:proofErr w:type="spellStart"/>
            <w:r w:rsidRPr="00CC7D19">
              <w:rPr>
                <w:lang w:eastAsia="en-US"/>
              </w:rPr>
              <w:t>Максимальносуточное</w:t>
            </w:r>
            <w:proofErr w:type="spellEnd"/>
            <w:r w:rsidRPr="00CC7D19">
              <w:rPr>
                <w:lang w:eastAsia="en-US"/>
              </w:rPr>
              <w:t xml:space="preserve"> водопотребление, тыс. м3/</w:t>
            </w:r>
            <w:proofErr w:type="spellStart"/>
            <w:r w:rsidRPr="00CC7D19">
              <w:rPr>
                <w:lang w:eastAsia="en-US"/>
              </w:rPr>
              <w:t>сут</w:t>
            </w:r>
            <w:proofErr w:type="spellEnd"/>
          </w:p>
        </w:tc>
        <w:tc>
          <w:tcPr>
            <w:tcW w:w="1620" w:type="dxa"/>
            <w:shd w:val="clear" w:color="auto" w:fill="auto"/>
            <w:textDirection w:val="btLr"/>
            <w:vAlign w:val="center"/>
          </w:tcPr>
          <w:p w:rsidR="00054C00" w:rsidRPr="00CC7D19" w:rsidRDefault="00054C00" w:rsidP="00054C00">
            <w:pPr>
              <w:rPr>
                <w:lang w:eastAsia="en-US"/>
              </w:rPr>
            </w:pPr>
            <w:r w:rsidRPr="00CC7D19">
              <w:rPr>
                <w:lang w:eastAsia="en-US"/>
              </w:rPr>
              <w:t>Годовое, тыс</w:t>
            </w:r>
            <w:proofErr w:type="gramStart"/>
            <w:r w:rsidRPr="00CC7D19">
              <w:rPr>
                <w:lang w:eastAsia="en-US"/>
              </w:rPr>
              <w:t>.м</w:t>
            </w:r>
            <w:proofErr w:type="gramEnd"/>
            <w:r w:rsidRPr="00CC7D19">
              <w:rPr>
                <w:lang w:eastAsia="en-US"/>
              </w:rPr>
              <w:t>3</w:t>
            </w:r>
          </w:p>
        </w:tc>
      </w:tr>
      <w:tr w:rsidR="00054C00" w:rsidRPr="00CC7D19" w:rsidTr="00054C00">
        <w:trPr>
          <w:cantSplit/>
          <w:trHeight w:val="301"/>
        </w:trPr>
        <w:tc>
          <w:tcPr>
            <w:tcW w:w="9639" w:type="dxa"/>
            <w:gridSpan w:val="5"/>
            <w:shd w:val="clear" w:color="auto" w:fill="auto"/>
            <w:vAlign w:val="center"/>
          </w:tcPr>
          <w:p w:rsidR="00054C00" w:rsidRPr="00CC7D19" w:rsidRDefault="00054C00" w:rsidP="00054C00">
            <w:pPr>
              <w:rPr>
                <w:lang w:eastAsia="en-US"/>
              </w:rPr>
            </w:pPr>
            <w:r w:rsidRPr="00CC7D19">
              <w:rPr>
                <w:lang w:eastAsia="en-US"/>
              </w:rPr>
              <w:t xml:space="preserve">Водозабор Комсомольского городского поселения  </w:t>
            </w:r>
          </w:p>
        </w:tc>
      </w:tr>
      <w:tr w:rsidR="00054C00" w:rsidRPr="00CC7D19" w:rsidTr="00054C00">
        <w:trPr>
          <w:cantSplit/>
          <w:trHeight w:val="301"/>
        </w:trPr>
        <w:tc>
          <w:tcPr>
            <w:tcW w:w="861" w:type="dxa"/>
            <w:shd w:val="clear" w:color="auto" w:fill="auto"/>
            <w:vAlign w:val="center"/>
          </w:tcPr>
          <w:p w:rsidR="00054C00" w:rsidRPr="00CC7D19" w:rsidRDefault="00054C00" w:rsidP="00054C00">
            <w:pPr>
              <w:rPr>
                <w:lang w:eastAsia="en-US"/>
              </w:rPr>
            </w:pPr>
            <w:r w:rsidRPr="00CC7D19">
              <w:rPr>
                <w:lang w:eastAsia="en-US"/>
              </w:rPr>
              <w:t>1</w:t>
            </w:r>
          </w:p>
        </w:tc>
        <w:tc>
          <w:tcPr>
            <w:tcW w:w="4046" w:type="dxa"/>
            <w:shd w:val="clear" w:color="auto" w:fill="auto"/>
            <w:vAlign w:val="center"/>
          </w:tcPr>
          <w:p w:rsidR="00054C00" w:rsidRPr="00CC7D19" w:rsidRDefault="00054C00" w:rsidP="00054C00">
            <w:pPr>
              <w:rPr>
                <w:lang w:eastAsia="en-US"/>
              </w:rPr>
            </w:pPr>
            <w:r w:rsidRPr="00CC7D19">
              <w:rPr>
                <w:lang w:eastAsia="en-US"/>
              </w:rPr>
              <w:t>Население</w:t>
            </w:r>
          </w:p>
        </w:tc>
        <w:tc>
          <w:tcPr>
            <w:tcW w:w="1451" w:type="dxa"/>
            <w:shd w:val="clear" w:color="auto" w:fill="auto"/>
            <w:vAlign w:val="center"/>
          </w:tcPr>
          <w:p w:rsidR="00054C00" w:rsidRPr="00CC7D19" w:rsidRDefault="00054C00" w:rsidP="00054C00">
            <w:r w:rsidRPr="00CC7D19">
              <w:rPr>
                <w:lang w:eastAsia="en-US"/>
              </w:rPr>
              <w:t>1,058</w:t>
            </w:r>
          </w:p>
        </w:tc>
        <w:tc>
          <w:tcPr>
            <w:tcW w:w="1661" w:type="dxa"/>
            <w:shd w:val="clear" w:color="auto" w:fill="auto"/>
            <w:vAlign w:val="center"/>
          </w:tcPr>
          <w:p w:rsidR="00054C00" w:rsidRPr="00CC7D19" w:rsidRDefault="00054C00" w:rsidP="00054C00">
            <w:pPr>
              <w:rPr>
                <w:lang w:eastAsia="en-US"/>
              </w:rPr>
            </w:pPr>
            <w:r w:rsidRPr="00CC7D19">
              <w:rPr>
                <w:lang w:eastAsia="en-US"/>
              </w:rPr>
              <w:t>1,270</w:t>
            </w:r>
          </w:p>
        </w:tc>
        <w:tc>
          <w:tcPr>
            <w:tcW w:w="1620" w:type="dxa"/>
            <w:shd w:val="clear" w:color="auto" w:fill="auto"/>
            <w:vAlign w:val="center"/>
          </w:tcPr>
          <w:p w:rsidR="00054C00" w:rsidRPr="00CC7D19" w:rsidRDefault="00054C00" w:rsidP="00054C00">
            <w:pPr>
              <w:rPr>
                <w:lang w:eastAsia="en-US"/>
              </w:rPr>
            </w:pPr>
            <w:r w:rsidRPr="00CC7D19">
              <w:rPr>
                <w:lang w:eastAsia="en-US"/>
              </w:rPr>
              <w:t>386,311</w:t>
            </w:r>
          </w:p>
        </w:tc>
      </w:tr>
      <w:tr w:rsidR="00054C00" w:rsidRPr="00CC7D19" w:rsidTr="00054C00">
        <w:trPr>
          <w:cantSplit/>
          <w:trHeight w:val="301"/>
        </w:trPr>
        <w:tc>
          <w:tcPr>
            <w:tcW w:w="861" w:type="dxa"/>
            <w:shd w:val="clear" w:color="auto" w:fill="auto"/>
            <w:vAlign w:val="center"/>
          </w:tcPr>
          <w:p w:rsidR="00054C00" w:rsidRPr="00CC7D19" w:rsidRDefault="00054C00" w:rsidP="00054C00">
            <w:pPr>
              <w:rPr>
                <w:lang w:eastAsia="en-US"/>
              </w:rPr>
            </w:pPr>
            <w:r w:rsidRPr="00CC7D19">
              <w:rPr>
                <w:lang w:eastAsia="en-US"/>
              </w:rPr>
              <w:t>2</w:t>
            </w:r>
          </w:p>
        </w:tc>
        <w:tc>
          <w:tcPr>
            <w:tcW w:w="4046" w:type="dxa"/>
            <w:shd w:val="clear" w:color="auto" w:fill="auto"/>
            <w:vAlign w:val="center"/>
          </w:tcPr>
          <w:p w:rsidR="00054C00" w:rsidRPr="00CC7D19" w:rsidRDefault="00054C00" w:rsidP="00054C00">
            <w:pPr>
              <w:rPr>
                <w:lang w:eastAsia="en-US"/>
              </w:rPr>
            </w:pPr>
            <w:r w:rsidRPr="00CC7D19">
              <w:rPr>
                <w:lang w:eastAsia="en-US"/>
              </w:rPr>
              <w:t>Бюджетные организации</w:t>
            </w:r>
          </w:p>
        </w:tc>
        <w:tc>
          <w:tcPr>
            <w:tcW w:w="1451" w:type="dxa"/>
            <w:shd w:val="clear" w:color="auto" w:fill="auto"/>
            <w:vAlign w:val="center"/>
          </w:tcPr>
          <w:p w:rsidR="00054C00" w:rsidRPr="00CC7D19" w:rsidRDefault="00054C00" w:rsidP="00054C00">
            <w:pPr>
              <w:rPr>
                <w:lang w:eastAsia="en-US"/>
              </w:rPr>
            </w:pPr>
            <w:r w:rsidRPr="00CC7D19">
              <w:rPr>
                <w:lang w:eastAsia="en-US"/>
              </w:rPr>
              <w:t>0,303</w:t>
            </w:r>
          </w:p>
        </w:tc>
        <w:tc>
          <w:tcPr>
            <w:tcW w:w="1661" w:type="dxa"/>
            <w:shd w:val="clear" w:color="auto" w:fill="auto"/>
            <w:vAlign w:val="center"/>
          </w:tcPr>
          <w:p w:rsidR="00054C00" w:rsidRPr="00CC7D19" w:rsidRDefault="00054C00" w:rsidP="00054C00">
            <w:pPr>
              <w:rPr>
                <w:lang w:eastAsia="en-US"/>
              </w:rPr>
            </w:pPr>
            <w:r w:rsidRPr="00CC7D19">
              <w:rPr>
                <w:lang w:eastAsia="en-US"/>
              </w:rPr>
              <w:t>0,363</w:t>
            </w:r>
          </w:p>
        </w:tc>
        <w:tc>
          <w:tcPr>
            <w:tcW w:w="1620" w:type="dxa"/>
            <w:shd w:val="clear" w:color="auto" w:fill="auto"/>
            <w:vAlign w:val="center"/>
          </w:tcPr>
          <w:p w:rsidR="00054C00" w:rsidRPr="00CC7D19" w:rsidRDefault="00054C00" w:rsidP="00054C00">
            <w:pPr>
              <w:rPr>
                <w:lang w:eastAsia="en-US"/>
              </w:rPr>
            </w:pPr>
            <w:r w:rsidRPr="00CC7D19">
              <w:rPr>
                <w:lang w:eastAsia="en-US"/>
              </w:rPr>
              <w:t>110,515</w:t>
            </w:r>
          </w:p>
        </w:tc>
      </w:tr>
      <w:tr w:rsidR="00054C00" w:rsidRPr="00CC7D19" w:rsidTr="00054C00">
        <w:trPr>
          <w:cantSplit/>
          <w:trHeight w:val="301"/>
        </w:trPr>
        <w:tc>
          <w:tcPr>
            <w:tcW w:w="861" w:type="dxa"/>
            <w:shd w:val="clear" w:color="auto" w:fill="auto"/>
            <w:vAlign w:val="center"/>
          </w:tcPr>
          <w:p w:rsidR="00054C00" w:rsidRPr="00CC7D19" w:rsidRDefault="00054C00" w:rsidP="00054C00">
            <w:pPr>
              <w:rPr>
                <w:lang w:eastAsia="en-US"/>
              </w:rPr>
            </w:pPr>
            <w:r w:rsidRPr="00CC7D19">
              <w:rPr>
                <w:lang w:eastAsia="en-US"/>
              </w:rPr>
              <w:t>3</w:t>
            </w:r>
          </w:p>
        </w:tc>
        <w:tc>
          <w:tcPr>
            <w:tcW w:w="4046" w:type="dxa"/>
            <w:shd w:val="clear" w:color="auto" w:fill="auto"/>
            <w:vAlign w:val="center"/>
          </w:tcPr>
          <w:p w:rsidR="00054C00" w:rsidRPr="00CC7D19" w:rsidRDefault="00054C00" w:rsidP="00054C00">
            <w:pPr>
              <w:rPr>
                <w:lang w:eastAsia="en-US"/>
              </w:rPr>
            </w:pPr>
            <w:r w:rsidRPr="00CC7D19">
              <w:rPr>
                <w:lang w:eastAsia="en-US"/>
              </w:rPr>
              <w:t>Организации</w:t>
            </w:r>
          </w:p>
        </w:tc>
        <w:tc>
          <w:tcPr>
            <w:tcW w:w="1451" w:type="dxa"/>
            <w:shd w:val="clear" w:color="auto" w:fill="auto"/>
            <w:vAlign w:val="center"/>
          </w:tcPr>
          <w:p w:rsidR="00054C00" w:rsidRPr="00CC7D19" w:rsidRDefault="00054C00" w:rsidP="00054C00">
            <w:pPr>
              <w:rPr>
                <w:lang w:eastAsia="en-US"/>
              </w:rPr>
            </w:pPr>
            <w:r w:rsidRPr="00CC7D19">
              <w:rPr>
                <w:lang w:eastAsia="en-US"/>
              </w:rPr>
              <w:t>0,066</w:t>
            </w:r>
          </w:p>
        </w:tc>
        <w:tc>
          <w:tcPr>
            <w:tcW w:w="1661" w:type="dxa"/>
            <w:shd w:val="clear" w:color="auto" w:fill="auto"/>
            <w:vAlign w:val="center"/>
          </w:tcPr>
          <w:p w:rsidR="00054C00" w:rsidRPr="00CC7D19" w:rsidRDefault="00054C00" w:rsidP="00054C00">
            <w:pPr>
              <w:rPr>
                <w:lang w:eastAsia="en-US"/>
              </w:rPr>
            </w:pPr>
            <w:r w:rsidRPr="00CC7D19">
              <w:rPr>
                <w:lang w:eastAsia="en-US"/>
              </w:rPr>
              <w:t>0,080</w:t>
            </w:r>
          </w:p>
        </w:tc>
        <w:tc>
          <w:tcPr>
            <w:tcW w:w="1620" w:type="dxa"/>
            <w:shd w:val="clear" w:color="auto" w:fill="auto"/>
            <w:vAlign w:val="center"/>
          </w:tcPr>
          <w:p w:rsidR="00054C00" w:rsidRPr="00CC7D19" w:rsidRDefault="00054C00" w:rsidP="00054C00">
            <w:pPr>
              <w:rPr>
                <w:lang w:eastAsia="en-US"/>
              </w:rPr>
            </w:pPr>
            <w:r w:rsidRPr="00CC7D19">
              <w:rPr>
                <w:lang w:eastAsia="en-US"/>
              </w:rPr>
              <w:t>24,229</w:t>
            </w:r>
          </w:p>
        </w:tc>
      </w:tr>
      <w:tr w:rsidR="00054C00" w:rsidRPr="00CC7D19" w:rsidTr="00054C00">
        <w:trPr>
          <w:cantSplit/>
          <w:trHeight w:val="85"/>
        </w:trPr>
        <w:tc>
          <w:tcPr>
            <w:tcW w:w="861" w:type="dxa"/>
            <w:shd w:val="clear" w:color="auto" w:fill="auto"/>
            <w:vAlign w:val="center"/>
          </w:tcPr>
          <w:p w:rsidR="00054C00" w:rsidRPr="00CC7D19" w:rsidRDefault="00054C00" w:rsidP="00054C00">
            <w:pPr>
              <w:rPr>
                <w:lang w:eastAsia="en-US"/>
              </w:rPr>
            </w:pPr>
            <w:r w:rsidRPr="00CC7D19">
              <w:rPr>
                <w:lang w:eastAsia="en-US"/>
              </w:rPr>
              <w:t>4</w:t>
            </w:r>
          </w:p>
        </w:tc>
        <w:tc>
          <w:tcPr>
            <w:tcW w:w="4046" w:type="dxa"/>
            <w:shd w:val="clear" w:color="auto" w:fill="auto"/>
            <w:vAlign w:val="center"/>
          </w:tcPr>
          <w:p w:rsidR="00054C00" w:rsidRPr="00CC7D19" w:rsidRDefault="00054C00" w:rsidP="00054C00">
            <w:pPr>
              <w:rPr>
                <w:lang w:eastAsia="en-US"/>
              </w:rPr>
            </w:pPr>
            <w:r w:rsidRPr="00CC7D19">
              <w:rPr>
                <w:lang w:eastAsia="en-US"/>
              </w:rPr>
              <w:t xml:space="preserve">Потери </w:t>
            </w:r>
          </w:p>
        </w:tc>
        <w:tc>
          <w:tcPr>
            <w:tcW w:w="1451" w:type="dxa"/>
            <w:shd w:val="clear" w:color="auto" w:fill="auto"/>
            <w:vAlign w:val="center"/>
          </w:tcPr>
          <w:p w:rsidR="00054C00" w:rsidRPr="00CC7D19" w:rsidRDefault="00054C00" w:rsidP="00054C00">
            <w:pPr>
              <w:rPr>
                <w:lang w:eastAsia="en-US"/>
              </w:rPr>
            </w:pPr>
            <w:r w:rsidRPr="00CC7D19">
              <w:rPr>
                <w:lang w:eastAsia="en-US"/>
              </w:rPr>
              <w:t>0,475</w:t>
            </w:r>
          </w:p>
        </w:tc>
        <w:tc>
          <w:tcPr>
            <w:tcW w:w="1661" w:type="dxa"/>
            <w:shd w:val="clear" w:color="auto" w:fill="auto"/>
            <w:vAlign w:val="center"/>
          </w:tcPr>
          <w:p w:rsidR="00054C00" w:rsidRPr="00CC7D19" w:rsidRDefault="00054C00" w:rsidP="00054C00">
            <w:pPr>
              <w:rPr>
                <w:lang w:eastAsia="en-US"/>
              </w:rPr>
            </w:pPr>
            <w:r w:rsidRPr="00CC7D19">
              <w:rPr>
                <w:lang w:eastAsia="en-US"/>
              </w:rPr>
              <w:t>0,570</w:t>
            </w:r>
          </w:p>
        </w:tc>
        <w:tc>
          <w:tcPr>
            <w:tcW w:w="1620" w:type="dxa"/>
            <w:shd w:val="clear" w:color="auto" w:fill="auto"/>
            <w:vAlign w:val="center"/>
          </w:tcPr>
          <w:p w:rsidR="00054C00" w:rsidRPr="00CC7D19" w:rsidRDefault="00054C00" w:rsidP="00054C00">
            <w:pPr>
              <w:rPr>
                <w:lang w:eastAsia="en-US"/>
              </w:rPr>
            </w:pPr>
            <w:r w:rsidRPr="00CC7D19">
              <w:rPr>
                <w:lang w:eastAsia="en-US"/>
              </w:rPr>
              <w:t>173,407</w:t>
            </w:r>
          </w:p>
        </w:tc>
      </w:tr>
      <w:tr w:rsidR="00054C00" w:rsidRPr="00CC7D19" w:rsidTr="00054C00">
        <w:trPr>
          <w:cantSplit/>
          <w:trHeight w:val="222"/>
        </w:trPr>
        <w:tc>
          <w:tcPr>
            <w:tcW w:w="861" w:type="dxa"/>
            <w:shd w:val="clear" w:color="auto" w:fill="auto"/>
            <w:vAlign w:val="center"/>
          </w:tcPr>
          <w:p w:rsidR="00054C00" w:rsidRPr="00CC7D19" w:rsidRDefault="00054C00" w:rsidP="00054C00">
            <w:pPr>
              <w:rPr>
                <w:lang w:eastAsia="en-US"/>
              </w:rPr>
            </w:pPr>
          </w:p>
        </w:tc>
        <w:tc>
          <w:tcPr>
            <w:tcW w:w="4046" w:type="dxa"/>
            <w:shd w:val="clear" w:color="auto" w:fill="auto"/>
            <w:vAlign w:val="center"/>
          </w:tcPr>
          <w:p w:rsidR="00054C00" w:rsidRPr="00CC7D19" w:rsidRDefault="00054C00" w:rsidP="00054C00">
            <w:pPr>
              <w:rPr>
                <w:lang w:eastAsia="en-US"/>
              </w:rPr>
            </w:pPr>
            <w:r w:rsidRPr="00CC7D19">
              <w:rPr>
                <w:lang w:eastAsia="en-US"/>
              </w:rPr>
              <w:t>Итого:</w:t>
            </w:r>
          </w:p>
        </w:tc>
        <w:tc>
          <w:tcPr>
            <w:tcW w:w="1451" w:type="dxa"/>
            <w:shd w:val="clear" w:color="auto" w:fill="auto"/>
            <w:vAlign w:val="center"/>
          </w:tcPr>
          <w:p w:rsidR="00054C00" w:rsidRPr="00CC7D19" w:rsidRDefault="00054C00" w:rsidP="00054C00">
            <w:pPr>
              <w:rPr>
                <w:lang w:eastAsia="en-US"/>
              </w:rPr>
            </w:pPr>
            <w:r w:rsidRPr="00CC7D19">
              <w:rPr>
                <w:lang w:eastAsia="en-US"/>
              </w:rPr>
              <w:t>1,903</w:t>
            </w:r>
          </w:p>
        </w:tc>
        <w:tc>
          <w:tcPr>
            <w:tcW w:w="1661" w:type="dxa"/>
            <w:shd w:val="clear" w:color="auto" w:fill="auto"/>
            <w:vAlign w:val="center"/>
          </w:tcPr>
          <w:p w:rsidR="00054C00" w:rsidRPr="00CC7D19" w:rsidRDefault="00054C00" w:rsidP="00054C00">
            <w:pPr>
              <w:rPr>
                <w:lang w:eastAsia="en-US"/>
              </w:rPr>
            </w:pPr>
            <w:r w:rsidRPr="00CC7D19">
              <w:rPr>
                <w:lang w:eastAsia="en-US"/>
              </w:rPr>
              <w:t>2,283</w:t>
            </w:r>
          </w:p>
        </w:tc>
        <w:tc>
          <w:tcPr>
            <w:tcW w:w="1620" w:type="dxa"/>
            <w:shd w:val="clear" w:color="auto" w:fill="auto"/>
            <w:vAlign w:val="center"/>
          </w:tcPr>
          <w:p w:rsidR="00054C00" w:rsidRPr="00CC7D19" w:rsidRDefault="00054C00" w:rsidP="00054C00">
            <w:pPr>
              <w:rPr>
                <w:lang w:eastAsia="en-US"/>
              </w:rPr>
            </w:pPr>
            <w:r w:rsidRPr="00CC7D19">
              <w:rPr>
                <w:lang w:eastAsia="en-US"/>
              </w:rPr>
              <w:t>694,462</w:t>
            </w:r>
          </w:p>
        </w:tc>
      </w:tr>
    </w:tbl>
    <w:p w:rsidR="00054C00" w:rsidRPr="00CC7D19" w:rsidRDefault="00054C00" w:rsidP="00054C00"/>
    <w:p w:rsidR="00054C00" w:rsidRPr="00CC7D19" w:rsidRDefault="00054C00" w:rsidP="00054C00">
      <w:pPr>
        <w:sectPr w:rsidR="00054C00" w:rsidRPr="00CC7D19" w:rsidSect="00054C00">
          <w:pgSz w:w="11907" w:h="16840" w:code="9"/>
          <w:pgMar w:top="851" w:right="851" w:bottom="851" w:left="1701" w:header="454" w:footer="720" w:gutter="0"/>
          <w:cols w:space="720"/>
          <w:docGrid w:linePitch="299"/>
        </w:sectPr>
      </w:pPr>
    </w:p>
    <w:p w:rsidR="00054C00" w:rsidRPr="00CC7D19" w:rsidRDefault="00054C00" w:rsidP="00054C00">
      <w:r w:rsidRPr="00CC7D19">
        <w:lastRenderedPageBreak/>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054C00" w:rsidRPr="00CC7D19" w:rsidRDefault="00054C00" w:rsidP="00054C00">
      <w:r w:rsidRPr="00CC7D19">
        <w:t>Требуемая мощность водозаборных и очистных сооружений определена на основании расчетного перспективного территориального водного баланса. На территории Комсомольского городского поселения   горячая и техническая вода отсутствуют.</w:t>
      </w:r>
    </w:p>
    <w:p w:rsidR="00054C00" w:rsidRPr="00CC7D19" w:rsidRDefault="00054C00" w:rsidP="00054C00">
      <w:r w:rsidRPr="00CC7D19">
        <w:t>Таблица 14</w:t>
      </w:r>
    </w:p>
    <w:tbl>
      <w:tblPr>
        <w:tblW w:w="156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553"/>
        <w:gridCol w:w="1134"/>
        <w:gridCol w:w="1356"/>
        <w:gridCol w:w="1077"/>
        <w:gridCol w:w="1077"/>
        <w:gridCol w:w="1548"/>
        <w:gridCol w:w="1077"/>
        <w:gridCol w:w="1539"/>
        <w:gridCol w:w="1564"/>
        <w:gridCol w:w="1401"/>
        <w:gridCol w:w="1301"/>
      </w:tblGrid>
      <w:tr w:rsidR="00054C00" w:rsidRPr="00CC7D19" w:rsidTr="00054C00">
        <w:tc>
          <w:tcPr>
            <w:tcW w:w="2553" w:type="dxa"/>
            <w:vMerge w:val="restart"/>
            <w:vAlign w:val="center"/>
          </w:tcPr>
          <w:p w:rsidR="00054C00" w:rsidRPr="00CC7D19" w:rsidRDefault="00054C00" w:rsidP="00054C00">
            <w:r w:rsidRPr="00CC7D19">
              <w:t>Наименование населенного пункта</w:t>
            </w:r>
          </w:p>
        </w:tc>
        <w:tc>
          <w:tcPr>
            <w:tcW w:w="3567" w:type="dxa"/>
            <w:gridSpan w:val="3"/>
            <w:vAlign w:val="center"/>
          </w:tcPr>
          <w:p w:rsidR="00054C00" w:rsidRPr="00CC7D19" w:rsidRDefault="00054C00" w:rsidP="00054C00">
            <w:r w:rsidRPr="00CC7D19">
              <w:rPr>
                <w:lang w:eastAsia="en-US"/>
              </w:rPr>
              <w:t>Современное состояние 2022 год</w:t>
            </w:r>
          </w:p>
        </w:tc>
        <w:tc>
          <w:tcPr>
            <w:tcW w:w="3702" w:type="dxa"/>
            <w:gridSpan w:val="3"/>
            <w:vAlign w:val="center"/>
          </w:tcPr>
          <w:p w:rsidR="00054C00" w:rsidRPr="00CC7D19" w:rsidRDefault="00054C00" w:rsidP="00054C00">
            <w:r w:rsidRPr="00CC7D19">
              <w:rPr>
                <w:lang w:eastAsia="en-US"/>
              </w:rPr>
              <w:t>Расчетный срок 2033 год</w:t>
            </w:r>
          </w:p>
        </w:tc>
        <w:tc>
          <w:tcPr>
            <w:tcW w:w="1539" w:type="dxa"/>
            <w:vMerge w:val="restart"/>
            <w:vAlign w:val="center"/>
          </w:tcPr>
          <w:p w:rsidR="00054C00" w:rsidRPr="00CC7D19" w:rsidRDefault="00054C00" w:rsidP="00054C00">
            <w:r w:rsidRPr="00CC7D19">
              <w:t>Мощность, водозабора, тыс. м3/год</w:t>
            </w:r>
          </w:p>
        </w:tc>
        <w:tc>
          <w:tcPr>
            <w:tcW w:w="1564" w:type="dxa"/>
            <w:vMerge w:val="restart"/>
            <w:vAlign w:val="center"/>
          </w:tcPr>
          <w:p w:rsidR="00054C00" w:rsidRPr="00CC7D19" w:rsidRDefault="00054C00" w:rsidP="00054C00">
            <w:r w:rsidRPr="00CC7D19">
              <w:t>Резерв (дефицит)</w:t>
            </w:r>
          </w:p>
        </w:tc>
        <w:tc>
          <w:tcPr>
            <w:tcW w:w="2702" w:type="dxa"/>
            <w:gridSpan w:val="2"/>
          </w:tcPr>
          <w:p w:rsidR="00054C00" w:rsidRPr="00CC7D19" w:rsidRDefault="00054C00" w:rsidP="00054C00">
            <w:r w:rsidRPr="00CC7D19">
              <w:t>Требуемая мощность</w:t>
            </w:r>
          </w:p>
        </w:tc>
      </w:tr>
      <w:tr w:rsidR="00054C00" w:rsidRPr="00CC7D19" w:rsidTr="00054C00">
        <w:tc>
          <w:tcPr>
            <w:tcW w:w="2553" w:type="dxa"/>
            <w:vMerge/>
          </w:tcPr>
          <w:p w:rsidR="00054C00" w:rsidRPr="00CC7D19" w:rsidRDefault="00054C00" w:rsidP="00054C00"/>
        </w:tc>
        <w:tc>
          <w:tcPr>
            <w:tcW w:w="1134" w:type="dxa"/>
            <w:vAlign w:val="center"/>
          </w:tcPr>
          <w:p w:rsidR="00054C00" w:rsidRPr="00CC7D19" w:rsidRDefault="00054C00" w:rsidP="00054C00">
            <w:r w:rsidRPr="00CC7D19">
              <w:t>Подача</w:t>
            </w:r>
          </w:p>
          <w:p w:rsidR="00054C00" w:rsidRPr="00CC7D19" w:rsidRDefault="00054C00" w:rsidP="00054C00">
            <w:r w:rsidRPr="00CC7D19">
              <w:t>тыс. м³/год</w:t>
            </w:r>
          </w:p>
        </w:tc>
        <w:tc>
          <w:tcPr>
            <w:tcW w:w="1356" w:type="dxa"/>
            <w:vAlign w:val="center"/>
          </w:tcPr>
          <w:p w:rsidR="00054C00" w:rsidRPr="00CC7D19" w:rsidRDefault="00054C00" w:rsidP="00054C00">
            <w:r w:rsidRPr="00CC7D19">
              <w:t>Реализация</w:t>
            </w:r>
          </w:p>
          <w:p w:rsidR="00054C00" w:rsidRPr="00CC7D19" w:rsidRDefault="00054C00" w:rsidP="00054C00">
            <w:r w:rsidRPr="00CC7D19">
              <w:t>тыс. м³/год</w:t>
            </w:r>
          </w:p>
        </w:tc>
        <w:tc>
          <w:tcPr>
            <w:tcW w:w="1077" w:type="dxa"/>
            <w:vAlign w:val="center"/>
          </w:tcPr>
          <w:p w:rsidR="00054C00" w:rsidRPr="00CC7D19" w:rsidRDefault="00054C00" w:rsidP="00054C00">
            <w:r w:rsidRPr="00CC7D19">
              <w:t>Потери</w:t>
            </w:r>
          </w:p>
          <w:p w:rsidR="00054C00" w:rsidRPr="00CC7D19" w:rsidRDefault="00054C00" w:rsidP="00054C00">
            <w:r w:rsidRPr="00CC7D19">
              <w:t>тыс. м³/год</w:t>
            </w:r>
          </w:p>
        </w:tc>
        <w:tc>
          <w:tcPr>
            <w:tcW w:w="1077" w:type="dxa"/>
            <w:vAlign w:val="center"/>
          </w:tcPr>
          <w:p w:rsidR="00054C00" w:rsidRPr="00CC7D19" w:rsidRDefault="00054C00" w:rsidP="00054C00">
            <w:r w:rsidRPr="00CC7D19">
              <w:t>Подача</w:t>
            </w:r>
          </w:p>
          <w:p w:rsidR="00054C00" w:rsidRPr="00CC7D19" w:rsidRDefault="00054C00" w:rsidP="00054C00">
            <w:r w:rsidRPr="00CC7D19">
              <w:t>тыс. м³/год</w:t>
            </w:r>
          </w:p>
        </w:tc>
        <w:tc>
          <w:tcPr>
            <w:tcW w:w="1548" w:type="dxa"/>
            <w:vAlign w:val="center"/>
          </w:tcPr>
          <w:p w:rsidR="00054C00" w:rsidRPr="00CC7D19" w:rsidRDefault="00054C00" w:rsidP="00054C00">
            <w:r w:rsidRPr="00CC7D19">
              <w:t>Реализация</w:t>
            </w:r>
          </w:p>
          <w:p w:rsidR="00054C00" w:rsidRPr="00CC7D19" w:rsidRDefault="00054C00" w:rsidP="00054C00">
            <w:r w:rsidRPr="00CC7D19">
              <w:t>тыс. м³/год</w:t>
            </w:r>
          </w:p>
        </w:tc>
        <w:tc>
          <w:tcPr>
            <w:tcW w:w="1077" w:type="dxa"/>
            <w:vAlign w:val="center"/>
          </w:tcPr>
          <w:p w:rsidR="00054C00" w:rsidRPr="00CC7D19" w:rsidRDefault="00054C00" w:rsidP="00054C00">
            <w:r w:rsidRPr="00CC7D19">
              <w:t>Потери</w:t>
            </w:r>
          </w:p>
          <w:p w:rsidR="00054C00" w:rsidRPr="00CC7D19" w:rsidRDefault="00054C00" w:rsidP="00054C00">
            <w:r w:rsidRPr="00CC7D19">
              <w:t>тыс. м³/год</w:t>
            </w:r>
          </w:p>
        </w:tc>
        <w:tc>
          <w:tcPr>
            <w:tcW w:w="1539" w:type="dxa"/>
            <w:vMerge/>
          </w:tcPr>
          <w:p w:rsidR="00054C00" w:rsidRPr="00CC7D19" w:rsidRDefault="00054C00" w:rsidP="00054C00"/>
        </w:tc>
        <w:tc>
          <w:tcPr>
            <w:tcW w:w="1564" w:type="dxa"/>
            <w:vMerge/>
          </w:tcPr>
          <w:p w:rsidR="00054C00" w:rsidRPr="00CC7D19" w:rsidRDefault="00054C00" w:rsidP="00054C00"/>
        </w:tc>
        <w:tc>
          <w:tcPr>
            <w:tcW w:w="1401" w:type="dxa"/>
            <w:vAlign w:val="center"/>
          </w:tcPr>
          <w:p w:rsidR="00054C00" w:rsidRPr="00CC7D19" w:rsidRDefault="00054C00" w:rsidP="00054C00">
            <w:r w:rsidRPr="00CC7D19">
              <w:t>Водозабор, тыс. м³/год</w:t>
            </w:r>
          </w:p>
        </w:tc>
        <w:tc>
          <w:tcPr>
            <w:tcW w:w="1301" w:type="dxa"/>
            <w:vAlign w:val="center"/>
          </w:tcPr>
          <w:p w:rsidR="00054C00" w:rsidRPr="00CC7D19" w:rsidRDefault="00054C00" w:rsidP="00054C00">
            <w:proofErr w:type="gramStart"/>
            <w:r w:rsidRPr="00CC7D19">
              <w:t>Очистные</w:t>
            </w:r>
            <w:proofErr w:type="gramEnd"/>
            <w:r w:rsidRPr="00CC7D19">
              <w:t>, тыс.  м³/год</w:t>
            </w:r>
          </w:p>
        </w:tc>
      </w:tr>
      <w:tr w:rsidR="00054C00" w:rsidRPr="00CC7D19" w:rsidTr="00054C00">
        <w:tc>
          <w:tcPr>
            <w:tcW w:w="2553" w:type="dxa"/>
            <w:vAlign w:val="center"/>
          </w:tcPr>
          <w:p w:rsidR="00054C00" w:rsidRPr="00CC7D19" w:rsidRDefault="00054C00" w:rsidP="00054C00">
            <w:pPr>
              <w:rPr>
                <w:lang w:eastAsia="en-US"/>
              </w:rPr>
            </w:pPr>
            <w:r w:rsidRPr="00CC7D19">
              <w:rPr>
                <w:lang w:eastAsia="en-US"/>
              </w:rPr>
              <w:t xml:space="preserve">Комсомольское городское поселение   </w:t>
            </w:r>
          </w:p>
        </w:tc>
        <w:tc>
          <w:tcPr>
            <w:tcW w:w="3567" w:type="dxa"/>
            <w:gridSpan w:val="3"/>
            <w:vAlign w:val="center"/>
          </w:tcPr>
          <w:p w:rsidR="00054C00" w:rsidRPr="00CC7D19" w:rsidRDefault="00054C00" w:rsidP="00054C00">
            <w:r w:rsidRPr="00CC7D19">
              <w:t>694,462</w:t>
            </w:r>
          </w:p>
        </w:tc>
        <w:tc>
          <w:tcPr>
            <w:tcW w:w="3702" w:type="dxa"/>
            <w:gridSpan w:val="3"/>
            <w:vAlign w:val="center"/>
          </w:tcPr>
          <w:p w:rsidR="00054C00" w:rsidRPr="00CC7D19" w:rsidRDefault="00054C00" w:rsidP="00054C00">
            <w:r w:rsidRPr="00CC7D19">
              <w:t>674,860</w:t>
            </w:r>
          </w:p>
        </w:tc>
        <w:tc>
          <w:tcPr>
            <w:tcW w:w="1539" w:type="dxa"/>
            <w:vAlign w:val="center"/>
          </w:tcPr>
          <w:p w:rsidR="00054C00" w:rsidRPr="00CC7D19" w:rsidRDefault="00054C00" w:rsidP="00054C00">
            <w:r w:rsidRPr="00CC7D19">
              <w:t>1085,364</w:t>
            </w:r>
          </w:p>
        </w:tc>
        <w:tc>
          <w:tcPr>
            <w:tcW w:w="1564" w:type="dxa"/>
            <w:vAlign w:val="center"/>
          </w:tcPr>
          <w:p w:rsidR="00054C00" w:rsidRPr="00CC7D19" w:rsidRDefault="00054C00" w:rsidP="00054C00">
            <w:r w:rsidRPr="00CC7D19">
              <w:t>+410,504</w:t>
            </w:r>
          </w:p>
        </w:tc>
        <w:tc>
          <w:tcPr>
            <w:tcW w:w="1401" w:type="dxa"/>
            <w:vAlign w:val="center"/>
          </w:tcPr>
          <w:p w:rsidR="00054C00" w:rsidRPr="00CC7D19" w:rsidRDefault="00054C00" w:rsidP="00054C00">
            <w:r w:rsidRPr="00CC7D19">
              <w:t>1085,364</w:t>
            </w:r>
          </w:p>
        </w:tc>
        <w:tc>
          <w:tcPr>
            <w:tcW w:w="1301" w:type="dxa"/>
            <w:vAlign w:val="center"/>
          </w:tcPr>
          <w:p w:rsidR="00054C00" w:rsidRPr="00CC7D19" w:rsidRDefault="00054C00" w:rsidP="00054C00">
            <w:r w:rsidRPr="00CC7D19">
              <w:t>-</w:t>
            </w:r>
          </w:p>
        </w:tc>
      </w:tr>
    </w:tbl>
    <w:p w:rsidR="00054C00" w:rsidRPr="00CC7D19" w:rsidRDefault="00054C00" w:rsidP="00054C00">
      <w:r w:rsidRPr="00CC7D19">
        <w:tab/>
      </w:r>
    </w:p>
    <w:p w:rsidR="00054C00" w:rsidRPr="00CC7D19" w:rsidRDefault="00054C00" w:rsidP="00054C00">
      <w:pPr>
        <w:rPr>
          <w:lang w:eastAsia="en-US"/>
        </w:rPr>
        <w:sectPr w:rsidR="00054C00" w:rsidRPr="00CC7D19" w:rsidSect="00054C00">
          <w:pgSz w:w="16840" w:h="11907" w:orient="landscape" w:code="9"/>
          <w:pgMar w:top="1701" w:right="851" w:bottom="851" w:left="851" w:header="720" w:footer="720" w:gutter="0"/>
          <w:cols w:space="720"/>
        </w:sectPr>
      </w:pPr>
      <w:r w:rsidRPr="00CC7D19">
        <w:rPr>
          <w:lang w:eastAsia="en-US"/>
        </w:rPr>
        <w:t xml:space="preserve">Действующие скважины обеспечивают существующую застройку в достаточном объеме.  На расчетный срок, при увеличении числа потребителей, мощность водозабора также будет достаточна. </w:t>
      </w:r>
    </w:p>
    <w:p w:rsidR="00054C00" w:rsidRPr="00CC7D19" w:rsidRDefault="00054C00" w:rsidP="00054C00">
      <w:pPr>
        <w:jc w:val="both"/>
      </w:pPr>
      <w:r w:rsidRPr="00CC7D19">
        <w:lastRenderedPageBreak/>
        <w:t>1.3.15.  Наименование организации, которая наделена статусом гарантирующей организации</w:t>
      </w:r>
    </w:p>
    <w:p w:rsidR="00054C00" w:rsidRPr="00CC7D19" w:rsidRDefault="00054C00" w:rsidP="00054C00">
      <w:pPr>
        <w:jc w:val="both"/>
      </w:pPr>
      <w:r w:rsidRPr="00CC7D19">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054C00" w:rsidRPr="00CC7D19" w:rsidRDefault="00054C00" w:rsidP="00054C00">
      <w:pPr>
        <w:jc w:val="both"/>
      </w:pPr>
      <w:proofErr w:type="gramStart"/>
      <w:r w:rsidRPr="00CC7D19">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roofErr w:type="gramEnd"/>
    </w:p>
    <w:p w:rsidR="00054C00" w:rsidRPr="00CC7D19" w:rsidRDefault="00054C00" w:rsidP="00054C00">
      <w:pPr>
        <w:jc w:val="both"/>
      </w:pPr>
      <w:r w:rsidRPr="00CC7D19">
        <w:t xml:space="preserve">Органы местного самоуправления поселений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054C00" w:rsidRPr="00CC7D19" w:rsidRDefault="00054C00" w:rsidP="00054C00">
      <w:pPr>
        <w:jc w:val="both"/>
        <w:rPr>
          <w:lang w:eastAsia="en-US"/>
        </w:rPr>
      </w:pPr>
      <w:r w:rsidRPr="00CC7D19">
        <w:rPr>
          <w:lang w:eastAsia="en-US"/>
        </w:rPr>
        <w:t xml:space="preserve">В настоящее время гарантирующей организацией в Комсомольском городском поселении является МУП «Водоканал+» </w:t>
      </w:r>
    </w:p>
    <w:p w:rsidR="00054C00" w:rsidRDefault="00054C00" w:rsidP="00054C00"/>
    <w:p w:rsidR="00054C00" w:rsidRPr="00CC7D19" w:rsidRDefault="00054C00" w:rsidP="00054C00">
      <w:pPr>
        <w:jc w:val="center"/>
        <w:rPr>
          <w:lang w:val="x-none" w:eastAsia="en-US"/>
        </w:rPr>
      </w:pPr>
      <w:r w:rsidRPr="00CC7D19">
        <w:rPr>
          <w:lang w:val="x-none"/>
        </w:rPr>
        <w:t>1.4.</w:t>
      </w:r>
      <w:bookmarkStart w:id="4" w:name="_Toc380482150"/>
      <w:bookmarkStart w:id="5" w:name="_Toc388883690"/>
      <w:r w:rsidRPr="00CC7D19">
        <w:rPr>
          <w:lang w:val="x-none"/>
        </w:rPr>
        <w:t xml:space="preserve"> </w:t>
      </w:r>
      <w:r w:rsidRPr="00CC7D19">
        <w:rPr>
          <w:rFonts w:eastAsia="Calibri"/>
          <w:lang w:eastAsia="zh-CN"/>
        </w:rPr>
        <w:t>ПРЕДЛОЖЕНИЯ ПО СТРОИТЕЛЬСТВУ, РЕКОНСТРУКЦИИ И МОДЕРНИЗАЦИИ ОБЪЕКТОВ СИСТЕМ ВОДОСНАБЖЕНИЯ</w:t>
      </w:r>
      <w:bookmarkEnd w:id="4"/>
      <w:bookmarkEnd w:id="5"/>
    </w:p>
    <w:p w:rsidR="00054C00" w:rsidRPr="00CC7D19" w:rsidRDefault="00054C00" w:rsidP="00054C00">
      <w:r w:rsidRPr="00CC7D19">
        <w:t>1.4.1.  Перечень основных мероприятий по реализации схем водоснабжения с разбивкой по годам</w:t>
      </w:r>
    </w:p>
    <w:p w:rsidR="00054C00" w:rsidRPr="00CC7D19" w:rsidRDefault="00054C00" w:rsidP="00054C00">
      <w:r w:rsidRPr="00CC7D19">
        <w:t>Таблица 15  – Перечень основных мероприятий  по реализации схемы водоснабжения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054C00" w:rsidRPr="00CC7D19" w:rsidTr="00054C00">
        <w:trPr>
          <w:trHeight w:val="414"/>
        </w:trPr>
        <w:tc>
          <w:tcPr>
            <w:tcW w:w="709" w:type="dxa"/>
            <w:vMerge w:val="restart"/>
            <w:shd w:val="clear" w:color="auto" w:fill="auto"/>
            <w:vAlign w:val="center"/>
          </w:tcPr>
          <w:p w:rsidR="00054C00" w:rsidRPr="00CC7D19" w:rsidRDefault="00054C00" w:rsidP="00054C00">
            <w:r w:rsidRPr="00CC7D19">
              <w:t xml:space="preserve">№ </w:t>
            </w:r>
            <w:proofErr w:type="gramStart"/>
            <w:r w:rsidRPr="00CC7D19">
              <w:t>п</w:t>
            </w:r>
            <w:proofErr w:type="gramEnd"/>
            <w:r w:rsidRPr="00CC7D19">
              <w:t>/п</w:t>
            </w:r>
          </w:p>
        </w:tc>
        <w:tc>
          <w:tcPr>
            <w:tcW w:w="5528" w:type="dxa"/>
            <w:vMerge w:val="restart"/>
            <w:shd w:val="clear" w:color="auto" w:fill="auto"/>
            <w:vAlign w:val="center"/>
          </w:tcPr>
          <w:p w:rsidR="00054C00" w:rsidRPr="00CC7D19" w:rsidRDefault="00054C00" w:rsidP="00054C00">
            <w:r w:rsidRPr="00CC7D19">
              <w:t>Виды работ</w:t>
            </w:r>
          </w:p>
        </w:tc>
        <w:tc>
          <w:tcPr>
            <w:tcW w:w="3402" w:type="dxa"/>
            <w:vMerge w:val="restart"/>
            <w:shd w:val="clear" w:color="auto" w:fill="auto"/>
            <w:vAlign w:val="center"/>
          </w:tcPr>
          <w:p w:rsidR="00054C00" w:rsidRPr="00CC7D19" w:rsidRDefault="00054C00" w:rsidP="00054C00">
            <w:r w:rsidRPr="00CC7D19">
              <w:t>Годы реализации</w:t>
            </w:r>
          </w:p>
        </w:tc>
      </w:tr>
      <w:tr w:rsidR="00054C00" w:rsidRPr="00CC7D19" w:rsidTr="00054C00">
        <w:trPr>
          <w:trHeight w:val="317"/>
        </w:trPr>
        <w:tc>
          <w:tcPr>
            <w:tcW w:w="709" w:type="dxa"/>
            <w:vMerge/>
            <w:shd w:val="clear" w:color="auto" w:fill="auto"/>
            <w:vAlign w:val="center"/>
          </w:tcPr>
          <w:p w:rsidR="00054C00" w:rsidRPr="00CC7D19" w:rsidRDefault="00054C00" w:rsidP="00054C00"/>
        </w:tc>
        <w:tc>
          <w:tcPr>
            <w:tcW w:w="5528" w:type="dxa"/>
            <w:vMerge/>
            <w:shd w:val="clear" w:color="auto" w:fill="auto"/>
            <w:vAlign w:val="center"/>
          </w:tcPr>
          <w:p w:rsidR="00054C00" w:rsidRPr="00CC7D19" w:rsidRDefault="00054C00" w:rsidP="00054C00"/>
        </w:tc>
        <w:tc>
          <w:tcPr>
            <w:tcW w:w="3402" w:type="dxa"/>
            <w:vMerge/>
            <w:shd w:val="clear" w:color="auto" w:fill="auto"/>
            <w:vAlign w:val="center"/>
          </w:tcPr>
          <w:p w:rsidR="00054C00" w:rsidRPr="00CC7D19" w:rsidRDefault="00054C00" w:rsidP="00054C00"/>
        </w:tc>
      </w:tr>
      <w:tr w:rsidR="00054C00" w:rsidRPr="00CC7D19" w:rsidTr="00054C00">
        <w:tc>
          <w:tcPr>
            <w:tcW w:w="709" w:type="dxa"/>
            <w:shd w:val="clear" w:color="auto" w:fill="auto"/>
            <w:vAlign w:val="center"/>
          </w:tcPr>
          <w:p w:rsidR="00054C00" w:rsidRPr="00CC7D19" w:rsidRDefault="00054C00" w:rsidP="00054C00">
            <w:r w:rsidRPr="00CC7D19">
              <w:t>1</w:t>
            </w:r>
          </w:p>
        </w:tc>
        <w:tc>
          <w:tcPr>
            <w:tcW w:w="5528" w:type="dxa"/>
            <w:shd w:val="clear" w:color="auto" w:fill="auto"/>
            <w:vAlign w:val="center"/>
          </w:tcPr>
          <w:p w:rsidR="00054C00" w:rsidRPr="00CC7D19" w:rsidRDefault="00054C00" w:rsidP="00054C00">
            <w:r w:rsidRPr="00CC7D19">
              <w:t>2</w:t>
            </w:r>
          </w:p>
        </w:tc>
        <w:tc>
          <w:tcPr>
            <w:tcW w:w="3402" w:type="dxa"/>
            <w:shd w:val="clear" w:color="auto" w:fill="auto"/>
            <w:vAlign w:val="center"/>
          </w:tcPr>
          <w:p w:rsidR="00054C00" w:rsidRPr="00CC7D19" w:rsidRDefault="00054C00" w:rsidP="00054C00">
            <w:r w:rsidRPr="00CC7D19">
              <w:t>3</w:t>
            </w:r>
          </w:p>
        </w:tc>
      </w:tr>
      <w:tr w:rsidR="00054C00" w:rsidRPr="00CC7D19" w:rsidTr="00054C00">
        <w:trPr>
          <w:trHeight w:val="286"/>
        </w:trPr>
        <w:tc>
          <w:tcPr>
            <w:tcW w:w="9639" w:type="dxa"/>
            <w:gridSpan w:val="3"/>
            <w:shd w:val="clear" w:color="auto" w:fill="auto"/>
            <w:vAlign w:val="center"/>
          </w:tcPr>
          <w:p w:rsidR="00054C00" w:rsidRPr="00CC7D19" w:rsidRDefault="00054C00" w:rsidP="00054C00">
            <w:pPr>
              <w:rPr>
                <w:highlight w:val="yellow"/>
                <w:lang w:eastAsia="en-US"/>
              </w:rPr>
            </w:pPr>
            <w:r w:rsidRPr="00CC7D19">
              <w:rPr>
                <w:lang w:eastAsia="en-US"/>
              </w:rPr>
              <w:t xml:space="preserve">Комсомольское городское поселение   </w:t>
            </w:r>
          </w:p>
        </w:tc>
      </w:tr>
      <w:tr w:rsidR="00054C00" w:rsidRPr="00CC7D19" w:rsidTr="00054C00">
        <w:tc>
          <w:tcPr>
            <w:tcW w:w="709" w:type="dxa"/>
            <w:shd w:val="clear" w:color="auto" w:fill="auto"/>
            <w:vAlign w:val="center"/>
          </w:tcPr>
          <w:p w:rsidR="00054C00" w:rsidRPr="00CC7D19" w:rsidRDefault="00054C00" w:rsidP="00054C00">
            <w:r w:rsidRPr="00CC7D19">
              <w:t>1</w:t>
            </w:r>
          </w:p>
        </w:tc>
        <w:tc>
          <w:tcPr>
            <w:tcW w:w="5528" w:type="dxa"/>
            <w:shd w:val="clear" w:color="auto" w:fill="auto"/>
            <w:vAlign w:val="center"/>
          </w:tcPr>
          <w:p w:rsidR="00054C00" w:rsidRPr="00CC7D19" w:rsidRDefault="00054C00" w:rsidP="00054C00">
            <w:pPr>
              <w:rPr>
                <w:lang w:eastAsia="en-US"/>
              </w:rPr>
            </w:pPr>
            <w:proofErr w:type="gramStart"/>
            <w:r w:rsidRPr="00CC7D19">
              <w:rPr>
                <w:lang w:eastAsia="en-US"/>
              </w:rPr>
              <w:t xml:space="preserve">Модернизация  водопроводной сети </w:t>
            </w:r>
            <w:r w:rsidRPr="00CC7D19">
              <w:t xml:space="preserve">п. Комсомольский, ул. Молодежная </w:t>
            </w:r>
            <w:r w:rsidRPr="00CC7D19">
              <w:rPr>
                <w:lang w:val="en-US"/>
              </w:rPr>
              <w:t>L=</w:t>
            </w:r>
            <w:r w:rsidRPr="00CC7D19">
              <w:t xml:space="preserve">500 м. </w:t>
            </w:r>
            <w:proofErr w:type="gramEnd"/>
          </w:p>
        </w:tc>
        <w:tc>
          <w:tcPr>
            <w:tcW w:w="3402" w:type="dxa"/>
            <w:shd w:val="clear" w:color="auto" w:fill="auto"/>
            <w:vAlign w:val="center"/>
          </w:tcPr>
          <w:p w:rsidR="00054C00" w:rsidRPr="00CC7D19" w:rsidRDefault="00054C00" w:rsidP="00054C00">
            <w:pPr>
              <w:rPr>
                <w:lang w:eastAsia="en-US"/>
              </w:rPr>
            </w:pPr>
            <w:r w:rsidRPr="00CC7D19">
              <w:rPr>
                <w:lang w:eastAsia="en-US"/>
              </w:rPr>
              <w:t>2023-2033</w:t>
            </w:r>
          </w:p>
        </w:tc>
      </w:tr>
      <w:tr w:rsidR="00054C00" w:rsidRPr="00CC7D19" w:rsidTr="00054C00">
        <w:tc>
          <w:tcPr>
            <w:tcW w:w="709" w:type="dxa"/>
            <w:shd w:val="clear" w:color="auto" w:fill="auto"/>
            <w:vAlign w:val="center"/>
          </w:tcPr>
          <w:p w:rsidR="00054C00" w:rsidRPr="00CC7D19" w:rsidRDefault="00054C00" w:rsidP="00054C00">
            <w:r w:rsidRPr="00CC7D19">
              <w:t>2</w:t>
            </w:r>
          </w:p>
        </w:tc>
        <w:tc>
          <w:tcPr>
            <w:tcW w:w="5528" w:type="dxa"/>
            <w:shd w:val="clear" w:color="auto" w:fill="auto"/>
            <w:vAlign w:val="center"/>
          </w:tcPr>
          <w:p w:rsidR="00054C00" w:rsidRPr="00CC7D19" w:rsidRDefault="00054C00" w:rsidP="00054C00">
            <w:pPr>
              <w:rPr>
                <w:lang w:eastAsia="en-US"/>
              </w:rPr>
            </w:pPr>
            <w:r w:rsidRPr="00CC7D19">
              <w:rPr>
                <w:lang w:eastAsia="en-US"/>
              </w:rPr>
              <w:t xml:space="preserve">Модернизация  водопроводной сети </w:t>
            </w:r>
            <w:r w:rsidRPr="00CC7D19">
              <w:t xml:space="preserve">п. Комсомольский, ул. Калинина </w:t>
            </w:r>
            <w:r w:rsidRPr="00CC7D19">
              <w:rPr>
                <w:lang w:val="en-US"/>
              </w:rPr>
              <w:t>L=</w:t>
            </w:r>
            <w:r w:rsidRPr="00CC7D19">
              <w:t xml:space="preserve">750 м. </w:t>
            </w:r>
          </w:p>
        </w:tc>
        <w:tc>
          <w:tcPr>
            <w:tcW w:w="3402" w:type="dxa"/>
            <w:shd w:val="clear" w:color="auto" w:fill="auto"/>
            <w:vAlign w:val="center"/>
          </w:tcPr>
          <w:p w:rsidR="00054C00" w:rsidRPr="00CC7D19" w:rsidRDefault="00054C00" w:rsidP="00054C00">
            <w:pPr>
              <w:rPr>
                <w:lang w:eastAsia="en-US"/>
              </w:rPr>
            </w:pPr>
            <w:r w:rsidRPr="00CC7D19">
              <w:rPr>
                <w:lang w:eastAsia="en-US"/>
              </w:rPr>
              <w:t>2023-2033</w:t>
            </w:r>
          </w:p>
        </w:tc>
      </w:tr>
      <w:tr w:rsidR="00054C00" w:rsidRPr="00CC7D19" w:rsidTr="00054C00">
        <w:tc>
          <w:tcPr>
            <w:tcW w:w="709" w:type="dxa"/>
            <w:shd w:val="clear" w:color="auto" w:fill="auto"/>
            <w:vAlign w:val="center"/>
          </w:tcPr>
          <w:p w:rsidR="00054C00" w:rsidRPr="00CC7D19" w:rsidRDefault="00054C00" w:rsidP="00054C00">
            <w:r w:rsidRPr="00CC7D19">
              <w:t>3</w:t>
            </w:r>
          </w:p>
        </w:tc>
        <w:tc>
          <w:tcPr>
            <w:tcW w:w="5528" w:type="dxa"/>
            <w:shd w:val="clear" w:color="auto" w:fill="auto"/>
            <w:vAlign w:val="center"/>
          </w:tcPr>
          <w:p w:rsidR="00054C00" w:rsidRPr="00CC7D19" w:rsidRDefault="00054C00" w:rsidP="00054C00">
            <w:pPr>
              <w:rPr>
                <w:lang w:eastAsia="en-US"/>
              </w:rPr>
            </w:pPr>
            <w:proofErr w:type="gramStart"/>
            <w:r w:rsidRPr="00CC7D19">
              <w:rPr>
                <w:lang w:eastAsia="en-US"/>
              </w:rPr>
              <w:t xml:space="preserve">Модернизация  водопроводной сети </w:t>
            </w:r>
            <w:r w:rsidRPr="00CC7D19">
              <w:t xml:space="preserve">п. Комсомольский, ул. Садовая </w:t>
            </w:r>
            <w:r w:rsidRPr="00CC7D19">
              <w:rPr>
                <w:lang w:val="en-US"/>
              </w:rPr>
              <w:t>L=</w:t>
            </w:r>
            <w:r w:rsidRPr="00CC7D19">
              <w:t xml:space="preserve">1000 м. </w:t>
            </w:r>
            <w:proofErr w:type="gramEnd"/>
          </w:p>
        </w:tc>
        <w:tc>
          <w:tcPr>
            <w:tcW w:w="3402" w:type="dxa"/>
            <w:shd w:val="clear" w:color="auto" w:fill="auto"/>
            <w:vAlign w:val="center"/>
          </w:tcPr>
          <w:p w:rsidR="00054C00" w:rsidRPr="00CC7D19" w:rsidRDefault="00054C00" w:rsidP="00054C00">
            <w:pPr>
              <w:rPr>
                <w:lang w:eastAsia="en-US"/>
              </w:rPr>
            </w:pPr>
            <w:r w:rsidRPr="00CC7D19">
              <w:rPr>
                <w:lang w:eastAsia="en-US"/>
              </w:rPr>
              <w:t>2023-2033</w:t>
            </w:r>
          </w:p>
        </w:tc>
      </w:tr>
    </w:tbl>
    <w:p w:rsidR="00054C00" w:rsidRPr="00CC7D19" w:rsidRDefault="00054C00" w:rsidP="00054C00"/>
    <w:p w:rsidR="00054C00" w:rsidRPr="00CC7D19" w:rsidRDefault="00054C00" w:rsidP="00054C00">
      <w:pPr>
        <w:jc w:val="both"/>
      </w:pPr>
      <w:r w:rsidRPr="00CC7D19">
        <w:rPr>
          <w:lang w:val="x-none"/>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054C00" w:rsidRPr="00CC7D19" w:rsidRDefault="00054C00" w:rsidP="00054C00">
      <w:pPr>
        <w:jc w:val="both"/>
        <w:rPr>
          <w:lang w:eastAsia="en-US"/>
        </w:rPr>
      </w:pPr>
      <w:r w:rsidRPr="00CC7D19">
        <w:rPr>
          <w:lang w:eastAsia="en-US"/>
        </w:rPr>
        <w:t xml:space="preserve">Перспективная схема водоснабжения учитывает мероприятия, направленные на развитие объектов систем водоснабжения и мероприятия, направленные на развитие водопроводных сетей и объектов на них, для подключения перспективных потребителей. </w:t>
      </w:r>
    </w:p>
    <w:p w:rsidR="00054C00" w:rsidRPr="00CC7D19" w:rsidRDefault="00054C00" w:rsidP="00054C00">
      <w:pPr>
        <w:jc w:val="both"/>
        <w:rPr>
          <w:lang w:eastAsia="en-US"/>
        </w:rPr>
      </w:pPr>
      <w:r w:rsidRPr="00CC7D19">
        <w:rPr>
          <w:lang w:eastAsia="en-US"/>
        </w:rPr>
        <w:t xml:space="preserve">Модернизация изношенных участков водопроводных сетей </w:t>
      </w:r>
    </w:p>
    <w:p w:rsidR="00054C00" w:rsidRPr="00CC7D19" w:rsidRDefault="00054C00" w:rsidP="00054C00">
      <w:pPr>
        <w:jc w:val="both"/>
        <w:rPr>
          <w:lang w:eastAsia="en-US"/>
        </w:rPr>
      </w:pPr>
      <w:r w:rsidRPr="00CC7D19">
        <w:rPr>
          <w:lang w:eastAsia="en-US"/>
        </w:rPr>
        <w:t>Ежегодная плановая замена изношенных сетей водоснабжения позволит сократить потери воды при ее транспортировке и обеспечить бесперебойным водоснабжением потребителей.</w:t>
      </w:r>
    </w:p>
    <w:p w:rsidR="00054C00" w:rsidRPr="00CC7D19" w:rsidRDefault="00054C00" w:rsidP="00054C00">
      <w:pPr>
        <w:jc w:val="both"/>
        <w:rPr>
          <w:lang w:eastAsia="en-US"/>
        </w:rPr>
      </w:pPr>
      <w:r w:rsidRPr="00CC7D19">
        <w:rPr>
          <w:lang w:eastAsia="en-US"/>
        </w:rPr>
        <w:t xml:space="preserve">При замене и строительстве трубопроводов в качестве альтернативы </w:t>
      </w:r>
      <w:proofErr w:type="gramStart"/>
      <w:r w:rsidRPr="00CC7D19">
        <w:rPr>
          <w:lang w:eastAsia="en-US"/>
        </w:rPr>
        <w:t>существующим</w:t>
      </w:r>
      <w:proofErr w:type="gramEnd"/>
      <w:r w:rsidRPr="00CC7D19">
        <w:rPr>
          <w:lang w:eastAsia="en-US"/>
        </w:rPr>
        <w:t xml:space="preserve">  стальным рекомендуется применять полиэтиленовые трубы. Применение полиэтиленовых  трубопроводов  в системе холодного водоснабжения  оправдано как в технологическом, эксплуатационном,  так и в экономическом плане.</w:t>
      </w:r>
    </w:p>
    <w:p w:rsidR="00054C00" w:rsidRPr="00CC7D19" w:rsidRDefault="00054C00" w:rsidP="00054C00">
      <w:pPr>
        <w:jc w:val="both"/>
        <w:rPr>
          <w:lang w:eastAsia="en-US"/>
        </w:rPr>
      </w:pPr>
      <w:r w:rsidRPr="00CC7D19">
        <w:rPr>
          <w:lang w:eastAsia="en-US"/>
        </w:rPr>
        <w:t>Основные преимущества труб изготовленных из ПНД:</w:t>
      </w:r>
    </w:p>
    <w:p w:rsidR="00054C00" w:rsidRPr="00CC7D19" w:rsidRDefault="00054C00" w:rsidP="00054C00">
      <w:pPr>
        <w:jc w:val="both"/>
        <w:rPr>
          <w:lang w:eastAsia="en-US"/>
        </w:rPr>
      </w:pPr>
      <w:r w:rsidRPr="00CC7D19">
        <w:rPr>
          <w:lang w:eastAsia="en-US"/>
        </w:rPr>
        <w:t>- затраты на транспортировку ПНД труб для водоснабжения до 2 раз меньше, чем на транспортировку стальных;</w:t>
      </w:r>
    </w:p>
    <w:p w:rsidR="00054C00" w:rsidRPr="00CC7D19" w:rsidRDefault="00054C00" w:rsidP="00054C00">
      <w:pPr>
        <w:jc w:val="both"/>
        <w:rPr>
          <w:lang w:eastAsia="en-US"/>
        </w:rPr>
      </w:pPr>
      <w:r w:rsidRPr="00CC7D19">
        <w:rPr>
          <w:lang w:eastAsia="en-US"/>
        </w:rPr>
        <w:t>- масса ПЭ трубы для водопровода более чем в 8 раз меньше массы  металлических аналогов;</w:t>
      </w:r>
    </w:p>
    <w:p w:rsidR="00054C00" w:rsidRPr="00CC7D19" w:rsidRDefault="00054C00" w:rsidP="00054C00">
      <w:pPr>
        <w:jc w:val="both"/>
        <w:rPr>
          <w:lang w:eastAsia="en-US"/>
        </w:rPr>
      </w:pPr>
      <w:r w:rsidRPr="00CC7D19">
        <w:rPr>
          <w:lang w:eastAsia="en-US"/>
        </w:rPr>
        <w:lastRenderedPageBreak/>
        <w:t>- стоимость выполнения строительно-монтажных работ даже при использовании традиционных открытых методов, сокращается до 2,5 раз;</w:t>
      </w:r>
    </w:p>
    <w:p w:rsidR="00054C00" w:rsidRPr="00CC7D19" w:rsidRDefault="00054C00" w:rsidP="00054C00">
      <w:pPr>
        <w:jc w:val="both"/>
        <w:rPr>
          <w:lang w:eastAsia="en-US"/>
        </w:rPr>
      </w:pPr>
      <w:r w:rsidRPr="00CC7D19">
        <w:rPr>
          <w:lang w:eastAsia="en-US"/>
        </w:rPr>
        <w:t>- большая эластичность, что позволяет их легко вписывать в повороты трассы;</w:t>
      </w:r>
    </w:p>
    <w:p w:rsidR="00054C00" w:rsidRPr="00CC7D19" w:rsidRDefault="00054C00" w:rsidP="00054C00">
      <w:pPr>
        <w:jc w:val="both"/>
        <w:rPr>
          <w:lang w:eastAsia="en-US"/>
        </w:rPr>
      </w:pPr>
      <w:r w:rsidRPr="00CC7D19">
        <w:rPr>
          <w:lang w:eastAsia="en-US"/>
        </w:rPr>
        <w:t xml:space="preserve">- труба водопроводная полиэтиленовая обладает высокой  антикоррозийной стойкостью ко всем минеральным кислотам, стойкость к щелочам, что позволяет отказаться от изоляции, не требует устройства систем электрохимической защиты; </w:t>
      </w:r>
    </w:p>
    <w:p w:rsidR="00054C00" w:rsidRPr="00CC7D19" w:rsidRDefault="00054C00" w:rsidP="00054C00">
      <w:pPr>
        <w:jc w:val="both"/>
        <w:rPr>
          <w:lang w:eastAsia="en-US"/>
        </w:rPr>
      </w:pPr>
      <w:r w:rsidRPr="00CC7D19">
        <w:rPr>
          <w:lang w:eastAsia="en-US"/>
        </w:rPr>
        <w:t xml:space="preserve">- отсутствие необходимости применения дорогостоящих методов проверки и контроля качества сварных соединений. </w:t>
      </w:r>
    </w:p>
    <w:p w:rsidR="00054C00" w:rsidRPr="00CC7D19" w:rsidRDefault="00054C00" w:rsidP="00054C00">
      <w:pPr>
        <w:jc w:val="both"/>
        <w:rPr>
          <w:lang w:eastAsia="en-US"/>
        </w:rPr>
      </w:pPr>
      <w:r w:rsidRPr="00CC7D19">
        <w:rPr>
          <w:lang w:eastAsia="en-US"/>
        </w:rPr>
        <w:t>Установка станции по уменьшению содержания фторид - иона</w:t>
      </w:r>
    </w:p>
    <w:p w:rsidR="00054C00" w:rsidRPr="00CC7D19" w:rsidRDefault="00054C00" w:rsidP="00054C00">
      <w:pPr>
        <w:jc w:val="both"/>
      </w:pPr>
      <w:r w:rsidRPr="00CC7D19">
        <w:t>Данная установка необходима для доведения качества воды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w:t>
      </w:r>
    </w:p>
    <w:p w:rsidR="00054C00" w:rsidRPr="00CC7D19" w:rsidRDefault="00054C00" w:rsidP="00054C00">
      <w:pPr>
        <w:tabs>
          <w:tab w:val="left" w:pos="1335"/>
        </w:tabs>
        <w:jc w:val="both"/>
      </w:pPr>
    </w:p>
    <w:p w:rsidR="00054C00" w:rsidRPr="00CC7D19" w:rsidRDefault="00054C00" w:rsidP="00054C00">
      <w:pPr>
        <w:jc w:val="both"/>
      </w:pPr>
      <w:r w:rsidRPr="00CC7D19">
        <w:t>1.4.3. Сведения о вновь строящихся, реконструируемых и предлагаемых к выводу из эксплуатации объектах системы  водоснабжения</w:t>
      </w:r>
    </w:p>
    <w:p w:rsidR="00054C00" w:rsidRPr="00CC7D19" w:rsidRDefault="00054C00" w:rsidP="00054C00">
      <w:pPr>
        <w:jc w:val="both"/>
      </w:pPr>
      <w:r w:rsidRPr="00CC7D19">
        <w:t>Целью всех мероприятий по новому строительству, реконструкции и модернизации объектов систем водоснабжения является бесперебойное снабжение Комсомольского городского поселения питьевой водой, отвечающей требованиям новых нормативов качества, повышение энергетической эффективности оборудования.</w:t>
      </w:r>
    </w:p>
    <w:p w:rsidR="00054C00" w:rsidRPr="00CC7D19" w:rsidRDefault="00054C00" w:rsidP="00054C00">
      <w:pPr>
        <w:jc w:val="both"/>
      </w:pPr>
      <w:r w:rsidRPr="00CC7D19">
        <w:t>В данном разделе отражены основные объекты, предусмотренные во втором сценарии развития централизованной системы питьевого водоснабжения.</w:t>
      </w:r>
      <w:r w:rsidRPr="00CC7D19">
        <w:br/>
        <w:t>1)  Сведения об объектах, предлагаемых к новому строительству:</w:t>
      </w:r>
    </w:p>
    <w:p w:rsidR="00054C00" w:rsidRPr="00CC7D19" w:rsidRDefault="00054C00" w:rsidP="00054C00">
      <w:pPr>
        <w:jc w:val="both"/>
      </w:pPr>
      <w:r w:rsidRPr="00CC7D19">
        <w:t xml:space="preserve">В Комсомольском городском поселении на расчетный срок не планируется строительство водопроводной сети. </w:t>
      </w:r>
    </w:p>
    <w:p w:rsidR="00054C00" w:rsidRPr="00CC7D19" w:rsidRDefault="00054C00" w:rsidP="00054C00">
      <w:pPr>
        <w:jc w:val="both"/>
      </w:pPr>
      <w:r w:rsidRPr="00CC7D19">
        <w:t>2) Сведения о действующих объектах, предлагаемых к реконструкции (техническому перевооружению).</w:t>
      </w:r>
    </w:p>
    <w:p w:rsidR="00054C00" w:rsidRPr="00CC7D19" w:rsidRDefault="00054C00" w:rsidP="00054C00">
      <w:pPr>
        <w:jc w:val="both"/>
      </w:pPr>
      <w:r w:rsidRPr="00CC7D19">
        <w:t>Модернизация разводящей водопроводной сети протяженностью 2,25 км.</w:t>
      </w:r>
    </w:p>
    <w:p w:rsidR="00054C00" w:rsidRPr="00CC7D19" w:rsidRDefault="00054C00" w:rsidP="00054C00">
      <w:pPr>
        <w:jc w:val="both"/>
      </w:pPr>
      <w:r w:rsidRPr="00CC7D19">
        <w:t>3) Сведения об объектах водоснабжения, предлагаемых к выводу из эксплуатации.</w:t>
      </w:r>
    </w:p>
    <w:p w:rsidR="00054C00" w:rsidRPr="00CC7D19" w:rsidRDefault="00054C00" w:rsidP="00054C00">
      <w:pPr>
        <w:jc w:val="both"/>
      </w:pPr>
      <w:r w:rsidRPr="00CC7D19">
        <w:t>Объекты, предлагаемые к выводу из эксплуатации, отсутствуют.</w:t>
      </w:r>
    </w:p>
    <w:p w:rsidR="00054C00" w:rsidRPr="00CC7D19" w:rsidRDefault="00054C00" w:rsidP="00054C00">
      <w:pPr>
        <w:jc w:val="both"/>
      </w:pPr>
      <w:r w:rsidRPr="00CC7D19">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054C00" w:rsidRPr="00CC7D19" w:rsidRDefault="00054C00" w:rsidP="00054C00">
      <w:pPr>
        <w:jc w:val="both"/>
        <w:rPr>
          <w:rFonts w:eastAsia="Microsoft YaHei"/>
          <w:lang w:eastAsia="en-US"/>
        </w:rPr>
      </w:pPr>
      <w:r w:rsidRPr="00CC7D19">
        <w:t xml:space="preserve">В настоящее время аварийная и диспетчерская службы организованы и функционируют силами </w:t>
      </w:r>
      <w:r w:rsidRPr="00CC7D19">
        <w:rPr>
          <w:rFonts w:eastAsia="Microsoft YaHei"/>
          <w:lang w:eastAsia="en-US"/>
        </w:rPr>
        <w:t xml:space="preserve">МУП «Водоканал+» </w:t>
      </w:r>
    </w:p>
    <w:p w:rsidR="00054C00" w:rsidRPr="00CC7D19" w:rsidRDefault="00054C00" w:rsidP="00054C00">
      <w:pPr>
        <w:jc w:val="both"/>
        <w:rPr>
          <w:lang w:eastAsia="en-US"/>
        </w:rPr>
      </w:pPr>
      <w:r w:rsidRPr="00CC7D19">
        <w:rPr>
          <w:lang w:eastAsia="en-US"/>
        </w:rPr>
        <w:t>Системы управления режимами водоснабжения на территории Комсомольского городского поселения    отсутствует. При внедрении системы автоматизации решаются следующие задачи:</w:t>
      </w:r>
    </w:p>
    <w:p w:rsidR="00054C00" w:rsidRPr="00CC7D19" w:rsidRDefault="00054C00" w:rsidP="00054C00">
      <w:pPr>
        <w:jc w:val="both"/>
        <w:rPr>
          <w:lang w:eastAsia="en-US"/>
        </w:rPr>
      </w:pPr>
      <w:r w:rsidRPr="00CC7D19">
        <w:rPr>
          <w:lang w:eastAsia="en-US"/>
        </w:rPr>
        <w:t xml:space="preserve"> - повышение оперативности и качества управления технологическими процессами;</w:t>
      </w:r>
    </w:p>
    <w:p w:rsidR="00054C00" w:rsidRPr="00CC7D19" w:rsidRDefault="00054C00" w:rsidP="00054C00">
      <w:pPr>
        <w:jc w:val="both"/>
        <w:rPr>
          <w:lang w:eastAsia="en-US"/>
        </w:rPr>
      </w:pPr>
      <w:r w:rsidRPr="00CC7D19">
        <w:rPr>
          <w:lang w:eastAsia="en-US"/>
        </w:rPr>
        <w:t xml:space="preserve"> - повышение безопасности производственных процессов;</w:t>
      </w:r>
    </w:p>
    <w:p w:rsidR="00054C00" w:rsidRPr="00CC7D19" w:rsidRDefault="00054C00" w:rsidP="00054C00">
      <w:pPr>
        <w:jc w:val="both"/>
        <w:rPr>
          <w:lang w:eastAsia="en-US"/>
        </w:rPr>
      </w:pPr>
      <w:r w:rsidRPr="00CC7D19">
        <w:rPr>
          <w:lang w:eastAsia="en-US"/>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054C00" w:rsidRPr="00CC7D19" w:rsidRDefault="00054C00" w:rsidP="00054C00">
      <w:pPr>
        <w:jc w:val="both"/>
        <w:rPr>
          <w:lang w:eastAsia="en-US"/>
        </w:rPr>
      </w:pPr>
      <w:r w:rsidRPr="00CC7D19">
        <w:rPr>
          <w:lang w:eastAsia="en-US"/>
        </w:rPr>
        <w:t>- сокращение затрат времени персонала на обнаружение и локализацию неисправностей и аварий в системе;</w:t>
      </w:r>
    </w:p>
    <w:p w:rsidR="00054C00" w:rsidRPr="00CC7D19" w:rsidRDefault="00054C00" w:rsidP="00054C00">
      <w:pPr>
        <w:jc w:val="both"/>
        <w:rPr>
          <w:lang w:eastAsia="en-US"/>
        </w:rPr>
      </w:pPr>
      <w:r w:rsidRPr="00CC7D19">
        <w:rPr>
          <w:lang w:eastAsia="en-US"/>
        </w:rPr>
        <w:t>- экономия трудовых ресурсов, облегчение условий труда обслуживающего персонала;</w:t>
      </w:r>
    </w:p>
    <w:p w:rsidR="00054C00" w:rsidRPr="00CC7D19" w:rsidRDefault="00054C00" w:rsidP="00054C00">
      <w:pPr>
        <w:jc w:val="both"/>
        <w:rPr>
          <w:lang w:eastAsia="en-US"/>
        </w:rPr>
      </w:pPr>
      <w:r w:rsidRPr="00CC7D19">
        <w:rPr>
          <w:lang w:eastAsia="en-US"/>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054C00" w:rsidRPr="00CC7D19" w:rsidRDefault="00054C00" w:rsidP="00054C00">
      <w:pPr>
        <w:jc w:val="both"/>
        <w:rPr>
          <w:lang w:eastAsia="en-US"/>
        </w:rPr>
      </w:pPr>
      <w:r w:rsidRPr="00CC7D19">
        <w:rPr>
          <w:lang w:eastAsia="en-US"/>
        </w:rPr>
        <w:t xml:space="preserve">- ведение баз данных, обеспечивающих информационную поддержку оперативного диспетчерского персонала. </w:t>
      </w:r>
    </w:p>
    <w:p w:rsidR="00054C00" w:rsidRPr="00CC7D19" w:rsidRDefault="00054C00" w:rsidP="00054C00">
      <w:pPr>
        <w:jc w:val="both"/>
        <w:rPr>
          <w:lang w:eastAsia="en-US"/>
        </w:rPr>
      </w:pPr>
      <w:r w:rsidRPr="00CC7D19">
        <w:rPr>
          <w:lang w:eastAsia="en-US"/>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CC7D19">
        <w:rPr>
          <w:lang w:eastAsia="en-US"/>
        </w:rPr>
        <w:t>энергоэффективное</w:t>
      </w:r>
      <w:proofErr w:type="spellEnd"/>
      <w:r w:rsidRPr="00CC7D19">
        <w:rPr>
          <w:lang w:eastAsia="en-US"/>
        </w:rPr>
        <w:t xml:space="preserve">. </w:t>
      </w:r>
    </w:p>
    <w:p w:rsidR="00054C00" w:rsidRPr="00CC7D19" w:rsidRDefault="00054C00" w:rsidP="00054C00">
      <w:pPr>
        <w:jc w:val="both"/>
      </w:pPr>
      <w:r w:rsidRPr="00CC7D19">
        <w:lastRenderedPageBreak/>
        <w:t>1.4.5. Сведения об оснащенности зданий, строений, сооружений приборами учета и их применении при осуществлении расчетов за потребленную воду</w:t>
      </w:r>
    </w:p>
    <w:p w:rsidR="00054C00" w:rsidRPr="00CC7D19" w:rsidRDefault="00054C00" w:rsidP="00054C00">
      <w:pPr>
        <w:jc w:val="both"/>
      </w:pPr>
      <w:r w:rsidRPr="00CC7D19">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sidRPr="00CC7D19">
        <w:t>ресурсоснабжающих</w:t>
      </w:r>
      <w:proofErr w:type="spellEnd"/>
      <w:r w:rsidRPr="00CC7D19">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054C00" w:rsidRPr="00CC7D19" w:rsidRDefault="00054C00" w:rsidP="00054C00">
      <w:pPr>
        <w:jc w:val="both"/>
      </w:pPr>
      <w:r w:rsidRPr="00CC7D19">
        <w:t>На данный момент в Комсомольском городском поселении  приборы учета установлены у 98,0 % населения.</w:t>
      </w:r>
    </w:p>
    <w:p w:rsidR="00054C00" w:rsidRPr="00CC7D19" w:rsidRDefault="00054C00" w:rsidP="00054C00">
      <w:pPr>
        <w:jc w:val="both"/>
      </w:pPr>
      <w:r w:rsidRPr="00CC7D19">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w:t>
      </w:r>
    </w:p>
    <w:p w:rsidR="00054C00" w:rsidRPr="00CC7D19" w:rsidRDefault="00054C00" w:rsidP="00054C00">
      <w:pPr>
        <w:jc w:val="both"/>
      </w:pPr>
      <w:r w:rsidRPr="00CC7D19">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054C00" w:rsidRPr="00CC7D19" w:rsidRDefault="00054C00" w:rsidP="00054C00">
      <w:pPr>
        <w:jc w:val="both"/>
        <w:rPr>
          <w:lang w:val="x-none"/>
        </w:rPr>
      </w:pPr>
      <w:r w:rsidRPr="00CC7D19">
        <w:rPr>
          <w:lang w:val="x-none"/>
        </w:rPr>
        <w:t>1.4.6. Описание вариантов маршрутов прохождения трубопроводов (трасс) по территории поселения</w:t>
      </w:r>
    </w:p>
    <w:p w:rsidR="00054C00" w:rsidRPr="00CC7D19" w:rsidRDefault="00054C00" w:rsidP="00054C00">
      <w:pPr>
        <w:jc w:val="both"/>
      </w:pPr>
      <w:r w:rsidRPr="00CC7D19">
        <w:t>На расчетный срок в Комсомольском городском поселении  не планируется строительство трубопроводов.</w:t>
      </w:r>
    </w:p>
    <w:p w:rsidR="00054C00" w:rsidRPr="00CC7D19" w:rsidRDefault="00054C00" w:rsidP="00054C00">
      <w:pPr>
        <w:jc w:val="both"/>
      </w:pPr>
      <w:r w:rsidRPr="00CC7D19">
        <w:t>1.4.7. Рекомендации о месте размещения насосных станций, резервуаров, водонапорных башен</w:t>
      </w:r>
    </w:p>
    <w:p w:rsidR="00054C00" w:rsidRPr="00CC7D19" w:rsidRDefault="00054C00" w:rsidP="00054C00">
      <w:pPr>
        <w:jc w:val="both"/>
      </w:pPr>
      <w:r w:rsidRPr="00CC7D19">
        <w:t xml:space="preserve">На расчетный срок в Комсомольском городском поселении  не планируется строительство насосных станций, резервуаров и водонапорных башен. </w:t>
      </w:r>
    </w:p>
    <w:p w:rsidR="00054C00" w:rsidRPr="00CC7D19" w:rsidRDefault="00054C00" w:rsidP="00054C00">
      <w:pPr>
        <w:jc w:val="both"/>
      </w:pPr>
      <w:r w:rsidRPr="00CC7D19">
        <w:t xml:space="preserve">1.4.8. Границы планируемых </w:t>
      </w:r>
      <w:proofErr w:type="gramStart"/>
      <w:r w:rsidRPr="00CC7D19">
        <w:t>зон размещения объектов централизованных систем холодного водоснабжения</w:t>
      </w:r>
      <w:proofErr w:type="gramEnd"/>
    </w:p>
    <w:p w:rsidR="00054C00" w:rsidRPr="00CC7D19" w:rsidRDefault="00054C00" w:rsidP="00054C00">
      <w:pPr>
        <w:jc w:val="both"/>
        <w:rPr>
          <w:lang w:eastAsia="en-US"/>
        </w:rPr>
      </w:pPr>
      <w:r w:rsidRPr="00CC7D19">
        <w:rPr>
          <w:lang w:eastAsia="en-US"/>
        </w:rPr>
        <w:t>В соответствии со схемой водоснабжения Комсомольского городского поселения Чамзинского муниципального района не планируется строительство объектов водоснабжения.</w:t>
      </w:r>
    </w:p>
    <w:p w:rsidR="00054C00" w:rsidRPr="00CC7D19" w:rsidRDefault="00054C00" w:rsidP="00054C00">
      <w:pPr>
        <w:jc w:val="both"/>
      </w:pPr>
      <w:r w:rsidRPr="00CC7D19">
        <w:t>1.4.9. Карты (схемы) существующего и планируемого размещения объектов централизованных систем горячего водоснабжения, холодного водоснабжения</w:t>
      </w:r>
    </w:p>
    <w:p w:rsidR="00054C00" w:rsidRPr="00CC7D19" w:rsidRDefault="00054C00" w:rsidP="00054C00">
      <w:pPr>
        <w:sectPr w:rsidR="00054C00" w:rsidRPr="00CC7D19" w:rsidSect="00054C00">
          <w:pgSz w:w="11907" w:h="16840" w:code="9"/>
          <w:pgMar w:top="851" w:right="567" w:bottom="851" w:left="1701" w:header="454" w:footer="720" w:gutter="0"/>
          <w:cols w:space="720"/>
          <w:docGrid w:linePitch="299"/>
        </w:sectPr>
      </w:pPr>
    </w:p>
    <w:p w:rsidR="00054C00" w:rsidRPr="00CC7D19" w:rsidRDefault="00054C00" w:rsidP="00054C00"/>
    <w:p w:rsidR="00054C00" w:rsidRPr="00CC7D19" w:rsidRDefault="00054C00" w:rsidP="00054C00">
      <w:r w:rsidRPr="00CC7D19">
        <w:t>Приложение</w:t>
      </w:r>
    </w:p>
    <w:p w:rsidR="00054C00" w:rsidRPr="00CC7D19" w:rsidRDefault="00054C00" w:rsidP="00054C00"/>
    <w:p w:rsidR="00054C00" w:rsidRPr="00CC7D19" w:rsidRDefault="00054C00" w:rsidP="00054C00"/>
    <w:p w:rsidR="00054C00" w:rsidRPr="00CC7D19" w:rsidRDefault="00054C00" w:rsidP="00054C00"/>
    <w:p w:rsidR="00054C00" w:rsidRPr="00CC7D19" w:rsidRDefault="00054C00" w:rsidP="00054C00">
      <w:pPr>
        <w:sectPr w:rsidR="00054C00" w:rsidRPr="00CC7D19" w:rsidSect="00054C00">
          <w:pgSz w:w="16840" w:h="11907" w:orient="landscape" w:code="9"/>
          <w:pgMar w:top="1418" w:right="851" w:bottom="851" w:left="1701" w:header="454" w:footer="720" w:gutter="0"/>
          <w:cols w:space="720"/>
          <w:docGrid w:linePitch="299"/>
        </w:sectPr>
      </w:pPr>
    </w:p>
    <w:p w:rsidR="00054C00" w:rsidRPr="00CC7D19" w:rsidRDefault="00054C00" w:rsidP="00054C00">
      <w:pPr>
        <w:jc w:val="center"/>
      </w:pPr>
      <w:r w:rsidRPr="00CC7D19">
        <w:lastRenderedPageBreak/>
        <w:t>1.5</w:t>
      </w:r>
      <w:bookmarkStart w:id="6" w:name="_Toc380482168"/>
      <w:bookmarkStart w:id="7" w:name="_Toc388883705"/>
      <w:r w:rsidRPr="00CC7D19">
        <w:t xml:space="preserve">. </w:t>
      </w:r>
      <w:r w:rsidRPr="00CC7D19">
        <w:rPr>
          <w:rFonts w:eastAsia="Calibri"/>
          <w:lang w:eastAsia="zh-CN"/>
        </w:rPr>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054C00" w:rsidRPr="00CC7D19" w:rsidRDefault="00054C00" w:rsidP="00054C00">
      <w:pPr>
        <w:jc w:val="both"/>
      </w:pPr>
      <w:r w:rsidRPr="00CC7D19">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054C00" w:rsidRPr="00CC7D19" w:rsidRDefault="00054C00" w:rsidP="00054C00">
      <w:pPr>
        <w:jc w:val="both"/>
        <w:rPr>
          <w:lang w:eastAsia="en-US"/>
        </w:rPr>
      </w:pPr>
      <w:r w:rsidRPr="00CC7D19">
        <w:rPr>
          <w:lang w:eastAsia="en-US"/>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Комсомольского городского поселения. Эффект от внедрения данных мероприятий - улучшение здоровья и качества жизни граждан.</w:t>
      </w:r>
    </w:p>
    <w:p w:rsidR="00054C00" w:rsidRPr="00CC7D19" w:rsidRDefault="00054C00" w:rsidP="00054C00">
      <w:pPr>
        <w:jc w:val="both"/>
        <w:rPr>
          <w:lang w:eastAsia="en-US"/>
        </w:rPr>
      </w:pPr>
      <w:r w:rsidRPr="00CC7D19">
        <w:rPr>
          <w:lang w:eastAsia="en-US"/>
        </w:rPr>
        <w:t>С развитием технического процесса ужесточились требования к нормативам воздействия на окружающую среду.</w:t>
      </w:r>
    </w:p>
    <w:p w:rsidR="00054C00" w:rsidRPr="00CC7D19" w:rsidRDefault="00054C00" w:rsidP="00054C00">
      <w:pPr>
        <w:jc w:val="both"/>
        <w:rPr>
          <w:lang w:eastAsia="en-US"/>
        </w:rPr>
      </w:pPr>
      <w:r w:rsidRPr="00CC7D19">
        <w:rPr>
          <w:lang w:eastAsia="en-US"/>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8" w:history="1">
        <w:r w:rsidRPr="00CC7D19">
          <w:rPr>
            <w:lang w:eastAsia="en-US"/>
          </w:rPr>
          <w:t>Водного кодекса Российской Федерации</w:t>
        </w:r>
      </w:hyperlink>
      <w:r w:rsidRPr="00CC7D19">
        <w:rPr>
          <w:lang w:eastAsia="en-US"/>
        </w:rPr>
        <w:t>.</w:t>
      </w:r>
    </w:p>
    <w:p w:rsidR="00054C00" w:rsidRPr="00CC7D19" w:rsidRDefault="00054C00" w:rsidP="00054C00">
      <w:pPr>
        <w:jc w:val="both"/>
      </w:pPr>
      <w:r w:rsidRPr="00CC7D19">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054C00" w:rsidRPr="00CC7D19" w:rsidRDefault="00054C00" w:rsidP="00054C00">
      <w:pPr>
        <w:jc w:val="both"/>
      </w:pPr>
      <w:r w:rsidRPr="00CC7D19">
        <w:tab/>
        <w:t xml:space="preserve">Система водоподготовки в Комсомольском городском поселении на водозаборе не используется. </w:t>
      </w:r>
    </w:p>
    <w:p w:rsidR="00054C00" w:rsidRPr="00CC7D19" w:rsidRDefault="00054C00" w:rsidP="00054C00"/>
    <w:p w:rsidR="00054C00" w:rsidRPr="00CC7D19" w:rsidRDefault="00054C00" w:rsidP="00054C00"/>
    <w:p w:rsidR="00054C00" w:rsidRPr="00CC7D19" w:rsidRDefault="00054C00" w:rsidP="00054C00"/>
    <w:p w:rsidR="00054C00" w:rsidRPr="00CC7D19" w:rsidRDefault="00054C00" w:rsidP="00054C00">
      <w:pPr>
        <w:jc w:val="center"/>
        <w:rPr>
          <w:lang w:val="x-none" w:eastAsia="en-US"/>
        </w:rPr>
      </w:pPr>
      <w:r w:rsidRPr="00CC7D19">
        <w:rPr>
          <w:lang w:val="x-none"/>
        </w:rPr>
        <w:t>1.6</w:t>
      </w:r>
      <w:bookmarkStart w:id="8" w:name="_Toc380482171"/>
      <w:bookmarkStart w:id="9" w:name="_Toc388883708"/>
      <w:r w:rsidRPr="00CC7D19">
        <w:rPr>
          <w:lang w:val="x-none"/>
        </w:rPr>
        <w:t xml:space="preserve">. </w:t>
      </w:r>
      <w:r w:rsidRPr="00CC7D19">
        <w:rPr>
          <w:lang w:val="x-none" w:eastAsia="en-US"/>
        </w:rPr>
        <w:t>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054C00" w:rsidRPr="00CC7D19" w:rsidRDefault="00054C00" w:rsidP="00054C00">
      <w:pPr>
        <w:jc w:val="both"/>
      </w:pPr>
      <w:r w:rsidRPr="00CC7D19">
        <w:t>Стоимость рассчитана на основании Приказа Министерства строительства и жилищно-коммунального хозяйства РФ №918/</w:t>
      </w:r>
      <w:proofErr w:type="spellStart"/>
      <w:proofErr w:type="gramStart"/>
      <w:r w:rsidRPr="00CC7D19">
        <w:t>пр</w:t>
      </w:r>
      <w:proofErr w:type="spellEnd"/>
      <w:proofErr w:type="gramEnd"/>
      <w:r w:rsidRPr="00CC7D19">
        <w:t xml:space="preserve"> от 30.12.2019 г. "Об утверждении укрупненных сметных нормативов" (НЦС 81-02-14-2020 "Наружные сети водоснабжения и канализации".</w:t>
      </w:r>
    </w:p>
    <w:p w:rsidR="00054C00" w:rsidRPr="00CC7D19" w:rsidRDefault="00054C00" w:rsidP="00054C00">
      <w:pPr>
        <w:jc w:val="both"/>
      </w:pPr>
      <w:r w:rsidRPr="00CC7D19">
        <w:t xml:space="preserve">Коэффициент </w:t>
      </w:r>
      <w:proofErr w:type="gramStart"/>
      <w:r w:rsidRPr="00CC7D19">
        <w:t>для</w:t>
      </w:r>
      <w:proofErr w:type="gramEnd"/>
      <w:r w:rsidRPr="00CC7D19">
        <w:t xml:space="preserve"> Республика Мордовия – 1,00.</w:t>
      </w:r>
    </w:p>
    <w:p w:rsidR="00054C00" w:rsidRPr="00CC7D19" w:rsidRDefault="00054C00" w:rsidP="00054C00">
      <w:pPr>
        <w:jc w:val="both"/>
      </w:pPr>
      <w:r w:rsidRPr="00CC7D19">
        <w:t>Таблица 16</w:t>
      </w:r>
      <w:r w:rsidRPr="00CC7D19">
        <w:tab/>
      </w:r>
    </w:p>
    <w:p w:rsidR="00054C00" w:rsidRPr="00CC7D19" w:rsidRDefault="00054C00" w:rsidP="00054C00">
      <w:pPr>
        <w:rPr>
          <w:lang w:eastAsia="en-US"/>
        </w:rPr>
        <w:sectPr w:rsidR="00054C00" w:rsidRPr="00CC7D19" w:rsidSect="00054C00">
          <w:pgSz w:w="11907" w:h="16840" w:code="9"/>
          <w:pgMar w:top="851" w:right="851" w:bottom="1701" w:left="1701" w:header="454" w:footer="720" w:gutter="0"/>
          <w:cols w:space="720"/>
          <w:docGrid w:linePitch="299"/>
        </w:sectPr>
      </w:pP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230"/>
        <w:gridCol w:w="1701"/>
        <w:gridCol w:w="1842"/>
        <w:gridCol w:w="2127"/>
        <w:gridCol w:w="2409"/>
      </w:tblGrid>
      <w:tr w:rsidR="00054C00" w:rsidRPr="00CC7D19" w:rsidTr="00054C00">
        <w:trPr>
          <w:trHeight w:hRule="exact" w:val="856"/>
        </w:trPr>
        <w:tc>
          <w:tcPr>
            <w:tcW w:w="7230" w:type="dxa"/>
            <w:shd w:val="clear" w:color="auto" w:fill="auto"/>
            <w:vAlign w:val="center"/>
          </w:tcPr>
          <w:p w:rsidR="00054C00" w:rsidRPr="00CC7D19" w:rsidRDefault="00054C00" w:rsidP="00054C00">
            <w:pPr>
              <w:rPr>
                <w:lang w:eastAsia="en-US"/>
              </w:rPr>
            </w:pPr>
            <w:r w:rsidRPr="00CC7D19">
              <w:rPr>
                <w:lang w:eastAsia="en-US"/>
              </w:rPr>
              <w:lastRenderedPageBreak/>
              <w:t>Наименование</w:t>
            </w:r>
          </w:p>
        </w:tc>
        <w:tc>
          <w:tcPr>
            <w:tcW w:w="1701" w:type="dxa"/>
            <w:shd w:val="clear" w:color="auto" w:fill="auto"/>
            <w:vAlign w:val="center"/>
          </w:tcPr>
          <w:p w:rsidR="00054C00" w:rsidRPr="00CC7D19" w:rsidRDefault="00054C00" w:rsidP="00054C00">
            <w:pPr>
              <w:rPr>
                <w:lang w:eastAsia="en-US"/>
              </w:rPr>
            </w:pPr>
            <w:r w:rsidRPr="00CC7D19">
              <w:rPr>
                <w:lang w:eastAsia="en-US"/>
              </w:rPr>
              <w:t>Ед. изм.</w:t>
            </w:r>
          </w:p>
        </w:tc>
        <w:tc>
          <w:tcPr>
            <w:tcW w:w="1842" w:type="dxa"/>
            <w:shd w:val="clear" w:color="auto" w:fill="auto"/>
            <w:vAlign w:val="center"/>
          </w:tcPr>
          <w:p w:rsidR="00054C00" w:rsidRPr="00CC7D19" w:rsidRDefault="00054C00" w:rsidP="00054C00">
            <w:pPr>
              <w:rPr>
                <w:lang w:eastAsia="en-US"/>
              </w:rPr>
            </w:pPr>
            <w:r w:rsidRPr="00CC7D19">
              <w:rPr>
                <w:lang w:eastAsia="en-US"/>
              </w:rPr>
              <w:t>Показатель</w:t>
            </w:r>
          </w:p>
        </w:tc>
        <w:tc>
          <w:tcPr>
            <w:tcW w:w="2127" w:type="dxa"/>
            <w:shd w:val="clear" w:color="auto" w:fill="auto"/>
            <w:vAlign w:val="center"/>
          </w:tcPr>
          <w:p w:rsidR="00054C00" w:rsidRPr="00CC7D19" w:rsidRDefault="00054C00" w:rsidP="00054C00">
            <w:pPr>
              <w:rPr>
                <w:lang w:eastAsia="en-US"/>
              </w:rPr>
            </w:pPr>
            <w:r w:rsidRPr="00CC7D19">
              <w:rPr>
                <w:lang w:eastAsia="en-US"/>
              </w:rPr>
              <w:t xml:space="preserve">Стоимость 1 </w:t>
            </w:r>
            <w:proofErr w:type="spellStart"/>
            <w:proofErr w:type="gramStart"/>
            <w:r w:rsidRPr="00CC7D19">
              <w:rPr>
                <w:lang w:eastAsia="en-US"/>
              </w:rPr>
              <w:t>ед</w:t>
            </w:r>
            <w:proofErr w:type="spellEnd"/>
            <w:proofErr w:type="gramEnd"/>
            <w:r w:rsidRPr="00CC7D19">
              <w:rPr>
                <w:lang w:eastAsia="en-US"/>
              </w:rPr>
              <w:t>, (руб.)</w:t>
            </w:r>
          </w:p>
        </w:tc>
        <w:tc>
          <w:tcPr>
            <w:tcW w:w="2409" w:type="dxa"/>
            <w:shd w:val="clear" w:color="auto" w:fill="auto"/>
            <w:vAlign w:val="center"/>
          </w:tcPr>
          <w:p w:rsidR="00054C00" w:rsidRPr="00CC7D19" w:rsidRDefault="00054C00" w:rsidP="00054C00">
            <w:pPr>
              <w:rPr>
                <w:lang w:eastAsia="en-US"/>
              </w:rPr>
            </w:pPr>
            <w:r w:rsidRPr="00CC7D19">
              <w:rPr>
                <w:lang w:eastAsia="en-US"/>
              </w:rPr>
              <w:t>Суммарная стоимость, тыс. руб.</w:t>
            </w:r>
          </w:p>
        </w:tc>
      </w:tr>
      <w:tr w:rsidR="00054C00" w:rsidRPr="00CC7D19" w:rsidTr="00054C00">
        <w:trPr>
          <w:trHeight w:hRule="exact" w:val="389"/>
        </w:trPr>
        <w:tc>
          <w:tcPr>
            <w:tcW w:w="15309" w:type="dxa"/>
            <w:gridSpan w:val="5"/>
            <w:shd w:val="clear" w:color="auto" w:fill="auto"/>
            <w:vAlign w:val="center"/>
          </w:tcPr>
          <w:p w:rsidR="00054C00" w:rsidRPr="00CC7D19" w:rsidRDefault="00054C00" w:rsidP="00054C00">
            <w:pPr>
              <w:rPr>
                <w:lang w:eastAsia="en-US"/>
              </w:rPr>
            </w:pPr>
            <w:r w:rsidRPr="00CC7D19">
              <w:rPr>
                <w:lang w:eastAsia="en-US"/>
              </w:rPr>
              <w:t xml:space="preserve">Комсомольское городское поселение   </w:t>
            </w:r>
          </w:p>
        </w:tc>
      </w:tr>
      <w:tr w:rsidR="00054C00" w:rsidRPr="00CC7D19" w:rsidTr="00054C00">
        <w:trPr>
          <w:trHeight w:hRule="exact" w:val="619"/>
        </w:trPr>
        <w:tc>
          <w:tcPr>
            <w:tcW w:w="7230" w:type="dxa"/>
            <w:shd w:val="clear" w:color="auto" w:fill="auto"/>
            <w:vAlign w:val="center"/>
          </w:tcPr>
          <w:p w:rsidR="00054C00" w:rsidRPr="00CC7D19" w:rsidRDefault="00054C00" w:rsidP="00054C00">
            <w:pPr>
              <w:rPr>
                <w:lang w:eastAsia="en-US"/>
              </w:rPr>
            </w:pPr>
            <w:r w:rsidRPr="00CC7D19">
              <w:rPr>
                <w:lang w:eastAsia="en-US"/>
              </w:rPr>
              <w:t>Модернизация водопроводной сети</w:t>
            </w:r>
          </w:p>
        </w:tc>
        <w:tc>
          <w:tcPr>
            <w:tcW w:w="1701" w:type="dxa"/>
            <w:shd w:val="clear" w:color="auto" w:fill="auto"/>
            <w:vAlign w:val="center"/>
          </w:tcPr>
          <w:p w:rsidR="00054C00" w:rsidRPr="00CC7D19" w:rsidRDefault="00054C00" w:rsidP="00054C00">
            <w:r w:rsidRPr="00CC7D19">
              <w:t>км</w:t>
            </w:r>
          </w:p>
        </w:tc>
        <w:tc>
          <w:tcPr>
            <w:tcW w:w="1842" w:type="dxa"/>
            <w:shd w:val="clear" w:color="auto" w:fill="auto"/>
            <w:vAlign w:val="center"/>
          </w:tcPr>
          <w:p w:rsidR="00054C00" w:rsidRPr="00CC7D19" w:rsidRDefault="00054C00" w:rsidP="00054C00">
            <w:pPr>
              <w:rPr>
                <w:lang w:eastAsia="en-US"/>
              </w:rPr>
            </w:pPr>
            <w:r w:rsidRPr="00CC7D19">
              <w:rPr>
                <w:lang w:eastAsia="en-US"/>
              </w:rPr>
              <w:t>2,25</w:t>
            </w:r>
          </w:p>
        </w:tc>
        <w:tc>
          <w:tcPr>
            <w:tcW w:w="2127" w:type="dxa"/>
            <w:shd w:val="clear" w:color="auto" w:fill="auto"/>
            <w:vAlign w:val="center"/>
          </w:tcPr>
          <w:p w:rsidR="00054C00" w:rsidRPr="00CC7D19" w:rsidRDefault="00054C00" w:rsidP="00054C00">
            <w:r w:rsidRPr="00CC7D19">
              <w:t>6663,77</w:t>
            </w:r>
          </w:p>
        </w:tc>
        <w:tc>
          <w:tcPr>
            <w:tcW w:w="2409" w:type="dxa"/>
            <w:shd w:val="clear" w:color="auto" w:fill="auto"/>
            <w:vAlign w:val="center"/>
          </w:tcPr>
          <w:p w:rsidR="00054C00" w:rsidRPr="00CC7D19" w:rsidRDefault="00054C00" w:rsidP="00054C00">
            <w:pPr>
              <w:rPr>
                <w:lang w:eastAsia="en-US"/>
              </w:rPr>
            </w:pPr>
            <w:r w:rsidRPr="00CC7D19">
              <w:rPr>
                <w:lang w:eastAsia="en-US"/>
              </w:rPr>
              <w:t>14993,482</w:t>
            </w:r>
          </w:p>
        </w:tc>
      </w:tr>
      <w:tr w:rsidR="00054C00" w:rsidRPr="00CC7D19" w:rsidTr="00054C00">
        <w:trPr>
          <w:trHeight w:hRule="exact" w:val="356"/>
        </w:trPr>
        <w:tc>
          <w:tcPr>
            <w:tcW w:w="7230" w:type="dxa"/>
            <w:shd w:val="clear" w:color="auto" w:fill="auto"/>
          </w:tcPr>
          <w:p w:rsidR="00054C00" w:rsidRPr="00CC7D19" w:rsidRDefault="00054C00" w:rsidP="00054C00">
            <w:pPr>
              <w:rPr>
                <w:lang w:eastAsia="en-US"/>
              </w:rPr>
            </w:pPr>
            <w:r w:rsidRPr="00CC7D19">
              <w:rPr>
                <w:lang w:eastAsia="en-US"/>
              </w:rPr>
              <w:t xml:space="preserve">Итого Комсомольского городского поселения   </w:t>
            </w:r>
          </w:p>
        </w:tc>
        <w:tc>
          <w:tcPr>
            <w:tcW w:w="1701" w:type="dxa"/>
            <w:shd w:val="clear" w:color="auto" w:fill="auto"/>
            <w:vAlign w:val="center"/>
          </w:tcPr>
          <w:p w:rsidR="00054C00" w:rsidRPr="00CC7D19" w:rsidRDefault="00054C00" w:rsidP="00054C00"/>
        </w:tc>
        <w:tc>
          <w:tcPr>
            <w:tcW w:w="1842" w:type="dxa"/>
            <w:shd w:val="clear" w:color="auto" w:fill="auto"/>
            <w:vAlign w:val="center"/>
          </w:tcPr>
          <w:p w:rsidR="00054C00" w:rsidRPr="00CC7D19" w:rsidRDefault="00054C00" w:rsidP="00054C00">
            <w:pPr>
              <w:rPr>
                <w:lang w:eastAsia="en-US"/>
              </w:rPr>
            </w:pPr>
          </w:p>
        </w:tc>
        <w:tc>
          <w:tcPr>
            <w:tcW w:w="2127" w:type="dxa"/>
            <w:shd w:val="clear" w:color="auto" w:fill="auto"/>
            <w:vAlign w:val="center"/>
          </w:tcPr>
          <w:p w:rsidR="00054C00" w:rsidRPr="00CC7D19" w:rsidRDefault="00054C00" w:rsidP="00054C00"/>
        </w:tc>
        <w:tc>
          <w:tcPr>
            <w:tcW w:w="2409" w:type="dxa"/>
            <w:shd w:val="clear" w:color="auto" w:fill="auto"/>
            <w:vAlign w:val="center"/>
          </w:tcPr>
          <w:p w:rsidR="00054C00" w:rsidRPr="00CC7D19" w:rsidRDefault="00054C00" w:rsidP="00054C00">
            <w:pPr>
              <w:rPr>
                <w:lang w:eastAsia="en-US"/>
              </w:rPr>
            </w:pPr>
            <w:r w:rsidRPr="00CC7D19">
              <w:rPr>
                <w:lang w:eastAsia="en-US"/>
              </w:rPr>
              <w:t>14993,482</w:t>
            </w:r>
          </w:p>
        </w:tc>
      </w:tr>
    </w:tbl>
    <w:p w:rsidR="00054C00" w:rsidRPr="00CC7D19" w:rsidRDefault="00054C00" w:rsidP="00054C00"/>
    <w:p w:rsidR="00054C00" w:rsidRPr="00CC7D19" w:rsidRDefault="00054C00" w:rsidP="00054C00"/>
    <w:p w:rsidR="00054C00" w:rsidRPr="00CC7D19" w:rsidRDefault="00054C00" w:rsidP="00054C00"/>
    <w:p w:rsidR="00054C00" w:rsidRPr="00CC7D19" w:rsidRDefault="00054C00" w:rsidP="00054C00">
      <w:pPr>
        <w:sectPr w:rsidR="00054C00" w:rsidRPr="00CC7D19" w:rsidSect="00054C00">
          <w:pgSz w:w="16840" w:h="11907" w:orient="landscape" w:code="9"/>
          <w:pgMar w:top="1701" w:right="1701" w:bottom="1701" w:left="851" w:header="454" w:footer="720" w:gutter="0"/>
          <w:cols w:space="720"/>
          <w:docGrid w:linePitch="299"/>
        </w:sectPr>
      </w:pPr>
    </w:p>
    <w:p w:rsidR="00054C00" w:rsidRPr="00CC7D19" w:rsidRDefault="00054C00" w:rsidP="00054C00">
      <w:pPr>
        <w:jc w:val="center"/>
      </w:pPr>
      <w:r w:rsidRPr="00CC7D19">
        <w:lastRenderedPageBreak/>
        <w:t>1.7</w:t>
      </w:r>
      <w:bookmarkStart w:id="10" w:name="_Toc380482172"/>
      <w:bookmarkStart w:id="11" w:name="_Toc388883709"/>
      <w:r w:rsidRPr="00CC7D19">
        <w:t xml:space="preserve">. </w:t>
      </w:r>
      <w:r w:rsidRPr="00CC7D19">
        <w:rPr>
          <w:lang w:eastAsia="en-US"/>
        </w:rPr>
        <w:t>ПЛАНОВЫЕ ЗНАЧЕНИЯ ПОКАЗАТЕЛЕЙ РАЗВИТИЯ ЦЕНТРАЛИЗОВАННЫХ СИСТЕМ ВОДОСНАБЖЕНИЯ</w:t>
      </w:r>
      <w:bookmarkEnd w:id="10"/>
      <w:bookmarkEnd w:id="11"/>
    </w:p>
    <w:p w:rsidR="00054C00" w:rsidRPr="00CC7D19" w:rsidRDefault="00054C00" w:rsidP="00054C00">
      <w:pPr>
        <w:rPr>
          <w:lang w:eastAsia="en-US"/>
        </w:rPr>
      </w:pPr>
      <w:r w:rsidRPr="00CC7D19">
        <w:rPr>
          <w:lang w:eastAsia="en-US"/>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Плановые показатели развития системы централизованного водоснабжения представлены ниже (Таблица 17):</w:t>
      </w:r>
    </w:p>
    <w:p w:rsidR="00054C00" w:rsidRPr="00CC7D19" w:rsidRDefault="00054C00" w:rsidP="00054C00">
      <w:pPr>
        <w:rPr>
          <w:lang w:eastAsia="en-US"/>
        </w:rPr>
      </w:pPr>
      <w:r w:rsidRPr="00CC7D19">
        <w:rPr>
          <w:lang w:eastAsia="en-US"/>
        </w:rPr>
        <w:t>Таблица 17</w:t>
      </w:r>
    </w:p>
    <w:tbl>
      <w:tblPr>
        <w:tblW w:w="1554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817"/>
        <w:gridCol w:w="5103"/>
        <w:gridCol w:w="851"/>
        <w:gridCol w:w="1134"/>
        <w:gridCol w:w="908"/>
        <w:gridCol w:w="934"/>
        <w:gridCol w:w="1124"/>
        <w:gridCol w:w="1024"/>
        <w:gridCol w:w="1024"/>
        <w:gridCol w:w="1313"/>
        <w:gridCol w:w="1313"/>
      </w:tblGrid>
      <w:tr w:rsidR="00054C00" w:rsidRPr="00CC7D19" w:rsidTr="00054C00">
        <w:tc>
          <w:tcPr>
            <w:tcW w:w="817" w:type="dxa"/>
            <w:shd w:val="clear" w:color="auto" w:fill="auto"/>
            <w:vAlign w:val="center"/>
          </w:tcPr>
          <w:p w:rsidR="00054C00" w:rsidRPr="00CC7D19" w:rsidRDefault="00054C00" w:rsidP="00054C00">
            <w:r w:rsidRPr="00CC7D19">
              <w:t xml:space="preserve">№ </w:t>
            </w:r>
            <w:proofErr w:type="gramStart"/>
            <w:r w:rsidRPr="00CC7D19">
              <w:t>п</w:t>
            </w:r>
            <w:proofErr w:type="gramEnd"/>
            <w:r w:rsidRPr="00CC7D19">
              <w:t>/п</w:t>
            </w:r>
          </w:p>
        </w:tc>
        <w:tc>
          <w:tcPr>
            <w:tcW w:w="5103" w:type="dxa"/>
            <w:shd w:val="clear" w:color="auto" w:fill="auto"/>
            <w:vAlign w:val="center"/>
          </w:tcPr>
          <w:p w:rsidR="00054C00" w:rsidRPr="00CC7D19" w:rsidRDefault="00054C00" w:rsidP="00054C00">
            <w:r w:rsidRPr="00CC7D19">
              <w:t>Наименование показателя</w:t>
            </w:r>
          </w:p>
        </w:tc>
        <w:tc>
          <w:tcPr>
            <w:tcW w:w="851" w:type="dxa"/>
            <w:shd w:val="clear" w:color="auto" w:fill="auto"/>
            <w:vAlign w:val="center"/>
          </w:tcPr>
          <w:p w:rsidR="00054C00" w:rsidRPr="00CC7D19" w:rsidRDefault="00054C00" w:rsidP="00054C00">
            <w:r w:rsidRPr="00CC7D19">
              <w:t>Ед. изм.</w:t>
            </w:r>
          </w:p>
        </w:tc>
        <w:tc>
          <w:tcPr>
            <w:tcW w:w="1134" w:type="dxa"/>
            <w:shd w:val="clear" w:color="auto" w:fill="auto"/>
            <w:vAlign w:val="center"/>
          </w:tcPr>
          <w:p w:rsidR="00054C00" w:rsidRPr="00CC7D19" w:rsidRDefault="00054C00" w:rsidP="00054C00">
            <w:r w:rsidRPr="00CC7D19">
              <w:t>2022(базовый год)</w:t>
            </w:r>
          </w:p>
        </w:tc>
        <w:tc>
          <w:tcPr>
            <w:tcW w:w="908" w:type="dxa"/>
            <w:shd w:val="clear" w:color="auto" w:fill="auto"/>
            <w:vAlign w:val="center"/>
          </w:tcPr>
          <w:p w:rsidR="00054C00" w:rsidRPr="00CC7D19" w:rsidRDefault="00054C00" w:rsidP="00054C00">
            <w:r w:rsidRPr="00CC7D19">
              <w:t>2023</w:t>
            </w:r>
          </w:p>
        </w:tc>
        <w:tc>
          <w:tcPr>
            <w:tcW w:w="934" w:type="dxa"/>
            <w:shd w:val="clear" w:color="auto" w:fill="auto"/>
            <w:vAlign w:val="center"/>
          </w:tcPr>
          <w:p w:rsidR="00054C00" w:rsidRPr="00CC7D19" w:rsidRDefault="00054C00" w:rsidP="00054C00">
            <w:r w:rsidRPr="00CC7D19">
              <w:t>2024</w:t>
            </w:r>
          </w:p>
        </w:tc>
        <w:tc>
          <w:tcPr>
            <w:tcW w:w="1124" w:type="dxa"/>
            <w:shd w:val="clear" w:color="auto" w:fill="auto"/>
            <w:vAlign w:val="center"/>
          </w:tcPr>
          <w:p w:rsidR="00054C00" w:rsidRPr="00CC7D19" w:rsidRDefault="00054C00" w:rsidP="00054C00">
            <w:r w:rsidRPr="00CC7D19">
              <w:t>2025</w:t>
            </w:r>
          </w:p>
        </w:tc>
        <w:tc>
          <w:tcPr>
            <w:tcW w:w="1024" w:type="dxa"/>
            <w:shd w:val="clear" w:color="auto" w:fill="auto"/>
            <w:vAlign w:val="center"/>
          </w:tcPr>
          <w:p w:rsidR="00054C00" w:rsidRPr="00CC7D19" w:rsidRDefault="00054C00" w:rsidP="00054C00">
            <w:r w:rsidRPr="00CC7D19">
              <w:t>2026</w:t>
            </w:r>
          </w:p>
        </w:tc>
        <w:tc>
          <w:tcPr>
            <w:tcW w:w="1024" w:type="dxa"/>
            <w:shd w:val="clear" w:color="auto" w:fill="auto"/>
            <w:vAlign w:val="center"/>
          </w:tcPr>
          <w:p w:rsidR="00054C00" w:rsidRPr="00CC7D19" w:rsidRDefault="00054C00" w:rsidP="00054C00">
            <w:r w:rsidRPr="00CC7D19">
              <w:t>2027</w:t>
            </w:r>
          </w:p>
        </w:tc>
        <w:tc>
          <w:tcPr>
            <w:tcW w:w="1313" w:type="dxa"/>
            <w:shd w:val="clear" w:color="auto" w:fill="auto"/>
            <w:vAlign w:val="center"/>
          </w:tcPr>
          <w:p w:rsidR="00054C00" w:rsidRPr="00CC7D19" w:rsidRDefault="00054C00" w:rsidP="00054C00">
            <w:r w:rsidRPr="00CC7D19">
              <w:t>2028</w:t>
            </w:r>
          </w:p>
        </w:tc>
        <w:tc>
          <w:tcPr>
            <w:tcW w:w="1313" w:type="dxa"/>
            <w:shd w:val="clear" w:color="auto" w:fill="auto"/>
            <w:vAlign w:val="center"/>
          </w:tcPr>
          <w:p w:rsidR="00054C00" w:rsidRPr="00CC7D19" w:rsidRDefault="00054C00" w:rsidP="00054C00">
            <w:r w:rsidRPr="00CC7D19">
              <w:t>2029-2033</w:t>
            </w:r>
          </w:p>
        </w:tc>
      </w:tr>
      <w:tr w:rsidR="00054C00" w:rsidRPr="00CC7D19" w:rsidTr="00054C00">
        <w:tc>
          <w:tcPr>
            <w:tcW w:w="817" w:type="dxa"/>
            <w:shd w:val="clear" w:color="auto" w:fill="auto"/>
            <w:vAlign w:val="center"/>
          </w:tcPr>
          <w:p w:rsidR="00054C00" w:rsidRPr="00CC7D19" w:rsidRDefault="00054C00" w:rsidP="00054C00">
            <w:r w:rsidRPr="00CC7D19">
              <w:t>1.</w:t>
            </w:r>
          </w:p>
        </w:tc>
        <w:tc>
          <w:tcPr>
            <w:tcW w:w="14728" w:type="dxa"/>
            <w:gridSpan w:val="10"/>
            <w:shd w:val="clear" w:color="auto" w:fill="auto"/>
          </w:tcPr>
          <w:p w:rsidR="00054C00" w:rsidRPr="00CC7D19" w:rsidRDefault="00054C00" w:rsidP="00054C00">
            <w:r w:rsidRPr="00CC7D19">
              <w:t>КАЧЕСТВО ВОДЫ</w:t>
            </w:r>
          </w:p>
        </w:tc>
      </w:tr>
      <w:tr w:rsidR="00054C00" w:rsidRPr="00CC7D19" w:rsidTr="00054C00">
        <w:tc>
          <w:tcPr>
            <w:tcW w:w="817" w:type="dxa"/>
            <w:shd w:val="clear" w:color="auto" w:fill="auto"/>
            <w:vAlign w:val="center"/>
          </w:tcPr>
          <w:p w:rsidR="00054C00" w:rsidRPr="00CC7D19" w:rsidRDefault="00054C00" w:rsidP="00054C00">
            <w:r w:rsidRPr="00CC7D19">
              <w:t>1.1</w:t>
            </w:r>
          </w:p>
        </w:tc>
        <w:tc>
          <w:tcPr>
            <w:tcW w:w="5103" w:type="dxa"/>
            <w:shd w:val="clear" w:color="auto" w:fill="auto"/>
          </w:tcPr>
          <w:p w:rsidR="00054C00" w:rsidRPr="00CC7D19" w:rsidRDefault="00054C00" w:rsidP="00054C00">
            <w:r w:rsidRPr="00CC7D19">
              <w:t>Доля проб холодной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shd w:val="clear" w:color="auto" w:fill="auto"/>
            <w:vAlign w:val="center"/>
          </w:tcPr>
          <w:p w:rsidR="00054C00" w:rsidRPr="00CC7D19" w:rsidRDefault="00054C00" w:rsidP="00054C00">
            <w:r w:rsidRPr="00CC7D19">
              <w:t>%</w:t>
            </w:r>
          </w:p>
        </w:tc>
        <w:tc>
          <w:tcPr>
            <w:tcW w:w="1134" w:type="dxa"/>
            <w:shd w:val="clear" w:color="auto" w:fill="auto"/>
            <w:vAlign w:val="center"/>
          </w:tcPr>
          <w:p w:rsidR="00054C00" w:rsidRPr="00CC7D19" w:rsidRDefault="00054C00" w:rsidP="00054C00">
            <w:r w:rsidRPr="00CC7D19">
              <w:t>0</w:t>
            </w:r>
          </w:p>
        </w:tc>
        <w:tc>
          <w:tcPr>
            <w:tcW w:w="908" w:type="dxa"/>
            <w:shd w:val="clear" w:color="auto" w:fill="auto"/>
            <w:vAlign w:val="center"/>
          </w:tcPr>
          <w:p w:rsidR="00054C00" w:rsidRPr="00CC7D19" w:rsidRDefault="00054C00" w:rsidP="00054C00">
            <w:r w:rsidRPr="00CC7D19">
              <w:t>0</w:t>
            </w:r>
          </w:p>
        </w:tc>
        <w:tc>
          <w:tcPr>
            <w:tcW w:w="934" w:type="dxa"/>
            <w:shd w:val="clear" w:color="auto" w:fill="auto"/>
            <w:vAlign w:val="center"/>
          </w:tcPr>
          <w:p w:rsidR="00054C00" w:rsidRPr="00CC7D19" w:rsidRDefault="00054C00" w:rsidP="00054C00">
            <w:r w:rsidRPr="00CC7D19">
              <w:t>0</w:t>
            </w:r>
          </w:p>
        </w:tc>
        <w:tc>
          <w:tcPr>
            <w:tcW w:w="1124" w:type="dxa"/>
            <w:shd w:val="clear" w:color="auto" w:fill="auto"/>
            <w:vAlign w:val="center"/>
          </w:tcPr>
          <w:p w:rsidR="00054C00" w:rsidRPr="00CC7D19" w:rsidRDefault="00054C00" w:rsidP="00054C00">
            <w:r w:rsidRPr="00CC7D19">
              <w:t>0</w:t>
            </w:r>
          </w:p>
        </w:tc>
        <w:tc>
          <w:tcPr>
            <w:tcW w:w="1024" w:type="dxa"/>
            <w:shd w:val="clear" w:color="auto" w:fill="auto"/>
            <w:vAlign w:val="center"/>
          </w:tcPr>
          <w:p w:rsidR="00054C00" w:rsidRPr="00CC7D19" w:rsidRDefault="00054C00" w:rsidP="00054C00">
            <w:r w:rsidRPr="00CC7D19">
              <w:t>0</w:t>
            </w:r>
          </w:p>
        </w:tc>
        <w:tc>
          <w:tcPr>
            <w:tcW w:w="1024" w:type="dxa"/>
            <w:shd w:val="clear" w:color="auto" w:fill="auto"/>
            <w:vAlign w:val="center"/>
          </w:tcPr>
          <w:p w:rsidR="00054C00" w:rsidRPr="00CC7D19" w:rsidRDefault="00054C00" w:rsidP="00054C00">
            <w:r w:rsidRPr="00CC7D19">
              <w:t>0</w:t>
            </w:r>
          </w:p>
        </w:tc>
        <w:tc>
          <w:tcPr>
            <w:tcW w:w="1313" w:type="dxa"/>
            <w:shd w:val="clear" w:color="auto" w:fill="auto"/>
            <w:vAlign w:val="center"/>
          </w:tcPr>
          <w:p w:rsidR="00054C00" w:rsidRPr="00CC7D19" w:rsidRDefault="00054C00" w:rsidP="00054C00">
            <w:r w:rsidRPr="00CC7D19">
              <w:t>0</w:t>
            </w:r>
          </w:p>
        </w:tc>
        <w:tc>
          <w:tcPr>
            <w:tcW w:w="1313" w:type="dxa"/>
            <w:shd w:val="clear" w:color="auto" w:fill="auto"/>
            <w:vAlign w:val="center"/>
          </w:tcPr>
          <w:p w:rsidR="00054C00" w:rsidRPr="00CC7D19" w:rsidRDefault="00054C00" w:rsidP="00054C00">
            <w:r w:rsidRPr="00CC7D19">
              <w:t>0</w:t>
            </w:r>
          </w:p>
        </w:tc>
      </w:tr>
      <w:tr w:rsidR="00054C00" w:rsidRPr="00CC7D19" w:rsidTr="00054C00">
        <w:tc>
          <w:tcPr>
            <w:tcW w:w="817" w:type="dxa"/>
            <w:vAlign w:val="center"/>
          </w:tcPr>
          <w:p w:rsidR="00054C00" w:rsidRPr="00CC7D19" w:rsidRDefault="00054C00" w:rsidP="00054C00">
            <w:r w:rsidRPr="00CC7D19">
              <w:t>1.2</w:t>
            </w:r>
          </w:p>
        </w:tc>
        <w:tc>
          <w:tcPr>
            <w:tcW w:w="5103" w:type="dxa"/>
          </w:tcPr>
          <w:p w:rsidR="00054C00" w:rsidRPr="00CC7D19" w:rsidRDefault="00054C00" w:rsidP="00054C00">
            <w:r w:rsidRPr="00CC7D19">
              <w:t>Доля проб холодной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851" w:type="dxa"/>
            <w:vAlign w:val="center"/>
          </w:tcPr>
          <w:p w:rsidR="00054C00" w:rsidRPr="00CC7D19" w:rsidRDefault="00054C00" w:rsidP="00054C00">
            <w:r w:rsidRPr="00CC7D19">
              <w:t>%</w:t>
            </w:r>
          </w:p>
        </w:tc>
        <w:tc>
          <w:tcPr>
            <w:tcW w:w="1134" w:type="dxa"/>
            <w:vAlign w:val="center"/>
          </w:tcPr>
          <w:p w:rsidR="00054C00" w:rsidRPr="00CC7D19" w:rsidRDefault="00054C00" w:rsidP="00054C00">
            <w:r w:rsidRPr="00CC7D19">
              <w:t>0</w:t>
            </w:r>
          </w:p>
        </w:tc>
        <w:tc>
          <w:tcPr>
            <w:tcW w:w="908" w:type="dxa"/>
            <w:vAlign w:val="center"/>
          </w:tcPr>
          <w:p w:rsidR="00054C00" w:rsidRPr="00CC7D19" w:rsidRDefault="00054C00" w:rsidP="00054C00">
            <w:r w:rsidRPr="00CC7D19">
              <w:t>0</w:t>
            </w:r>
          </w:p>
        </w:tc>
        <w:tc>
          <w:tcPr>
            <w:tcW w:w="934" w:type="dxa"/>
            <w:vAlign w:val="center"/>
          </w:tcPr>
          <w:p w:rsidR="00054C00" w:rsidRPr="00CC7D19" w:rsidRDefault="00054C00" w:rsidP="00054C00">
            <w:r w:rsidRPr="00CC7D19">
              <w:t>0</w:t>
            </w:r>
          </w:p>
        </w:tc>
        <w:tc>
          <w:tcPr>
            <w:tcW w:w="1124" w:type="dxa"/>
            <w:vAlign w:val="center"/>
          </w:tcPr>
          <w:p w:rsidR="00054C00" w:rsidRPr="00CC7D19" w:rsidRDefault="00054C00" w:rsidP="00054C00">
            <w:r w:rsidRPr="00CC7D19">
              <w:t>0</w:t>
            </w:r>
          </w:p>
        </w:tc>
        <w:tc>
          <w:tcPr>
            <w:tcW w:w="1024" w:type="dxa"/>
            <w:vAlign w:val="center"/>
          </w:tcPr>
          <w:p w:rsidR="00054C00" w:rsidRPr="00CC7D19" w:rsidRDefault="00054C00" w:rsidP="00054C00">
            <w:r w:rsidRPr="00CC7D19">
              <w:t>0</w:t>
            </w:r>
          </w:p>
        </w:tc>
        <w:tc>
          <w:tcPr>
            <w:tcW w:w="1024" w:type="dxa"/>
            <w:vAlign w:val="center"/>
          </w:tcPr>
          <w:p w:rsidR="00054C00" w:rsidRPr="00CC7D19" w:rsidRDefault="00054C00" w:rsidP="00054C00">
            <w:r w:rsidRPr="00CC7D19">
              <w:t>0</w:t>
            </w:r>
          </w:p>
        </w:tc>
        <w:tc>
          <w:tcPr>
            <w:tcW w:w="1313" w:type="dxa"/>
            <w:vAlign w:val="center"/>
          </w:tcPr>
          <w:p w:rsidR="00054C00" w:rsidRPr="00CC7D19" w:rsidRDefault="00054C00" w:rsidP="00054C00">
            <w:r w:rsidRPr="00CC7D19">
              <w:t>0</w:t>
            </w:r>
          </w:p>
        </w:tc>
        <w:tc>
          <w:tcPr>
            <w:tcW w:w="1313" w:type="dxa"/>
            <w:vAlign w:val="center"/>
          </w:tcPr>
          <w:p w:rsidR="00054C00" w:rsidRPr="00CC7D19" w:rsidRDefault="00054C00" w:rsidP="00054C00">
            <w:r w:rsidRPr="00CC7D19">
              <w:t>0</w:t>
            </w:r>
          </w:p>
        </w:tc>
      </w:tr>
      <w:tr w:rsidR="00054C00" w:rsidRPr="00CC7D19" w:rsidTr="00054C00">
        <w:tc>
          <w:tcPr>
            <w:tcW w:w="817" w:type="dxa"/>
            <w:shd w:val="clear" w:color="auto" w:fill="auto"/>
            <w:vAlign w:val="center"/>
          </w:tcPr>
          <w:p w:rsidR="00054C00" w:rsidRPr="00CC7D19" w:rsidRDefault="00054C00" w:rsidP="00054C00">
            <w:r w:rsidRPr="00CC7D19">
              <w:t>2.</w:t>
            </w:r>
          </w:p>
        </w:tc>
        <w:tc>
          <w:tcPr>
            <w:tcW w:w="14728" w:type="dxa"/>
            <w:gridSpan w:val="10"/>
            <w:shd w:val="clear" w:color="auto" w:fill="auto"/>
          </w:tcPr>
          <w:p w:rsidR="00054C00" w:rsidRPr="00CC7D19" w:rsidRDefault="00054C00" w:rsidP="00054C00">
            <w:r w:rsidRPr="00CC7D19">
              <w:t>НАДЕЖНОСТЬ И БЕСПЕРЕБОЙНОСТЬ ВОДОСНАБЖЕНИЯ</w:t>
            </w:r>
          </w:p>
        </w:tc>
      </w:tr>
      <w:tr w:rsidR="00054C00" w:rsidRPr="00CC7D19" w:rsidTr="00054C00">
        <w:tc>
          <w:tcPr>
            <w:tcW w:w="817" w:type="dxa"/>
            <w:vAlign w:val="center"/>
          </w:tcPr>
          <w:p w:rsidR="00054C00" w:rsidRPr="00CC7D19" w:rsidRDefault="00054C00" w:rsidP="00054C00">
            <w:r w:rsidRPr="00CC7D19">
              <w:t>2.1</w:t>
            </w:r>
          </w:p>
        </w:tc>
        <w:tc>
          <w:tcPr>
            <w:tcW w:w="5103" w:type="dxa"/>
          </w:tcPr>
          <w:p w:rsidR="00054C00" w:rsidRPr="00CC7D19" w:rsidRDefault="00054C00" w:rsidP="00054C00">
            <w:r w:rsidRPr="00CC7D19">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w:t>
            </w:r>
            <w:r w:rsidRPr="00CC7D19">
              <w:lastRenderedPageBreak/>
              <w:t>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851" w:type="dxa"/>
            <w:vAlign w:val="center"/>
          </w:tcPr>
          <w:p w:rsidR="00054C00" w:rsidRPr="00CC7D19" w:rsidRDefault="00054C00" w:rsidP="00054C00">
            <w:proofErr w:type="spellStart"/>
            <w:proofErr w:type="gramStart"/>
            <w:r w:rsidRPr="00CC7D19">
              <w:lastRenderedPageBreak/>
              <w:t>ед</w:t>
            </w:r>
            <w:proofErr w:type="spellEnd"/>
            <w:proofErr w:type="gramEnd"/>
            <w:r w:rsidRPr="00CC7D19">
              <w:t>/км</w:t>
            </w:r>
          </w:p>
        </w:tc>
        <w:tc>
          <w:tcPr>
            <w:tcW w:w="1134" w:type="dxa"/>
            <w:vAlign w:val="center"/>
          </w:tcPr>
          <w:p w:rsidR="00054C00" w:rsidRPr="00CC7D19" w:rsidRDefault="00054C00" w:rsidP="00054C00">
            <w:pPr>
              <w:rPr>
                <w:lang w:eastAsia="en-US"/>
              </w:rPr>
            </w:pPr>
            <w:r w:rsidRPr="00CC7D19">
              <w:rPr>
                <w:lang w:eastAsia="en-US"/>
              </w:rPr>
              <w:t>н/д</w:t>
            </w:r>
          </w:p>
        </w:tc>
        <w:tc>
          <w:tcPr>
            <w:tcW w:w="908" w:type="dxa"/>
            <w:vAlign w:val="center"/>
          </w:tcPr>
          <w:p w:rsidR="00054C00" w:rsidRPr="00CC7D19" w:rsidRDefault="00054C00" w:rsidP="00054C00">
            <w:pPr>
              <w:rPr>
                <w:lang w:eastAsia="en-US"/>
              </w:rPr>
            </w:pPr>
            <w:r w:rsidRPr="00CC7D19">
              <w:rPr>
                <w:lang w:eastAsia="en-US"/>
              </w:rPr>
              <w:t>-</w:t>
            </w:r>
          </w:p>
        </w:tc>
        <w:tc>
          <w:tcPr>
            <w:tcW w:w="934" w:type="dxa"/>
            <w:vAlign w:val="center"/>
          </w:tcPr>
          <w:p w:rsidR="00054C00" w:rsidRPr="00CC7D19" w:rsidRDefault="00054C00" w:rsidP="00054C00">
            <w:pPr>
              <w:rPr>
                <w:lang w:eastAsia="en-US"/>
              </w:rPr>
            </w:pPr>
            <w:r w:rsidRPr="00CC7D19">
              <w:rPr>
                <w:lang w:eastAsia="en-US"/>
              </w:rPr>
              <w:t>-</w:t>
            </w:r>
          </w:p>
        </w:tc>
        <w:tc>
          <w:tcPr>
            <w:tcW w:w="1124" w:type="dxa"/>
            <w:vAlign w:val="center"/>
          </w:tcPr>
          <w:p w:rsidR="00054C00" w:rsidRPr="00CC7D19" w:rsidRDefault="00054C00" w:rsidP="00054C00">
            <w:pPr>
              <w:rPr>
                <w:lang w:eastAsia="en-US"/>
              </w:rPr>
            </w:pPr>
            <w:r w:rsidRPr="00CC7D19">
              <w:rPr>
                <w:lang w:eastAsia="en-US"/>
              </w:rPr>
              <w:t>-</w:t>
            </w:r>
          </w:p>
        </w:tc>
        <w:tc>
          <w:tcPr>
            <w:tcW w:w="1024" w:type="dxa"/>
            <w:vAlign w:val="center"/>
          </w:tcPr>
          <w:p w:rsidR="00054C00" w:rsidRPr="00CC7D19" w:rsidRDefault="00054C00" w:rsidP="00054C00">
            <w:pPr>
              <w:rPr>
                <w:lang w:eastAsia="en-US"/>
              </w:rPr>
            </w:pPr>
            <w:r w:rsidRPr="00CC7D19">
              <w:rPr>
                <w:lang w:eastAsia="en-US"/>
              </w:rPr>
              <w:t>-</w:t>
            </w:r>
          </w:p>
        </w:tc>
        <w:tc>
          <w:tcPr>
            <w:tcW w:w="1024" w:type="dxa"/>
            <w:vAlign w:val="center"/>
          </w:tcPr>
          <w:p w:rsidR="00054C00" w:rsidRPr="00CC7D19" w:rsidRDefault="00054C00" w:rsidP="00054C00">
            <w:pPr>
              <w:rPr>
                <w:lang w:eastAsia="en-US"/>
              </w:rPr>
            </w:pPr>
            <w:r w:rsidRPr="00CC7D19">
              <w:rPr>
                <w:lang w:eastAsia="en-US"/>
              </w:rPr>
              <w:t>-</w:t>
            </w:r>
          </w:p>
        </w:tc>
        <w:tc>
          <w:tcPr>
            <w:tcW w:w="1313" w:type="dxa"/>
            <w:vAlign w:val="center"/>
          </w:tcPr>
          <w:p w:rsidR="00054C00" w:rsidRPr="00CC7D19" w:rsidRDefault="00054C00" w:rsidP="00054C00">
            <w:r w:rsidRPr="00CC7D19">
              <w:t>-</w:t>
            </w:r>
          </w:p>
        </w:tc>
        <w:tc>
          <w:tcPr>
            <w:tcW w:w="1313" w:type="dxa"/>
            <w:vAlign w:val="center"/>
          </w:tcPr>
          <w:p w:rsidR="00054C00" w:rsidRPr="00CC7D19" w:rsidRDefault="00054C00" w:rsidP="00054C00">
            <w:r w:rsidRPr="00CC7D19">
              <w:t>-</w:t>
            </w:r>
          </w:p>
        </w:tc>
      </w:tr>
      <w:tr w:rsidR="00054C00" w:rsidRPr="00CC7D19" w:rsidTr="00054C00">
        <w:tc>
          <w:tcPr>
            <w:tcW w:w="817" w:type="dxa"/>
            <w:shd w:val="clear" w:color="auto" w:fill="auto"/>
            <w:vAlign w:val="center"/>
          </w:tcPr>
          <w:p w:rsidR="00054C00" w:rsidRPr="00CC7D19" w:rsidRDefault="00054C00" w:rsidP="00054C00">
            <w:r w:rsidRPr="00CC7D19">
              <w:lastRenderedPageBreak/>
              <w:t>3.</w:t>
            </w:r>
          </w:p>
        </w:tc>
        <w:tc>
          <w:tcPr>
            <w:tcW w:w="14728" w:type="dxa"/>
            <w:gridSpan w:val="10"/>
            <w:shd w:val="clear" w:color="auto" w:fill="auto"/>
          </w:tcPr>
          <w:p w:rsidR="00054C00" w:rsidRPr="00CC7D19" w:rsidRDefault="00054C00" w:rsidP="00054C00">
            <w:r w:rsidRPr="00CC7D19">
              <w:t>КАЧЕСТВО ОБСЛУЖИВАНИЯ АБОНЕНТОВ</w:t>
            </w:r>
          </w:p>
        </w:tc>
      </w:tr>
      <w:tr w:rsidR="00054C00" w:rsidRPr="00CC7D19" w:rsidTr="00054C00">
        <w:tc>
          <w:tcPr>
            <w:tcW w:w="817" w:type="dxa"/>
            <w:shd w:val="clear" w:color="auto" w:fill="auto"/>
            <w:vAlign w:val="center"/>
          </w:tcPr>
          <w:p w:rsidR="00054C00" w:rsidRPr="00CC7D19" w:rsidRDefault="00054C00" w:rsidP="00054C00">
            <w:r w:rsidRPr="00CC7D19">
              <w:t>3.1</w:t>
            </w:r>
          </w:p>
        </w:tc>
        <w:tc>
          <w:tcPr>
            <w:tcW w:w="5103" w:type="dxa"/>
            <w:shd w:val="clear" w:color="auto" w:fill="auto"/>
          </w:tcPr>
          <w:p w:rsidR="00054C00" w:rsidRPr="00CC7D19" w:rsidRDefault="00054C00" w:rsidP="00054C00">
            <w:r w:rsidRPr="00CC7D19">
              <w:rPr>
                <w:lang w:eastAsia="en-US"/>
              </w:rPr>
              <w:t>Доля охвата населения централизованным водоснабжением</w:t>
            </w:r>
          </w:p>
        </w:tc>
        <w:tc>
          <w:tcPr>
            <w:tcW w:w="851" w:type="dxa"/>
            <w:shd w:val="clear" w:color="auto" w:fill="auto"/>
            <w:vAlign w:val="center"/>
          </w:tcPr>
          <w:p w:rsidR="00054C00" w:rsidRPr="00CC7D19" w:rsidRDefault="00054C00" w:rsidP="00054C00">
            <w:r w:rsidRPr="00CC7D19">
              <w:t>%</w:t>
            </w:r>
          </w:p>
        </w:tc>
        <w:tc>
          <w:tcPr>
            <w:tcW w:w="1134" w:type="dxa"/>
            <w:shd w:val="clear" w:color="auto" w:fill="auto"/>
            <w:vAlign w:val="center"/>
          </w:tcPr>
          <w:p w:rsidR="00054C00" w:rsidRPr="00CC7D19" w:rsidRDefault="00054C00" w:rsidP="00054C00">
            <w:r w:rsidRPr="00CC7D19">
              <w:t>84,99</w:t>
            </w:r>
          </w:p>
        </w:tc>
        <w:tc>
          <w:tcPr>
            <w:tcW w:w="908" w:type="dxa"/>
            <w:shd w:val="clear" w:color="auto" w:fill="auto"/>
            <w:vAlign w:val="center"/>
          </w:tcPr>
          <w:p w:rsidR="00054C00" w:rsidRPr="00CC7D19" w:rsidRDefault="00054C00" w:rsidP="00054C00">
            <w:r w:rsidRPr="00CC7D19">
              <w:t>84,99</w:t>
            </w:r>
          </w:p>
        </w:tc>
        <w:tc>
          <w:tcPr>
            <w:tcW w:w="934" w:type="dxa"/>
            <w:shd w:val="clear" w:color="auto" w:fill="auto"/>
            <w:vAlign w:val="center"/>
          </w:tcPr>
          <w:p w:rsidR="00054C00" w:rsidRPr="00CC7D19" w:rsidRDefault="00054C00" w:rsidP="00054C00">
            <w:r w:rsidRPr="00CC7D19">
              <w:t>84,99</w:t>
            </w:r>
          </w:p>
        </w:tc>
        <w:tc>
          <w:tcPr>
            <w:tcW w:w="1124" w:type="dxa"/>
            <w:shd w:val="clear" w:color="auto" w:fill="auto"/>
            <w:vAlign w:val="center"/>
          </w:tcPr>
          <w:p w:rsidR="00054C00" w:rsidRPr="00CC7D19" w:rsidRDefault="00054C00" w:rsidP="00054C00">
            <w:r w:rsidRPr="00CC7D19">
              <w:t>84,99</w:t>
            </w:r>
          </w:p>
        </w:tc>
        <w:tc>
          <w:tcPr>
            <w:tcW w:w="1024" w:type="dxa"/>
            <w:shd w:val="clear" w:color="auto" w:fill="auto"/>
            <w:vAlign w:val="center"/>
          </w:tcPr>
          <w:p w:rsidR="00054C00" w:rsidRPr="00CC7D19" w:rsidRDefault="00054C00" w:rsidP="00054C00">
            <w:r w:rsidRPr="00CC7D19">
              <w:t>84,99</w:t>
            </w:r>
          </w:p>
        </w:tc>
        <w:tc>
          <w:tcPr>
            <w:tcW w:w="1024" w:type="dxa"/>
            <w:shd w:val="clear" w:color="auto" w:fill="auto"/>
            <w:vAlign w:val="center"/>
          </w:tcPr>
          <w:p w:rsidR="00054C00" w:rsidRPr="00CC7D19" w:rsidRDefault="00054C00" w:rsidP="00054C00">
            <w:r w:rsidRPr="00CC7D19">
              <w:t>84,99</w:t>
            </w:r>
          </w:p>
        </w:tc>
        <w:tc>
          <w:tcPr>
            <w:tcW w:w="1313" w:type="dxa"/>
            <w:shd w:val="clear" w:color="auto" w:fill="auto"/>
            <w:vAlign w:val="center"/>
          </w:tcPr>
          <w:p w:rsidR="00054C00" w:rsidRPr="00CC7D19" w:rsidRDefault="00054C00" w:rsidP="00054C00">
            <w:r w:rsidRPr="00CC7D19">
              <w:t>84,99</w:t>
            </w:r>
          </w:p>
        </w:tc>
        <w:tc>
          <w:tcPr>
            <w:tcW w:w="1313" w:type="dxa"/>
            <w:shd w:val="clear" w:color="auto" w:fill="auto"/>
            <w:vAlign w:val="center"/>
          </w:tcPr>
          <w:p w:rsidR="00054C00" w:rsidRPr="00CC7D19" w:rsidRDefault="00054C00" w:rsidP="00054C00">
            <w:r w:rsidRPr="00CC7D19">
              <w:t>84,99</w:t>
            </w:r>
          </w:p>
        </w:tc>
      </w:tr>
      <w:tr w:rsidR="00054C00" w:rsidRPr="00CC7D19" w:rsidTr="00054C00">
        <w:tc>
          <w:tcPr>
            <w:tcW w:w="817" w:type="dxa"/>
            <w:shd w:val="clear" w:color="auto" w:fill="auto"/>
            <w:vAlign w:val="center"/>
          </w:tcPr>
          <w:p w:rsidR="00054C00" w:rsidRPr="00CC7D19" w:rsidRDefault="00054C00" w:rsidP="00054C00">
            <w:r w:rsidRPr="00CC7D19">
              <w:t>3.2</w:t>
            </w:r>
          </w:p>
        </w:tc>
        <w:tc>
          <w:tcPr>
            <w:tcW w:w="5103" w:type="dxa"/>
            <w:shd w:val="clear" w:color="auto" w:fill="auto"/>
          </w:tcPr>
          <w:p w:rsidR="00054C00" w:rsidRPr="00CC7D19" w:rsidRDefault="00054C00" w:rsidP="00054C00">
            <w:r w:rsidRPr="00CC7D19">
              <w:rPr>
                <w:lang w:eastAsia="en-US"/>
              </w:rPr>
              <w:t>Доля обеспеченности потребителей приборами учета воды</w:t>
            </w:r>
          </w:p>
        </w:tc>
        <w:tc>
          <w:tcPr>
            <w:tcW w:w="851" w:type="dxa"/>
            <w:shd w:val="clear" w:color="auto" w:fill="auto"/>
            <w:vAlign w:val="center"/>
          </w:tcPr>
          <w:p w:rsidR="00054C00" w:rsidRPr="00CC7D19" w:rsidRDefault="00054C00" w:rsidP="00054C00">
            <w:r w:rsidRPr="00CC7D19">
              <w:t>%</w:t>
            </w:r>
          </w:p>
        </w:tc>
        <w:tc>
          <w:tcPr>
            <w:tcW w:w="1134" w:type="dxa"/>
            <w:shd w:val="clear" w:color="auto" w:fill="auto"/>
            <w:vAlign w:val="center"/>
          </w:tcPr>
          <w:p w:rsidR="00054C00" w:rsidRPr="00CC7D19" w:rsidRDefault="00054C00" w:rsidP="00054C00">
            <w:r w:rsidRPr="00CC7D19">
              <w:t>100</w:t>
            </w:r>
          </w:p>
        </w:tc>
        <w:tc>
          <w:tcPr>
            <w:tcW w:w="908" w:type="dxa"/>
            <w:shd w:val="clear" w:color="auto" w:fill="auto"/>
            <w:vAlign w:val="center"/>
          </w:tcPr>
          <w:p w:rsidR="00054C00" w:rsidRPr="00CC7D19" w:rsidRDefault="00054C00" w:rsidP="00054C00">
            <w:r w:rsidRPr="00CC7D19">
              <w:t>100</w:t>
            </w:r>
          </w:p>
        </w:tc>
        <w:tc>
          <w:tcPr>
            <w:tcW w:w="934" w:type="dxa"/>
            <w:shd w:val="clear" w:color="auto" w:fill="auto"/>
            <w:vAlign w:val="center"/>
          </w:tcPr>
          <w:p w:rsidR="00054C00" w:rsidRPr="00CC7D19" w:rsidRDefault="00054C00" w:rsidP="00054C00">
            <w:r w:rsidRPr="00CC7D19">
              <w:t>100</w:t>
            </w:r>
          </w:p>
        </w:tc>
        <w:tc>
          <w:tcPr>
            <w:tcW w:w="1124" w:type="dxa"/>
            <w:shd w:val="clear" w:color="auto" w:fill="auto"/>
            <w:vAlign w:val="center"/>
          </w:tcPr>
          <w:p w:rsidR="00054C00" w:rsidRPr="00CC7D19" w:rsidRDefault="00054C00" w:rsidP="00054C00">
            <w:r w:rsidRPr="00CC7D19">
              <w:t>100</w:t>
            </w:r>
          </w:p>
        </w:tc>
        <w:tc>
          <w:tcPr>
            <w:tcW w:w="1024" w:type="dxa"/>
            <w:shd w:val="clear" w:color="auto" w:fill="auto"/>
            <w:vAlign w:val="center"/>
          </w:tcPr>
          <w:p w:rsidR="00054C00" w:rsidRPr="00CC7D19" w:rsidRDefault="00054C00" w:rsidP="00054C00">
            <w:r w:rsidRPr="00CC7D19">
              <w:t>100</w:t>
            </w:r>
          </w:p>
        </w:tc>
        <w:tc>
          <w:tcPr>
            <w:tcW w:w="1024" w:type="dxa"/>
            <w:shd w:val="clear" w:color="auto" w:fill="auto"/>
            <w:vAlign w:val="center"/>
          </w:tcPr>
          <w:p w:rsidR="00054C00" w:rsidRPr="00CC7D19" w:rsidRDefault="00054C00" w:rsidP="00054C00">
            <w:r w:rsidRPr="00CC7D19">
              <w:t>100</w:t>
            </w:r>
          </w:p>
        </w:tc>
        <w:tc>
          <w:tcPr>
            <w:tcW w:w="1313" w:type="dxa"/>
            <w:shd w:val="clear" w:color="auto" w:fill="auto"/>
            <w:vAlign w:val="center"/>
          </w:tcPr>
          <w:p w:rsidR="00054C00" w:rsidRPr="00CC7D19" w:rsidRDefault="00054C00" w:rsidP="00054C00">
            <w:r w:rsidRPr="00CC7D19">
              <w:t>100</w:t>
            </w:r>
          </w:p>
        </w:tc>
        <w:tc>
          <w:tcPr>
            <w:tcW w:w="1313" w:type="dxa"/>
            <w:shd w:val="clear" w:color="auto" w:fill="auto"/>
            <w:vAlign w:val="center"/>
          </w:tcPr>
          <w:p w:rsidR="00054C00" w:rsidRPr="00CC7D19" w:rsidRDefault="00054C00" w:rsidP="00054C00">
            <w:r w:rsidRPr="00CC7D19">
              <w:t>100</w:t>
            </w:r>
          </w:p>
        </w:tc>
      </w:tr>
      <w:tr w:rsidR="00054C00" w:rsidRPr="00CC7D19" w:rsidTr="00054C00">
        <w:tc>
          <w:tcPr>
            <w:tcW w:w="817" w:type="dxa"/>
            <w:shd w:val="clear" w:color="auto" w:fill="auto"/>
            <w:vAlign w:val="center"/>
          </w:tcPr>
          <w:p w:rsidR="00054C00" w:rsidRPr="00CC7D19" w:rsidRDefault="00054C00" w:rsidP="00054C00">
            <w:r w:rsidRPr="00CC7D19">
              <w:t>4.</w:t>
            </w:r>
          </w:p>
        </w:tc>
        <w:tc>
          <w:tcPr>
            <w:tcW w:w="14728" w:type="dxa"/>
            <w:gridSpan w:val="10"/>
            <w:shd w:val="clear" w:color="auto" w:fill="auto"/>
          </w:tcPr>
          <w:p w:rsidR="00054C00" w:rsidRPr="00CC7D19" w:rsidRDefault="00054C00" w:rsidP="00054C00">
            <w:r w:rsidRPr="00CC7D19">
              <w:t>ЭФФЕКТИВНОСТЬ ИСПОЛЬЗОВАНИЯ РЕСУРСОВ</w:t>
            </w:r>
          </w:p>
        </w:tc>
      </w:tr>
      <w:tr w:rsidR="00054C00" w:rsidRPr="00CC7D19" w:rsidTr="00054C00">
        <w:tc>
          <w:tcPr>
            <w:tcW w:w="817" w:type="dxa"/>
            <w:vAlign w:val="center"/>
          </w:tcPr>
          <w:p w:rsidR="00054C00" w:rsidRPr="00CC7D19" w:rsidRDefault="00054C00" w:rsidP="00054C00">
            <w:r w:rsidRPr="00CC7D19">
              <w:t>4.1</w:t>
            </w:r>
          </w:p>
        </w:tc>
        <w:tc>
          <w:tcPr>
            <w:tcW w:w="5103" w:type="dxa"/>
            <w:vAlign w:val="center"/>
          </w:tcPr>
          <w:p w:rsidR="00054C00" w:rsidRPr="00CC7D19" w:rsidRDefault="00054C00" w:rsidP="00054C00">
            <w:pPr>
              <w:rPr>
                <w:lang w:eastAsia="en-US"/>
              </w:rPr>
            </w:pPr>
            <w:r w:rsidRPr="00CC7D19">
              <w:rPr>
                <w:lang w:eastAsia="en-US"/>
              </w:rPr>
              <w:t>Доля потерь воды в централизованных системах водоснабжения при транспортировке в общем объеме воды, поданной в водопроводную сеть</w:t>
            </w:r>
          </w:p>
        </w:tc>
        <w:tc>
          <w:tcPr>
            <w:tcW w:w="851" w:type="dxa"/>
            <w:vAlign w:val="center"/>
          </w:tcPr>
          <w:p w:rsidR="00054C00" w:rsidRPr="00CC7D19" w:rsidRDefault="00054C00" w:rsidP="00054C00">
            <w:pPr>
              <w:rPr>
                <w:lang w:eastAsia="en-US"/>
              </w:rPr>
            </w:pPr>
            <w:r w:rsidRPr="00CC7D19">
              <w:rPr>
                <w:lang w:eastAsia="en-US"/>
              </w:rPr>
              <w:t>%</w:t>
            </w:r>
          </w:p>
        </w:tc>
        <w:tc>
          <w:tcPr>
            <w:tcW w:w="1134" w:type="dxa"/>
            <w:vAlign w:val="center"/>
          </w:tcPr>
          <w:p w:rsidR="00054C00" w:rsidRPr="00CC7D19" w:rsidRDefault="00054C00" w:rsidP="00054C00">
            <w:r w:rsidRPr="00CC7D19">
              <w:rPr>
                <w:lang w:eastAsia="en-US"/>
              </w:rPr>
              <w:t>24,97</w:t>
            </w:r>
          </w:p>
        </w:tc>
        <w:tc>
          <w:tcPr>
            <w:tcW w:w="908" w:type="dxa"/>
            <w:vAlign w:val="center"/>
          </w:tcPr>
          <w:p w:rsidR="00054C00" w:rsidRPr="00CC7D19" w:rsidRDefault="00054C00" w:rsidP="00054C00">
            <w:pPr>
              <w:rPr>
                <w:lang w:eastAsia="en-US"/>
              </w:rPr>
            </w:pPr>
            <w:r w:rsidRPr="00CC7D19">
              <w:rPr>
                <w:lang w:eastAsia="en-US"/>
              </w:rPr>
              <w:t>24,77</w:t>
            </w:r>
          </w:p>
        </w:tc>
        <w:tc>
          <w:tcPr>
            <w:tcW w:w="934" w:type="dxa"/>
            <w:vAlign w:val="center"/>
          </w:tcPr>
          <w:p w:rsidR="00054C00" w:rsidRPr="00CC7D19" w:rsidRDefault="00054C00" w:rsidP="00054C00">
            <w:pPr>
              <w:rPr>
                <w:lang w:eastAsia="en-US"/>
              </w:rPr>
            </w:pPr>
            <w:r w:rsidRPr="00CC7D19">
              <w:rPr>
                <w:lang w:eastAsia="en-US"/>
              </w:rPr>
              <w:t>24,57</w:t>
            </w:r>
          </w:p>
        </w:tc>
        <w:tc>
          <w:tcPr>
            <w:tcW w:w="1124" w:type="dxa"/>
            <w:vAlign w:val="center"/>
          </w:tcPr>
          <w:p w:rsidR="00054C00" w:rsidRPr="00CC7D19" w:rsidRDefault="00054C00" w:rsidP="00054C00">
            <w:pPr>
              <w:rPr>
                <w:lang w:eastAsia="en-US"/>
              </w:rPr>
            </w:pPr>
            <w:r w:rsidRPr="00CC7D19">
              <w:rPr>
                <w:lang w:eastAsia="en-US"/>
              </w:rPr>
              <w:t>24,37</w:t>
            </w:r>
          </w:p>
        </w:tc>
        <w:tc>
          <w:tcPr>
            <w:tcW w:w="1024" w:type="dxa"/>
            <w:vAlign w:val="center"/>
          </w:tcPr>
          <w:p w:rsidR="00054C00" w:rsidRPr="00CC7D19" w:rsidRDefault="00054C00" w:rsidP="00054C00">
            <w:pPr>
              <w:rPr>
                <w:lang w:eastAsia="en-US"/>
              </w:rPr>
            </w:pPr>
            <w:r w:rsidRPr="00CC7D19">
              <w:rPr>
                <w:lang w:eastAsia="en-US"/>
              </w:rPr>
              <w:t>24,17</w:t>
            </w:r>
          </w:p>
        </w:tc>
        <w:tc>
          <w:tcPr>
            <w:tcW w:w="1024" w:type="dxa"/>
            <w:vAlign w:val="center"/>
          </w:tcPr>
          <w:p w:rsidR="00054C00" w:rsidRPr="00CC7D19" w:rsidRDefault="00054C00" w:rsidP="00054C00">
            <w:pPr>
              <w:rPr>
                <w:lang w:eastAsia="en-US"/>
              </w:rPr>
            </w:pPr>
            <w:r w:rsidRPr="00CC7D19">
              <w:rPr>
                <w:lang w:eastAsia="en-US"/>
              </w:rPr>
              <w:t>23,97</w:t>
            </w:r>
          </w:p>
        </w:tc>
        <w:tc>
          <w:tcPr>
            <w:tcW w:w="1313" w:type="dxa"/>
            <w:vAlign w:val="center"/>
          </w:tcPr>
          <w:p w:rsidR="00054C00" w:rsidRPr="00CC7D19" w:rsidRDefault="00054C00" w:rsidP="00054C00">
            <w:pPr>
              <w:rPr>
                <w:lang w:eastAsia="en-US"/>
              </w:rPr>
            </w:pPr>
            <w:r w:rsidRPr="00CC7D19">
              <w:rPr>
                <w:lang w:eastAsia="en-US"/>
              </w:rPr>
              <w:t>23,77</w:t>
            </w:r>
          </w:p>
        </w:tc>
        <w:tc>
          <w:tcPr>
            <w:tcW w:w="1313" w:type="dxa"/>
            <w:vAlign w:val="center"/>
          </w:tcPr>
          <w:p w:rsidR="00054C00" w:rsidRPr="00CC7D19" w:rsidRDefault="00054C00" w:rsidP="00054C00">
            <w:pPr>
              <w:rPr>
                <w:lang w:eastAsia="en-US"/>
              </w:rPr>
            </w:pPr>
            <w:r w:rsidRPr="00CC7D19">
              <w:rPr>
                <w:lang w:eastAsia="en-US"/>
              </w:rPr>
              <w:t>23,57-22,77</w:t>
            </w:r>
          </w:p>
        </w:tc>
      </w:tr>
      <w:tr w:rsidR="00054C00" w:rsidRPr="00CC7D19" w:rsidTr="00054C00">
        <w:tc>
          <w:tcPr>
            <w:tcW w:w="817" w:type="dxa"/>
            <w:vAlign w:val="center"/>
          </w:tcPr>
          <w:p w:rsidR="00054C00" w:rsidRPr="00CC7D19" w:rsidRDefault="00054C00" w:rsidP="00054C00">
            <w:r w:rsidRPr="00CC7D19">
              <w:t>4.1.1.</w:t>
            </w:r>
          </w:p>
        </w:tc>
        <w:tc>
          <w:tcPr>
            <w:tcW w:w="5103" w:type="dxa"/>
            <w:vAlign w:val="center"/>
          </w:tcPr>
          <w:p w:rsidR="00054C00" w:rsidRPr="00CC7D19" w:rsidRDefault="00054C00" w:rsidP="00054C00">
            <w:pPr>
              <w:rPr>
                <w:lang w:eastAsia="en-US"/>
              </w:rPr>
            </w:pPr>
            <w:r w:rsidRPr="00CC7D19">
              <w:rPr>
                <w:lang w:eastAsia="en-US"/>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851" w:type="dxa"/>
            <w:vAlign w:val="center"/>
          </w:tcPr>
          <w:p w:rsidR="00054C00" w:rsidRPr="00CC7D19" w:rsidRDefault="00054C00" w:rsidP="00054C00">
            <w:pPr>
              <w:rPr>
                <w:lang w:eastAsia="en-US"/>
              </w:rPr>
            </w:pPr>
            <w:r w:rsidRPr="00CC7D19">
              <w:rPr>
                <w:lang w:eastAsia="en-US"/>
              </w:rPr>
              <w:t>кВт*</w:t>
            </w:r>
            <w:proofErr w:type="gramStart"/>
            <w:r w:rsidRPr="00CC7D19">
              <w:rPr>
                <w:lang w:eastAsia="en-US"/>
              </w:rPr>
              <w:t>ч</w:t>
            </w:r>
            <w:proofErr w:type="gramEnd"/>
            <w:r w:rsidRPr="00CC7D19">
              <w:rPr>
                <w:lang w:eastAsia="en-US"/>
              </w:rPr>
              <w:t>/куб. м</w:t>
            </w:r>
          </w:p>
        </w:tc>
        <w:tc>
          <w:tcPr>
            <w:tcW w:w="1134" w:type="dxa"/>
            <w:vAlign w:val="center"/>
          </w:tcPr>
          <w:p w:rsidR="00054C00" w:rsidRPr="00CC7D19" w:rsidRDefault="00054C00" w:rsidP="00054C00">
            <w:pPr>
              <w:rPr>
                <w:lang w:eastAsia="en-US"/>
              </w:rPr>
            </w:pPr>
            <w:r w:rsidRPr="00CC7D19">
              <w:rPr>
                <w:lang w:eastAsia="en-US"/>
              </w:rPr>
              <w:t>-</w:t>
            </w:r>
          </w:p>
        </w:tc>
        <w:tc>
          <w:tcPr>
            <w:tcW w:w="908" w:type="dxa"/>
            <w:vAlign w:val="center"/>
          </w:tcPr>
          <w:p w:rsidR="00054C00" w:rsidRPr="00CC7D19" w:rsidRDefault="00054C00" w:rsidP="00054C00">
            <w:pPr>
              <w:rPr>
                <w:lang w:eastAsia="en-US"/>
              </w:rPr>
            </w:pPr>
            <w:r w:rsidRPr="00CC7D19">
              <w:rPr>
                <w:lang w:eastAsia="en-US"/>
              </w:rPr>
              <w:t>-</w:t>
            </w:r>
          </w:p>
        </w:tc>
        <w:tc>
          <w:tcPr>
            <w:tcW w:w="934" w:type="dxa"/>
            <w:vAlign w:val="center"/>
          </w:tcPr>
          <w:p w:rsidR="00054C00" w:rsidRPr="00CC7D19" w:rsidRDefault="00054C00" w:rsidP="00054C00">
            <w:pPr>
              <w:rPr>
                <w:lang w:eastAsia="en-US"/>
              </w:rPr>
            </w:pPr>
            <w:r w:rsidRPr="00CC7D19">
              <w:rPr>
                <w:lang w:eastAsia="en-US"/>
              </w:rPr>
              <w:t>-</w:t>
            </w:r>
          </w:p>
        </w:tc>
        <w:tc>
          <w:tcPr>
            <w:tcW w:w="1124" w:type="dxa"/>
            <w:vAlign w:val="center"/>
          </w:tcPr>
          <w:p w:rsidR="00054C00" w:rsidRPr="00CC7D19" w:rsidRDefault="00054C00" w:rsidP="00054C00">
            <w:pPr>
              <w:rPr>
                <w:lang w:eastAsia="en-US"/>
              </w:rPr>
            </w:pPr>
            <w:r w:rsidRPr="00CC7D19">
              <w:rPr>
                <w:lang w:eastAsia="en-US"/>
              </w:rPr>
              <w:t>-</w:t>
            </w:r>
          </w:p>
        </w:tc>
        <w:tc>
          <w:tcPr>
            <w:tcW w:w="1024" w:type="dxa"/>
            <w:vAlign w:val="center"/>
          </w:tcPr>
          <w:p w:rsidR="00054C00" w:rsidRPr="00CC7D19" w:rsidRDefault="00054C00" w:rsidP="00054C00">
            <w:pPr>
              <w:rPr>
                <w:lang w:eastAsia="en-US"/>
              </w:rPr>
            </w:pPr>
            <w:r w:rsidRPr="00CC7D19">
              <w:rPr>
                <w:lang w:eastAsia="en-US"/>
              </w:rPr>
              <w:t>-</w:t>
            </w:r>
          </w:p>
        </w:tc>
        <w:tc>
          <w:tcPr>
            <w:tcW w:w="1024" w:type="dxa"/>
            <w:vAlign w:val="center"/>
          </w:tcPr>
          <w:p w:rsidR="00054C00" w:rsidRPr="00CC7D19" w:rsidRDefault="00054C00" w:rsidP="00054C00">
            <w:pPr>
              <w:rPr>
                <w:lang w:eastAsia="en-US"/>
              </w:rPr>
            </w:pPr>
            <w:r w:rsidRPr="00CC7D19">
              <w:rPr>
                <w:lang w:eastAsia="en-US"/>
              </w:rPr>
              <w:t>-</w:t>
            </w:r>
          </w:p>
        </w:tc>
        <w:tc>
          <w:tcPr>
            <w:tcW w:w="1313" w:type="dxa"/>
            <w:vAlign w:val="center"/>
          </w:tcPr>
          <w:p w:rsidR="00054C00" w:rsidRPr="00CC7D19" w:rsidRDefault="00054C00" w:rsidP="00054C00">
            <w:pPr>
              <w:rPr>
                <w:lang w:eastAsia="en-US"/>
              </w:rPr>
            </w:pPr>
            <w:r w:rsidRPr="00CC7D19">
              <w:rPr>
                <w:lang w:eastAsia="en-US"/>
              </w:rPr>
              <w:t>-</w:t>
            </w:r>
          </w:p>
        </w:tc>
        <w:tc>
          <w:tcPr>
            <w:tcW w:w="1313" w:type="dxa"/>
            <w:vAlign w:val="center"/>
          </w:tcPr>
          <w:p w:rsidR="00054C00" w:rsidRPr="00CC7D19" w:rsidRDefault="00054C00" w:rsidP="00054C00">
            <w:pPr>
              <w:rPr>
                <w:lang w:eastAsia="en-US"/>
              </w:rPr>
            </w:pPr>
            <w:r w:rsidRPr="00CC7D19">
              <w:rPr>
                <w:lang w:eastAsia="en-US"/>
              </w:rPr>
              <w:t>-</w:t>
            </w:r>
          </w:p>
        </w:tc>
      </w:tr>
    </w:tbl>
    <w:p w:rsidR="00054C00" w:rsidRPr="00CC7D19" w:rsidRDefault="00054C00" w:rsidP="00054C00">
      <w:pPr>
        <w:rPr>
          <w:lang w:eastAsia="en-US"/>
        </w:rPr>
      </w:pPr>
    </w:p>
    <w:p w:rsidR="00054C00" w:rsidRPr="00CC7D19" w:rsidRDefault="00054C00" w:rsidP="00054C00">
      <w:pPr>
        <w:rPr>
          <w:lang w:eastAsia="en-US"/>
        </w:rPr>
      </w:pPr>
    </w:p>
    <w:p w:rsidR="00054C00" w:rsidRPr="00CC7D19" w:rsidRDefault="00054C00" w:rsidP="00054C00">
      <w:pPr>
        <w:rPr>
          <w:lang w:eastAsia="en-US"/>
        </w:rPr>
      </w:pPr>
    </w:p>
    <w:p w:rsidR="00054C00" w:rsidRPr="00CC7D19" w:rsidRDefault="00054C00" w:rsidP="00054C00">
      <w:pPr>
        <w:rPr>
          <w:lang w:eastAsia="en-US"/>
        </w:rPr>
      </w:pPr>
    </w:p>
    <w:p w:rsidR="00054C00" w:rsidRPr="00CC7D19" w:rsidRDefault="00054C00" w:rsidP="00054C00">
      <w:pPr>
        <w:rPr>
          <w:lang w:eastAsia="en-US"/>
        </w:rPr>
        <w:sectPr w:rsidR="00054C00" w:rsidRPr="00CC7D19" w:rsidSect="00054C00">
          <w:pgSz w:w="16840" w:h="11907" w:orient="landscape" w:code="9"/>
          <w:pgMar w:top="1701" w:right="851" w:bottom="851" w:left="851" w:header="720" w:footer="720" w:gutter="0"/>
          <w:cols w:space="720"/>
        </w:sectPr>
      </w:pPr>
    </w:p>
    <w:p w:rsidR="00054C00" w:rsidRPr="00CC7D19" w:rsidRDefault="00054C00" w:rsidP="00054C00">
      <w:pPr>
        <w:rPr>
          <w:lang w:val="x-none" w:eastAsia="en-US"/>
        </w:rPr>
      </w:pPr>
      <w:r w:rsidRPr="00CC7D19">
        <w:rPr>
          <w:lang w:val="x-none"/>
        </w:rPr>
        <w:lastRenderedPageBreak/>
        <w:t>1.8</w:t>
      </w:r>
      <w:bookmarkStart w:id="12" w:name="_Toc388883710"/>
      <w:r w:rsidRPr="00CC7D19">
        <w:rPr>
          <w:lang w:val="x-none"/>
        </w:rPr>
        <w:t xml:space="preserve">. </w:t>
      </w:r>
      <w:r w:rsidRPr="00CC7D19">
        <w:rPr>
          <w:lang w:val="x-none" w:eastAsia="en-US"/>
        </w:rPr>
        <w:t>ПЕРЕЧЕНЬ ВЫЯВЛЕННЫХ БЕСХОЗЯЙНЫХ ОБЪЕКТОВ ЦЕНТРАЛИЗОВАННЫХ СИСТЕМ ВОДОСНАБЖЕНИЯ</w:t>
      </w:r>
      <w:bookmarkEnd w:id="12"/>
    </w:p>
    <w:p w:rsidR="00054C00" w:rsidRPr="00CC7D19" w:rsidRDefault="00054C00" w:rsidP="00054C00">
      <w:pPr>
        <w:rPr>
          <w:lang w:eastAsia="en-US"/>
        </w:rPr>
      </w:pPr>
      <w:r w:rsidRPr="00CC7D19">
        <w:t xml:space="preserve">В Комсомольском городском поселении бесхозяйные водопроводные сети отсутствуют. </w:t>
      </w:r>
    </w:p>
    <w:p w:rsidR="00054C00" w:rsidRPr="00CC7D19" w:rsidRDefault="00054C00" w:rsidP="00054C00">
      <w:pPr>
        <w:rPr>
          <w:lang w:eastAsia="en-US"/>
        </w:rPr>
      </w:pPr>
    </w:p>
    <w:p w:rsidR="00054C00" w:rsidRPr="00CC7D19" w:rsidRDefault="00054C00" w:rsidP="00054C00">
      <w:pPr>
        <w:rPr>
          <w:lang w:eastAsia="en-US"/>
        </w:rPr>
      </w:pPr>
    </w:p>
    <w:p w:rsidR="00054C00" w:rsidRPr="00CC7D19" w:rsidRDefault="00054C00" w:rsidP="00054C00">
      <w:pPr>
        <w:rPr>
          <w:lang w:eastAsia="en-US"/>
        </w:rPr>
      </w:pPr>
    </w:p>
    <w:p w:rsidR="00054C00" w:rsidRPr="00CC7D19" w:rsidRDefault="00054C00" w:rsidP="00054C00">
      <w:pPr>
        <w:rPr>
          <w:lang w:eastAsia="en-US"/>
        </w:rPr>
      </w:pPr>
    </w:p>
    <w:p w:rsidR="00054C00" w:rsidRPr="00B374C0" w:rsidRDefault="00054C00" w:rsidP="00054C00">
      <w:pPr>
        <w:jc w:val="center"/>
        <w:rPr>
          <w:b/>
          <w:lang w:eastAsia="en-US"/>
        </w:rPr>
      </w:pPr>
      <w:r w:rsidRPr="00B374C0">
        <w:rPr>
          <w:b/>
          <w:lang w:eastAsia="en-US"/>
        </w:rPr>
        <w:t>2. СХЕМА ВОДООТВЕДЕНИЯ</w:t>
      </w:r>
    </w:p>
    <w:p w:rsidR="00054C00" w:rsidRPr="00CC7D19" w:rsidRDefault="00054C00" w:rsidP="00054C00">
      <w:pPr>
        <w:jc w:val="center"/>
        <w:rPr>
          <w:lang w:eastAsia="en-US"/>
        </w:rPr>
      </w:pPr>
      <w:r w:rsidRPr="00CC7D19">
        <w:rPr>
          <w:lang w:eastAsia="en-US"/>
        </w:rPr>
        <w:t>2.1. СУЩЕСТВУЮЩЕЕ ПОЛОЖЕНИЕ В СФЕРЕ ВОДООТВЕДЕНИЯ</w:t>
      </w:r>
    </w:p>
    <w:p w:rsidR="00054C00" w:rsidRPr="00CC7D19" w:rsidRDefault="00054C00" w:rsidP="00054C00">
      <w:pPr>
        <w:jc w:val="both"/>
        <w:rPr>
          <w:lang w:eastAsia="en-US"/>
        </w:rPr>
      </w:pPr>
      <w:r w:rsidRPr="00CC7D19">
        <w:rPr>
          <w:lang w:eastAsia="en-US"/>
        </w:rPr>
        <w:t xml:space="preserve">2.1.1. Описание структуры системы сбора, очистки и отведения сточных вод на территории </w:t>
      </w:r>
      <w:r w:rsidRPr="00CC7D19">
        <w:t>поселения</w:t>
      </w:r>
      <w:r w:rsidRPr="00CC7D19">
        <w:rPr>
          <w:lang w:eastAsia="en-US"/>
        </w:rPr>
        <w:t xml:space="preserve"> и деление территории поселения на эксплуатационные зоны</w:t>
      </w:r>
    </w:p>
    <w:p w:rsidR="00054C00" w:rsidRPr="00CC7D19" w:rsidRDefault="00054C00" w:rsidP="00054C00">
      <w:pPr>
        <w:jc w:val="both"/>
        <w:rPr>
          <w:lang w:eastAsia="en-US"/>
        </w:rPr>
      </w:pPr>
      <w:r w:rsidRPr="00CC7D19">
        <w:rPr>
          <w:lang w:eastAsia="en-US"/>
        </w:rPr>
        <w:t>Схема канализации поселения централизованная, категория сточных во</w:t>
      </w:r>
      <w:proofErr w:type="gramStart"/>
      <w:r w:rsidRPr="00CC7D19">
        <w:rPr>
          <w:lang w:eastAsia="en-US"/>
        </w:rPr>
        <w:t>д-</w:t>
      </w:r>
      <w:proofErr w:type="gramEnd"/>
      <w:r w:rsidRPr="00CC7D19">
        <w:rPr>
          <w:lang w:eastAsia="en-US"/>
        </w:rPr>
        <w:t xml:space="preserve"> смесь производственных и хозяйственно-бытовых. </w:t>
      </w:r>
    </w:p>
    <w:p w:rsidR="00054C00" w:rsidRPr="00CC7D19" w:rsidRDefault="00054C00" w:rsidP="00054C00">
      <w:pPr>
        <w:jc w:val="both"/>
        <w:rPr>
          <w:lang w:eastAsia="en-US"/>
        </w:rPr>
      </w:pPr>
      <w:r w:rsidRPr="00CC7D19">
        <w:rPr>
          <w:lang w:eastAsia="en-US"/>
        </w:rPr>
        <w:t xml:space="preserve">Эксплуатацию системы водоотведения выполняет </w:t>
      </w:r>
      <w:r w:rsidRPr="00CC7D19">
        <w:t>МУП «Водоканал+»</w:t>
      </w:r>
      <w:r w:rsidRPr="00CC7D19">
        <w:rPr>
          <w:lang w:eastAsia="en-US"/>
        </w:rPr>
        <w:t xml:space="preserve">.  В систему входят внутриквартальные, </w:t>
      </w:r>
      <w:proofErr w:type="spellStart"/>
      <w:r w:rsidRPr="00CC7D19">
        <w:rPr>
          <w:lang w:eastAsia="en-US"/>
        </w:rPr>
        <w:t>внутридворовые</w:t>
      </w:r>
      <w:proofErr w:type="spellEnd"/>
      <w:r w:rsidRPr="00CC7D19">
        <w:rPr>
          <w:lang w:eastAsia="en-US"/>
        </w:rPr>
        <w:t xml:space="preserve"> и уличные канализационные сети, очистные сооружения канализации (ОСК). В структуре организации находятся органы управления: директор, главный инженер, производственно- технический отдел, аварийно-диспетчерской служба. Очистные сооружения канализации поселения принимают хозяйственно-бытовые стоки, образующиеся на территории поселения. </w:t>
      </w:r>
    </w:p>
    <w:p w:rsidR="00054C00" w:rsidRPr="00CC7D19" w:rsidRDefault="00054C00" w:rsidP="00054C00">
      <w:pPr>
        <w:jc w:val="both"/>
        <w:rPr>
          <w:lang w:eastAsia="en-US"/>
        </w:rPr>
      </w:pPr>
      <w:r w:rsidRPr="00CC7D19">
        <w:rPr>
          <w:lang w:eastAsia="en-US"/>
        </w:rPr>
        <w:t xml:space="preserve">Централизованной системой канализации не охвачена ориентировочно около 85% территории поселения, которая застроена частными домами, где проживает около 60% населения. </w:t>
      </w:r>
    </w:p>
    <w:p w:rsidR="00054C00" w:rsidRPr="00CC7D19" w:rsidRDefault="00054C00" w:rsidP="00054C00">
      <w:pPr>
        <w:jc w:val="both"/>
        <w:rPr>
          <w:lang w:eastAsia="en-US"/>
        </w:rPr>
      </w:pPr>
      <w:r w:rsidRPr="00CC7D19">
        <w:rPr>
          <w:lang w:eastAsia="en-US"/>
        </w:rPr>
        <w:t xml:space="preserve">Канализационные очистные сооружения биологической очистки введены в эксплуатацию в 90-х годах. Очищенные стоки сбрасываются по береговому выпуску в р. </w:t>
      </w:r>
      <w:proofErr w:type="spellStart"/>
      <w:r w:rsidRPr="00CC7D19">
        <w:rPr>
          <w:lang w:eastAsia="en-US"/>
        </w:rPr>
        <w:t>Нуя</w:t>
      </w:r>
      <w:proofErr w:type="spellEnd"/>
      <w:r w:rsidRPr="00CC7D19">
        <w:rPr>
          <w:lang w:eastAsia="en-US"/>
        </w:rPr>
        <w:t>.</w:t>
      </w:r>
    </w:p>
    <w:p w:rsidR="00054C00" w:rsidRPr="00CC7D19" w:rsidRDefault="00054C00" w:rsidP="00054C00">
      <w:pPr>
        <w:jc w:val="both"/>
        <w:rPr>
          <w:lang w:eastAsia="en-US"/>
        </w:rPr>
      </w:pPr>
      <w:r w:rsidRPr="00CC7D19">
        <w:rPr>
          <w:lang w:eastAsia="en-US"/>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054C00" w:rsidRPr="00CC7D19" w:rsidRDefault="00054C00" w:rsidP="00054C00">
      <w:pPr>
        <w:jc w:val="both"/>
      </w:pPr>
      <w:r w:rsidRPr="00CC7D19">
        <w:t xml:space="preserve">Сброс сточных вод Комсомольское городское поселение осуществляется по береговому выпуску в р. </w:t>
      </w:r>
      <w:proofErr w:type="spellStart"/>
      <w:r w:rsidRPr="00CC7D19">
        <w:t>Нуя</w:t>
      </w:r>
      <w:proofErr w:type="spellEnd"/>
      <w:r w:rsidRPr="00CC7D19">
        <w:t>.</w:t>
      </w:r>
    </w:p>
    <w:p w:rsidR="00054C00" w:rsidRPr="00CC7D19" w:rsidRDefault="00054C00" w:rsidP="00054C00">
      <w:pPr>
        <w:jc w:val="both"/>
        <w:rPr>
          <w:lang w:eastAsia="en-US"/>
        </w:rPr>
      </w:pPr>
      <w:r w:rsidRPr="00CC7D19">
        <w:rPr>
          <w:lang w:eastAsia="en-US"/>
        </w:rPr>
        <w:t> 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054C00" w:rsidRPr="00CC7D19" w:rsidRDefault="00054C00" w:rsidP="00054C00">
      <w:pPr>
        <w:jc w:val="both"/>
        <w:rPr>
          <w:lang w:eastAsia="en-US"/>
        </w:rPr>
      </w:pPr>
      <w:r w:rsidRPr="00CC7D19">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054C00" w:rsidRPr="00CC7D19" w:rsidRDefault="00054C00" w:rsidP="00054C00">
      <w:pPr>
        <w:jc w:val="both"/>
        <w:rPr>
          <w:lang w:eastAsia="en-US"/>
        </w:rPr>
      </w:pPr>
      <w:r w:rsidRPr="00CC7D19">
        <w:rPr>
          <w:lang w:eastAsia="en-US"/>
        </w:rPr>
        <w:t xml:space="preserve">    Соответственно технологической зоной водоотведения является вся территория п. </w:t>
      </w:r>
      <w:proofErr w:type="gramStart"/>
      <w:r w:rsidRPr="00CC7D19">
        <w:rPr>
          <w:lang w:eastAsia="en-US"/>
        </w:rPr>
        <w:t>Комсомольский</w:t>
      </w:r>
      <w:proofErr w:type="gramEnd"/>
      <w:r w:rsidRPr="00CC7D19">
        <w:rPr>
          <w:lang w:eastAsia="en-US"/>
        </w:rPr>
        <w:t xml:space="preserve">, обеспеченная централизованным водоотведением.  </w:t>
      </w:r>
    </w:p>
    <w:p w:rsidR="00054C00" w:rsidRPr="00CC7D19" w:rsidRDefault="00054C00" w:rsidP="00054C00">
      <w:pPr>
        <w:jc w:val="both"/>
        <w:rPr>
          <w:lang w:eastAsia="en-US"/>
        </w:rPr>
      </w:pPr>
    </w:p>
    <w:p w:rsidR="00054C00" w:rsidRPr="00CC7D19" w:rsidRDefault="00054C00" w:rsidP="00054C00">
      <w:pPr>
        <w:jc w:val="both"/>
        <w:rPr>
          <w:lang w:eastAsia="en-US"/>
        </w:rPr>
      </w:pPr>
    </w:p>
    <w:p w:rsidR="00054C00" w:rsidRPr="00CC7D19" w:rsidRDefault="00054C00" w:rsidP="00054C00">
      <w:pPr>
        <w:rPr>
          <w:rFonts w:eastAsia="Microsoft YaHei"/>
          <w:lang w:eastAsia="en-US"/>
        </w:rPr>
      </w:pPr>
      <w:r w:rsidRPr="00CC7D19">
        <w:rPr>
          <w:lang w:eastAsia="en-US"/>
        </w:rPr>
        <w:t xml:space="preserve">Таблица 18 - </w:t>
      </w:r>
      <w:r w:rsidRPr="00CC7D19">
        <w:rPr>
          <w:rFonts w:eastAsia="Microsoft YaHei"/>
          <w:lang w:eastAsia="en-US"/>
        </w:rPr>
        <w:t>Характеристика оборудования (водоотведение)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092"/>
        <w:gridCol w:w="1080"/>
        <w:gridCol w:w="2347"/>
        <w:gridCol w:w="1177"/>
        <w:gridCol w:w="1547"/>
      </w:tblGrid>
      <w:tr w:rsidR="00054C00" w:rsidRPr="00CC7D19" w:rsidTr="00054C00">
        <w:trPr>
          <w:trHeight w:val="1222"/>
        </w:trPr>
        <w:tc>
          <w:tcPr>
            <w:tcW w:w="2518" w:type="dxa"/>
            <w:shd w:val="clear" w:color="auto" w:fill="auto"/>
            <w:vAlign w:val="center"/>
          </w:tcPr>
          <w:p w:rsidR="00054C00" w:rsidRPr="00CC7D19" w:rsidRDefault="00054C00" w:rsidP="00054C00">
            <w:r w:rsidRPr="00CC7D19">
              <w:t>Наименование</w:t>
            </w:r>
          </w:p>
        </w:tc>
        <w:tc>
          <w:tcPr>
            <w:tcW w:w="1094" w:type="dxa"/>
            <w:shd w:val="clear" w:color="auto" w:fill="auto"/>
            <w:vAlign w:val="center"/>
          </w:tcPr>
          <w:p w:rsidR="00054C00" w:rsidRPr="00CC7D19" w:rsidRDefault="00054C00" w:rsidP="00054C00">
            <w:r w:rsidRPr="00CC7D19">
              <w:t>Насос (тип, модель)</w:t>
            </w:r>
          </w:p>
        </w:tc>
        <w:tc>
          <w:tcPr>
            <w:tcW w:w="1090" w:type="dxa"/>
            <w:shd w:val="clear" w:color="auto" w:fill="auto"/>
            <w:vAlign w:val="center"/>
          </w:tcPr>
          <w:p w:rsidR="00054C00" w:rsidRPr="00CC7D19" w:rsidRDefault="00054C00" w:rsidP="00054C00">
            <w:r w:rsidRPr="00CC7D19">
              <w:t>Кол-во, шт.</w:t>
            </w:r>
          </w:p>
        </w:tc>
        <w:tc>
          <w:tcPr>
            <w:tcW w:w="2306" w:type="dxa"/>
            <w:shd w:val="clear" w:color="auto" w:fill="auto"/>
            <w:vAlign w:val="center"/>
          </w:tcPr>
          <w:p w:rsidR="00054C00" w:rsidRPr="00CC7D19" w:rsidRDefault="00054C00" w:rsidP="00054C00">
            <w:r w:rsidRPr="00CC7D19">
              <w:t>Производительность</w:t>
            </w:r>
          </w:p>
        </w:tc>
        <w:tc>
          <w:tcPr>
            <w:tcW w:w="1180" w:type="dxa"/>
            <w:shd w:val="clear" w:color="auto" w:fill="auto"/>
            <w:vAlign w:val="center"/>
          </w:tcPr>
          <w:p w:rsidR="00054C00" w:rsidRPr="00CC7D19" w:rsidRDefault="00054C00" w:rsidP="00054C00">
            <w:r w:rsidRPr="00CC7D19">
              <w:t>Степень износа, %</w:t>
            </w:r>
          </w:p>
        </w:tc>
        <w:tc>
          <w:tcPr>
            <w:tcW w:w="1559" w:type="dxa"/>
            <w:shd w:val="clear" w:color="auto" w:fill="auto"/>
            <w:vAlign w:val="center"/>
          </w:tcPr>
          <w:p w:rsidR="00054C00" w:rsidRPr="00CC7D19" w:rsidRDefault="00054C00" w:rsidP="00054C00">
            <w:r w:rsidRPr="00CC7D19">
              <w:t xml:space="preserve">Расход эл. Энергии </w:t>
            </w:r>
            <w:proofErr w:type="spellStart"/>
            <w:r w:rsidRPr="00CC7D19">
              <w:t>кВтч</w:t>
            </w:r>
            <w:proofErr w:type="spellEnd"/>
            <w:r w:rsidRPr="00CC7D19">
              <w:t xml:space="preserve"> за 2022 г.</w:t>
            </w:r>
          </w:p>
        </w:tc>
      </w:tr>
      <w:tr w:rsidR="00054C00" w:rsidRPr="00CC7D19" w:rsidTr="00054C00">
        <w:tc>
          <w:tcPr>
            <w:tcW w:w="2518" w:type="dxa"/>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 xml:space="preserve">Канализационно-насосная станция  </w:t>
            </w:r>
          </w:p>
        </w:tc>
        <w:tc>
          <w:tcPr>
            <w:tcW w:w="1094" w:type="dxa"/>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К40/16</w:t>
            </w:r>
          </w:p>
        </w:tc>
        <w:tc>
          <w:tcPr>
            <w:tcW w:w="1090" w:type="dxa"/>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1</w:t>
            </w:r>
          </w:p>
        </w:tc>
        <w:tc>
          <w:tcPr>
            <w:tcW w:w="2306" w:type="dxa"/>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40 куб. м./час</w:t>
            </w:r>
          </w:p>
        </w:tc>
        <w:tc>
          <w:tcPr>
            <w:tcW w:w="1180" w:type="dxa"/>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75</w:t>
            </w:r>
          </w:p>
        </w:tc>
        <w:tc>
          <w:tcPr>
            <w:tcW w:w="1559" w:type="dxa"/>
            <w:shd w:val="clear" w:color="auto" w:fill="auto"/>
            <w:vAlign w:val="center"/>
          </w:tcPr>
          <w:p w:rsidR="00054C00" w:rsidRPr="00CC7D19" w:rsidRDefault="00054C00" w:rsidP="00054C00">
            <w:pPr>
              <w:rPr>
                <w:lang w:eastAsia="en-US"/>
              </w:rPr>
            </w:pPr>
            <w:r w:rsidRPr="00CC7D19">
              <w:rPr>
                <w:rFonts w:eastAsia="Microsoft YaHei"/>
                <w:lang w:eastAsia="en-US"/>
              </w:rPr>
              <w:t>5880</w:t>
            </w:r>
          </w:p>
        </w:tc>
      </w:tr>
    </w:tbl>
    <w:p w:rsidR="00054C00" w:rsidRPr="00CC7D19" w:rsidRDefault="00054C00" w:rsidP="00054C00">
      <w:pPr>
        <w:rPr>
          <w:lang w:eastAsia="en-US"/>
        </w:rPr>
      </w:pPr>
    </w:p>
    <w:p w:rsidR="00054C00" w:rsidRPr="00CC7D19" w:rsidRDefault="00054C00" w:rsidP="00054C00">
      <w:pPr>
        <w:jc w:val="both"/>
        <w:rPr>
          <w:lang w:eastAsia="en-US"/>
        </w:rPr>
      </w:pPr>
      <w:r w:rsidRPr="00CC7D19">
        <w:rPr>
          <w:lang w:eastAsia="en-US"/>
        </w:rPr>
        <w:lastRenderedPageBreak/>
        <w:t>2.1.4.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054C00" w:rsidRPr="00CC7D19" w:rsidRDefault="00054C00" w:rsidP="00054C00">
      <w:pPr>
        <w:jc w:val="both"/>
        <w:rPr>
          <w:lang w:eastAsia="en-US"/>
        </w:rPr>
      </w:pPr>
      <w:r w:rsidRPr="00CC7D19">
        <w:rPr>
          <w:lang w:eastAsia="en-US"/>
        </w:rPr>
        <w:t>Приемная камера имеет погружную стенку с целью задержания части всплывающих загрязнений; за погружной стенкой происходит разделение общего потока на три потока, поступающих на решетки.</w:t>
      </w:r>
    </w:p>
    <w:p w:rsidR="00054C00" w:rsidRPr="00CC7D19" w:rsidRDefault="00054C00" w:rsidP="00054C00">
      <w:pPr>
        <w:jc w:val="both"/>
        <w:rPr>
          <w:lang w:eastAsia="en-US"/>
        </w:rPr>
      </w:pPr>
      <w:r w:rsidRPr="00CC7D19">
        <w:rPr>
          <w:lang w:eastAsia="en-US"/>
        </w:rPr>
        <w:t xml:space="preserve"> Решетки предназначены для задержания грубых примесей, находящихся в сточной жидкости, и выгрузки их на транспортирующее устройство. Перед выгрузкой в бункер грубые примеси обезвоживаются гидропрессом и вывозятся машиной на городскую свалку твердых бытовых отходов для обеззараживания.</w:t>
      </w:r>
    </w:p>
    <w:p w:rsidR="00054C00" w:rsidRPr="00CC7D19" w:rsidRDefault="00054C00" w:rsidP="00054C00">
      <w:pPr>
        <w:jc w:val="both"/>
        <w:rPr>
          <w:lang w:eastAsia="en-US"/>
        </w:rPr>
      </w:pPr>
      <w:r w:rsidRPr="00CC7D19">
        <w:rPr>
          <w:lang w:eastAsia="en-US"/>
        </w:rPr>
        <w:t xml:space="preserve"> Горизонтальные песколовки предназначены для задержания нерастворенных минеральных примесей (в основном песка), удельный вес частиц, которых значительно выше удельного веса воды. В двух песколовках осевший песок сдвигается установленными скребковыми системами в приямок, откуда насосами подается по пульпопроводу в </w:t>
      </w:r>
      <w:proofErr w:type="spellStart"/>
      <w:r w:rsidRPr="00CC7D19">
        <w:rPr>
          <w:lang w:eastAsia="en-US"/>
        </w:rPr>
        <w:t>песковые</w:t>
      </w:r>
      <w:proofErr w:type="spellEnd"/>
      <w:r w:rsidRPr="00CC7D19">
        <w:rPr>
          <w:lang w:eastAsia="en-US"/>
        </w:rPr>
        <w:t xml:space="preserve"> бункера. В </w:t>
      </w:r>
      <w:proofErr w:type="spellStart"/>
      <w:r w:rsidRPr="00CC7D19">
        <w:rPr>
          <w:lang w:eastAsia="en-US"/>
        </w:rPr>
        <w:t>песковых</w:t>
      </w:r>
      <w:proofErr w:type="spellEnd"/>
      <w:r w:rsidRPr="00CC7D19">
        <w:rPr>
          <w:lang w:eastAsia="en-US"/>
        </w:rPr>
        <w:t xml:space="preserve"> бункерах происходит отделение песка от воды. Дренажная вода отводится по трубопроводу в дренажную систему и самотеком поступает в дренажную насосную станцию.</w:t>
      </w:r>
    </w:p>
    <w:p w:rsidR="00054C00" w:rsidRPr="00CC7D19" w:rsidRDefault="00054C00" w:rsidP="00054C00">
      <w:pPr>
        <w:jc w:val="both"/>
        <w:rPr>
          <w:lang w:eastAsia="en-US"/>
        </w:rPr>
      </w:pPr>
      <w:r w:rsidRPr="00CC7D19">
        <w:rPr>
          <w:lang w:eastAsia="en-US"/>
        </w:rPr>
        <w:t xml:space="preserve"> Сточные воды далее поступают на </w:t>
      </w:r>
      <w:proofErr w:type="spellStart"/>
      <w:r w:rsidRPr="00CC7D19">
        <w:rPr>
          <w:lang w:eastAsia="en-US"/>
        </w:rPr>
        <w:t>денитрификаторы</w:t>
      </w:r>
      <w:proofErr w:type="spellEnd"/>
      <w:r w:rsidRPr="00CC7D19">
        <w:rPr>
          <w:lang w:eastAsia="en-US"/>
        </w:rPr>
        <w:t xml:space="preserve">, установленные на базе первичных отстойников. На </w:t>
      </w:r>
      <w:proofErr w:type="spellStart"/>
      <w:r w:rsidRPr="00CC7D19">
        <w:rPr>
          <w:lang w:eastAsia="en-US"/>
        </w:rPr>
        <w:t>денитрификаторах</w:t>
      </w:r>
      <w:proofErr w:type="spellEnd"/>
      <w:r w:rsidRPr="00CC7D19">
        <w:rPr>
          <w:lang w:eastAsia="en-US"/>
        </w:rPr>
        <w:t xml:space="preserve"> установлены погружные механические мешалки для поддержания иловой смеси во </w:t>
      </w:r>
      <w:proofErr w:type="spellStart"/>
      <w:r w:rsidRPr="00CC7D19">
        <w:rPr>
          <w:lang w:eastAsia="en-US"/>
        </w:rPr>
        <w:t>взвешанном</w:t>
      </w:r>
      <w:proofErr w:type="spellEnd"/>
      <w:r w:rsidRPr="00CC7D19">
        <w:rPr>
          <w:lang w:eastAsia="en-US"/>
        </w:rPr>
        <w:t xml:space="preserve"> состоянии и смешения двух потоков: циркулирующего активного ила и нитратного рецикла из конца </w:t>
      </w:r>
      <w:proofErr w:type="spellStart"/>
      <w:r w:rsidRPr="00CC7D19">
        <w:rPr>
          <w:lang w:eastAsia="en-US"/>
        </w:rPr>
        <w:t>аэротенка</w:t>
      </w:r>
      <w:proofErr w:type="spellEnd"/>
      <w:r w:rsidRPr="00CC7D19">
        <w:rPr>
          <w:lang w:eastAsia="en-US"/>
        </w:rPr>
        <w:t xml:space="preserve"> в каждый резервуар. После денитрификации сточная вода по трубопроводам подается в </w:t>
      </w:r>
      <w:proofErr w:type="spellStart"/>
      <w:r w:rsidRPr="00CC7D19">
        <w:rPr>
          <w:lang w:eastAsia="en-US"/>
        </w:rPr>
        <w:t>аэротенки</w:t>
      </w:r>
      <w:proofErr w:type="spellEnd"/>
      <w:r w:rsidRPr="00CC7D19">
        <w:rPr>
          <w:lang w:eastAsia="en-US"/>
        </w:rPr>
        <w:t xml:space="preserve">.    </w:t>
      </w:r>
    </w:p>
    <w:p w:rsidR="00054C00" w:rsidRPr="00CC7D19" w:rsidRDefault="00054C00" w:rsidP="00054C00">
      <w:pPr>
        <w:jc w:val="both"/>
        <w:rPr>
          <w:lang w:eastAsia="en-US"/>
        </w:rPr>
      </w:pPr>
      <w:proofErr w:type="spellStart"/>
      <w:r w:rsidRPr="00CC7D19">
        <w:rPr>
          <w:lang w:eastAsia="en-US"/>
        </w:rPr>
        <w:t>Денитрификаторы</w:t>
      </w:r>
      <w:proofErr w:type="spellEnd"/>
      <w:r w:rsidRPr="00CC7D19">
        <w:rPr>
          <w:lang w:eastAsia="en-US"/>
        </w:rPr>
        <w:t xml:space="preserve"> и </w:t>
      </w:r>
      <w:proofErr w:type="spellStart"/>
      <w:r w:rsidRPr="00CC7D19">
        <w:rPr>
          <w:lang w:eastAsia="en-US"/>
        </w:rPr>
        <w:t>аэротенки</w:t>
      </w:r>
      <w:proofErr w:type="spellEnd"/>
      <w:r w:rsidRPr="00CC7D19">
        <w:rPr>
          <w:lang w:eastAsia="en-US"/>
        </w:rPr>
        <w:t xml:space="preserve">-вытеснители </w:t>
      </w:r>
      <w:proofErr w:type="spellStart"/>
      <w:r w:rsidRPr="00CC7D19">
        <w:rPr>
          <w:lang w:eastAsia="en-US"/>
        </w:rPr>
        <w:t>трехкоридорные</w:t>
      </w:r>
      <w:proofErr w:type="spellEnd"/>
      <w:r w:rsidRPr="00CC7D19">
        <w:rPr>
          <w:lang w:eastAsia="en-US"/>
        </w:rPr>
        <w:t xml:space="preserve"> (</w:t>
      </w:r>
      <w:proofErr w:type="spellStart"/>
      <w:r w:rsidRPr="00CC7D19">
        <w:rPr>
          <w:lang w:eastAsia="en-US"/>
        </w:rPr>
        <w:t>нитрификаторы</w:t>
      </w:r>
      <w:proofErr w:type="spellEnd"/>
      <w:r w:rsidRPr="00CC7D19">
        <w:rPr>
          <w:lang w:eastAsia="en-US"/>
        </w:rPr>
        <w:t xml:space="preserve">) предназначены для биологической очистки смеси производственных и бытовых сточных вод, где происходят процессы окисления азота и удаления фосфора под воздействием микроорганизмов.  </w:t>
      </w:r>
    </w:p>
    <w:p w:rsidR="00054C00" w:rsidRPr="00CC7D19" w:rsidRDefault="00054C00" w:rsidP="00054C00">
      <w:pPr>
        <w:jc w:val="both"/>
        <w:rPr>
          <w:lang w:eastAsia="en-US"/>
        </w:rPr>
      </w:pPr>
      <w:r w:rsidRPr="00CC7D19">
        <w:rPr>
          <w:lang w:eastAsia="en-US"/>
        </w:rPr>
        <w:t xml:space="preserve">Вторичные отстойники предназначены для разделения иловой смеси после </w:t>
      </w:r>
      <w:proofErr w:type="spellStart"/>
      <w:r w:rsidRPr="00CC7D19">
        <w:rPr>
          <w:lang w:eastAsia="en-US"/>
        </w:rPr>
        <w:t>аэротенков</w:t>
      </w:r>
      <w:proofErr w:type="spellEnd"/>
      <w:r w:rsidRPr="00CC7D19">
        <w:rPr>
          <w:lang w:eastAsia="en-US"/>
        </w:rPr>
        <w:t xml:space="preserve"> на активный ил и очищенные сточные воды. Циркуляционный активный ил перекачивается в </w:t>
      </w:r>
      <w:proofErr w:type="spellStart"/>
      <w:r w:rsidRPr="00CC7D19">
        <w:rPr>
          <w:lang w:eastAsia="en-US"/>
        </w:rPr>
        <w:t>денитрификатор</w:t>
      </w:r>
      <w:proofErr w:type="spellEnd"/>
      <w:r w:rsidRPr="00CC7D19">
        <w:rPr>
          <w:lang w:eastAsia="en-US"/>
        </w:rPr>
        <w:t xml:space="preserve">, избыточный активный ил направляется в </w:t>
      </w:r>
      <w:proofErr w:type="spellStart"/>
      <w:r w:rsidRPr="00CC7D19">
        <w:rPr>
          <w:lang w:eastAsia="en-US"/>
        </w:rPr>
        <w:t>илоуплотнитель</w:t>
      </w:r>
      <w:proofErr w:type="spellEnd"/>
      <w:r w:rsidRPr="00CC7D19">
        <w:rPr>
          <w:lang w:eastAsia="en-US"/>
        </w:rPr>
        <w:t xml:space="preserve"> для снижения влажности. </w:t>
      </w:r>
    </w:p>
    <w:p w:rsidR="00054C00" w:rsidRPr="00CC7D19" w:rsidRDefault="00054C00" w:rsidP="00054C00">
      <w:pPr>
        <w:jc w:val="both"/>
        <w:rPr>
          <w:lang w:eastAsia="en-US"/>
        </w:rPr>
      </w:pPr>
      <w:r w:rsidRPr="00CC7D19">
        <w:rPr>
          <w:lang w:eastAsia="en-US"/>
        </w:rPr>
        <w:t xml:space="preserve">Очищенная вода сбрасывается через выпускную камеру в виде открытого канала с креплением русла и откосов железобетонными плитами в р. </w:t>
      </w:r>
      <w:proofErr w:type="spellStart"/>
      <w:r w:rsidRPr="00CC7D19">
        <w:rPr>
          <w:lang w:eastAsia="en-US"/>
        </w:rPr>
        <w:t>Нуя</w:t>
      </w:r>
      <w:proofErr w:type="spellEnd"/>
      <w:r w:rsidRPr="00CC7D19">
        <w:rPr>
          <w:lang w:eastAsia="en-US"/>
        </w:rPr>
        <w:t xml:space="preserve">. </w:t>
      </w:r>
    </w:p>
    <w:p w:rsidR="00054C00" w:rsidRPr="00CC7D19" w:rsidRDefault="00054C00" w:rsidP="00054C00">
      <w:pPr>
        <w:jc w:val="both"/>
        <w:rPr>
          <w:lang w:eastAsia="en-US"/>
        </w:rPr>
      </w:pPr>
      <w:r w:rsidRPr="00CC7D19">
        <w:rPr>
          <w:lang w:eastAsia="en-US"/>
        </w:rPr>
        <w:t xml:space="preserve">Сооружения обработки осадка: </w:t>
      </w:r>
    </w:p>
    <w:p w:rsidR="00054C00" w:rsidRPr="00CC7D19" w:rsidRDefault="00054C00" w:rsidP="00054C00">
      <w:pPr>
        <w:jc w:val="both"/>
        <w:rPr>
          <w:lang w:eastAsia="en-US"/>
        </w:rPr>
      </w:pPr>
      <w:r w:rsidRPr="00CC7D19">
        <w:rPr>
          <w:lang w:eastAsia="en-US"/>
        </w:rPr>
        <w:t xml:space="preserve">Для уплотнения избыточного активного ила существуют два радиальных </w:t>
      </w:r>
      <w:proofErr w:type="spellStart"/>
      <w:r w:rsidRPr="00CC7D19">
        <w:rPr>
          <w:lang w:eastAsia="en-US"/>
        </w:rPr>
        <w:t>илоуплотнителя</w:t>
      </w:r>
      <w:proofErr w:type="spellEnd"/>
      <w:r w:rsidRPr="00CC7D19">
        <w:rPr>
          <w:lang w:eastAsia="en-US"/>
        </w:rPr>
        <w:t xml:space="preserve">. Избыточный активный ил с влажностью 99,4% обезвоживается на </w:t>
      </w:r>
      <w:proofErr w:type="spellStart"/>
      <w:r w:rsidRPr="00CC7D19">
        <w:rPr>
          <w:lang w:eastAsia="en-US"/>
        </w:rPr>
        <w:t>илоуплотнителе</w:t>
      </w:r>
      <w:proofErr w:type="spellEnd"/>
      <w:r w:rsidRPr="00CC7D19">
        <w:rPr>
          <w:lang w:eastAsia="en-US"/>
        </w:rPr>
        <w:t xml:space="preserve"> до влажности 97,8%-98%. </w:t>
      </w:r>
    </w:p>
    <w:p w:rsidR="00054C00" w:rsidRPr="00CC7D19" w:rsidRDefault="00054C00" w:rsidP="00054C00">
      <w:pPr>
        <w:jc w:val="both"/>
        <w:rPr>
          <w:lang w:eastAsia="en-US"/>
        </w:rPr>
      </w:pPr>
      <w:proofErr w:type="spellStart"/>
      <w:r w:rsidRPr="00CC7D19">
        <w:rPr>
          <w:lang w:eastAsia="en-US"/>
        </w:rPr>
        <w:t>Метантенки</w:t>
      </w:r>
      <w:proofErr w:type="spellEnd"/>
      <w:r w:rsidRPr="00CC7D19">
        <w:rPr>
          <w:lang w:eastAsia="en-US"/>
        </w:rPr>
        <w:t xml:space="preserve"> представляют собой цилиндрический железобетонный резервуар с коническим днищем, предназначенный для сбора уплотненного активного ила, который подается насосами для его обработки в цех механического обезвоживания. Иловые площадки предназначены для частичного обезвоживания осадка и складирования.</w:t>
      </w:r>
    </w:p>
    <w:p w:rsidR="00054C00" w:rsidRPr="00CC7D19" w:rsidRDefault="00054C00" w:rsidP="00054C00">
      <w:pPr>
        <w:jc w:val="both"/>
        <w:rPr>
          <w:lang w:eastAsia="en-US"/>
        </w:rPr>
      </w:pPr>
      <w:r w:rsidRPr="00CC7D19">
        <w:rPr>
          <w:lang w:eastAsia="en-US"/>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054C00" w:rsidRPr="00CC7D19" w:rsidRDefault="00054C00" w:rsidP="00054C00">
      <w:pPr>
        <w:jc w:val="both"/>
        <w:rPr>
          <w:lang w:eastAsia="en-US"/>
        </w:rPr>
      </w:pPr>
      <w:r w:rsidRPr="00CC7D19">
        <w:rPr>
          <w:lang w:eastAsia="en-US"/>
        </w:rPr>
        <w:t xml:space="preserve">В п. Комсомольский эксплуатируется 25 км подземных магистральных канализационных трубопроводов. </w:t>
      </w:r>
    </w:p>
    <w:p w:rsidR="00054C00" w:rsidRPr="00CC7D19" w:rsidRDefault="00054C00" w:rsidP="00054C00">
      <w:pPr>
        <w:jc w:val="both"/>
        <w:rPr>
          <w:lang w:eastAsia="en-US"/>
        </w:rPr>
      </w:pPr>
      <w:r w:rsidRPr="00CC7D19">
        <w:rPr>
          <w:lang w:eastAsia="en-US"/>
        </w:rPr>
        <w:t xml:space="preserve">Износ сетей – 80%. Нормативные сроки службы канализационных сетей (коллекторы и уличная сеть с колодцами и арматурой) составляет: </w:t>
      </w:r>
    </w:p>
    <w:p w:rsidR="00054C00" w:rsidRPr="00CC7D19" w:rsidRDefault="00054C00" w:rsidP="00054C00">
      <w:pPr>
        <w:jc w:val="both"/>
        <w:rPr>
          <w:lang w:eastAsia="en-US"/>
        </w:rPr>
      </w:pPr>
      <w:r w:rsidRPr="00CC7D19">
        <w:rPr>
          <w:lang w:eastAsia="en-US"/>
        </w:rPr>
        <w:t xml:space="preserve">- </w:t>
      </w:r>
      <w:proofErr w:type="gramStart"/>
      <w:r w:rsidRPr="00CC7D19">
        <w:rPr>
          <w:lang w:eastAsia="en-US"/>
        </w:rPr>
        <w:t>железобетонные</w:t>
      </w:r>
      <w:proofErr w:type="gramEnd"/>
      <w:r w:rsidRPr="00CC7D19">
        <w:rPr>
          <w:lang w:eastAsia="en-US"/>
        </w:rPr>
        <w:t xml:space="preserve">, бетонные и чугунные - 40 лет; </w:t>
      </w:r>
    </w:p>
    <w:p w:rsidR="00054C00" w:rsidRPr="00CC7D19" w:rsidRDefault="00054C00" w:rsidP="00054C00">
      <w:pPr>
        <w:jc w:val="both"/>
        <w:rPr>
          <w:lang w:eastAsia="en-US"/>
        </w:rPr>
      </w:pPr>
      <w:r w:rsidRPr="00CC7D19">
        <w:rPr>
          <w:lang w:eastAsia="en-US"/>
        </w:rPr>
        <w:t xml:space="preserve">- </w:t>
      </w:r>
      <w:proofErr w:type="gramStart"/>
      <w:r w:rsidRPr="00CC7D19">
        <w:rPr>
          <w:lang w:eastAsia="en-US"/>
        </w:rPr>
        <w:t>пластиковые</w:t>
      </w:r>
      <w:proofErr w:type="gramEnd"/>
      <w:r w:rsidRPr="00CC7D19">
        <w:rPr>
          <w:lang w:eastAsia="en-US"/>
        </w:rPr>
        <w:t xml:space="preserve"> – более 50 лет.</w:t>
      </w:r>
    </w:p>
    <w:p w:rsidR="00054C00" w:rsidRPr="00CC7D19" w:rsidRDefault="00054C00" w:rsidP="00054C00">
      <w:pPr>
        <w:jc w:val="both"/>
        <w:rPr>
          <w:lang w:eastAsia="en-US"/>
        </w:rPr>
      </w:pPr>
      <w:r w:rsidRPr="00CC7D19">
        <w:rPr>
          <w:lang w:eastAsia="en-US"/>
        </w:rPr>
        <w:t xml:space="preserve">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054C00" w:rsidRPr="00CC7D19" w:rsidRDefault="00054C00" w:rsidP="00054C00">
      <w:pPr>
        <w:rPr>
          <w:lang w:eastAsia="en-US"/>
        </w:rPr>
      </w:pPr>
      <w:r w:rsidRPr="00CC7D19">
        <w:rPr>
          <w:lang w:eastAsia="en-US"/>
        </w:rPr>
        <w:lastRenderedPageBreak/>
        <w:t>Таблица 18</w:t>
      </w:r>
    </w:p>
    <w:tbl>
      <w:tblPr>
        <w:tblW w:w="9659" w:type="dxa"/>
        <w:tblInd w:w="108" w:type="dxa"/>
        <w:tblLayout w:type="fixed"/>
        <w:tblLook w:val="0000" w:firstRow="0" w:lastRow="0" w:firstColumn="0" w:lastColumn="0" w:noHBand="0" w:noVBand="0"/>
      </w:tblPr>
      <w:tblGrid>
        <w:gridCol w:w="3402"/>
        <w:gridCol w:w="1255"/>
        <w:gridCol w:w="2393"/>
        <w:gridCol w:w="2609"/>
      </w:tblGrid>
      <w:tr w:rsidR="00054C00" w:rsidRPr="00CC7D19" w:rsidTr="00054C00">
        <w:tc>
          <w:tcPr>
            <w:tcW w:w="3402" w:type="dxa"/>
            <w:tcBorders>
              <w:top w:val="single" w:sz="4" w:space="0" w:color="000000"/>
              <w:left w:val="single" w:sz="4" w:space="0" w:color="000000"/>
              <w:bottom w:val="single" w:sz="4" w:space="0" w:color="000000"/>
            </w:tcBorders>
            <w:shd w:val="clear" w:color="auto" w:fill="auto"/>
            <w:vAlign w:val="center"/>
          </w:tcPr>
          <w:p w:rsidR="00054C00" w:rsidRPr="00CC7D19" w:rsidRDefault="00054C00" w:rsidP="00054C00">
            <w:pPr>
              <w:rPr>
                <w:lang w:eastAsia="en-US"/>
              </w:rPr>
            </w:pPr>
            <w:r w:rsidRPr="00CC7D19">
              <w:rPr>
                <w:lang w:eastAsia="en-US"/>
              </w:rPr>
              <w:t>Наименование улиц</w:t>
            </w:r>
          </w:p>
        </w:tc>
        <w:tc>
          <w:tcPr>
            <w:tcW w:w="1255" w:type="dxa"/>
            <w:tcBorders>
              <w:top w:val="single" w:sz="4" w:space="0" w:color="000000"/>
              <w:left w:val="single" w:sz="4" w:space="0" w:color="000000"/>
              <w:bottom w:val="single" w:sz="4" w:space="0" w:color="000000"/>
            </w:tcBorders>
            <w:shd w:val="clear" w:color="auto" w:fill="auto"/>
            <w:vAlign w:val="center"/>
          </w:tcPr>
          <w:p w:rsidR="00054C00" w:rsidRPr="00CC7D19" w:rsidRDefault="00054C00" w:rsidP="00054C00">
            <w:pPr>
              <w:rPr>
                <w:lang w:eastAsia="en-US"/>
              </w:rPr>
            </w:pPr>
            <w:r w:rsidRPr="00CC7D19">
              <w:rPr>
                <w:lang w:eastAsia="en-US"/>
              </w:rPr>
              <w:t xml:space="preserve">Протяженность, </w:t>
            </w:r>
            <w:proofErr w:type="gramStart"/>
            <w:r w:rsidRPr="00CC7D19">
              <w:rPr>
                <w:lang w:eastAsia="en-US"/>
              </w:rPr>
              <w:t>м</w:t>
            </w:r>
            <w:proofErr w:type="gramEnd"/>
          </w:p>
        </w:tc>
        <w:tc>
          <w:tcPr>
            <w:tcW w:w="2393" w:type="dxa"/>
            <w:tcBorders>
              <w:top w:val="single" w:sz="4" w:space="0" w:color="000000"/>
              <w:left w:val="single" w:sz="4" w:space="0" w:color="000000"/>
              <w:bottom w:val="single" w:sz="4" w:space="0" w:color="000000"/>
            </w:tcBorders>
            <w:shd w:val="clear" w:color="auto" w:fill="auto"/>
            <w:vAlign w:val="center"/>
          </w:tcPr>
          <w:p w:rsidR="00054C00" w:rsidRPr="00CC7D19" w:rsidRDefault="00054C00" w:rsidP="00054C00">
            <w:pPr>
              <w:rPr>
                <w:lang w:eastAsia="en-US"/>
              </w:rPr>
            </w:pPr>
            <w:r w:rsidRPr="00CC7D19">
              <w:rPr>
                <w:lang w:eastAsia="en-US"/>
              </w:rPr>
              <w:t>Материал труб</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C00" w:rsidRPr="00CC7D19" w:rsidRDefault="00054C00" w:rsidP="00054C00">
            <w:pPr>
              <w:rPr>
                <w:lang w:eastAsia="en-US"/>
              </w:rPr>
            </w:pPr>
            <w:r w:rsidRPr="00CC7D19">
              <w:rPr>
                <w:lang w:eastAsia="en-US"/>
              </w:rPr>
              <w:t>Степень износа, %</w:t>
            </w:r>
          </w:p>
        </w:tc>
      </w:tr>
      <w:tr w:rsidR="00054C00" w:rsidRPr="00CC7D19" w:rsidTr="00054C00">
        <w:tc>
          <w:tcPr>
            <w:tcW w:w="3402" w:type="dxa"/>
            <w:tcBorders>
              <w:top w:val="single" w:sz="4" w:space="0" w:color="000000"/>
              <w:left w:val="single" w:sz="4" w:space="0" w:color="000000"/>
              <w:bottom w:val="single" w:sz="4" w:space="0" w:color="000000"/>
            </w:tcBorders>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 xml:space="preserve">п. Комсомольский </w:t>
            </w:r>
          </w:p>
        </w:tc>
        <w:tc>
          <w:tcPr>
            <w:tcW w:w="1255" w:type="dxa"/>
            <w:tcBorders>
              <w:top w:val="single" w:sz="4" w:space="0" w:color="000000"/>
              <w:left w:val="single" w:sz="4" w:space="0" w:color="000000"/>
              <w:bottom w:val="single" w:sz="4" w:space="0" w:color="000000"/>
            </w:tcBorders>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21080</w:t>
            </w:r>
          </w:p>
        </w:tc>
        <w:tc>
          <w:tcPr>
            <w:tcW w:w="2393" w:type="dxa"/>
            <w:tcBorders>
              <w:top w:val="single" w:sz="4" w:space="0" w:color="000000"/>
              <w:left w:val="single" w:sz="4" w:space="0" w:color="000000"/>
              <w:bottom w:val="single" w:sz="4" w:space="0" w:color="000000"/>
            </w:tcBorders>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чугун, керамика, железобетон, сталь</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C00" w:rsidRPr="00CC7D19" w:rsidRDefault="00054C00" w:rsidP="00054C00">
            <w:pPr>
              <w:rPr>
                <w:rFonts w:eastAsia="Microsoft YaHei"/>
                <w:lang w:eastAsia="en-US"/>
              </w:rPr>
            </w:pPr>
            <w:r w:rsidRPr="00CC7D19">
              <w:rPr>
                <w:rFonts w:eastAsia="Microsoft YaHei"/>
                <w:lang w:eastAsia="en-US"/>
              </w:rPr>
              <w:t>80</w:t>
            </w:r>
          </w:p>
        </w:tc>
      </w:tr>
    </w:tbl>
    <w:p w:rsidR="00054C00" w:rsidRPr="00CC7D19" w:rsidRDefault="00054C00" w:rsidP="00054C00">
      <w:pPr>
        <w:rPr>
          <w:lang w:eastAsia="en-US"/>
        </w:rPr>
      </w:pPr>
    </w:p>
    <w:p w:rsidR="00054C00" w:rsidRPr="00CC7D19" w:rsidRDefault="00054C00" w:rsidP="00054C00">
      <w:pPr>
        <w:jc w:val="both"/>
        <w:rPr>
          <w:lang w:eastAsia="en-US"/>
        </w:rPr>
      </w:pPr>
      <w:r w:rsidRPr="00CC7D19">
        <w:rPr>
          <w:lang w:eastAsia="en-US"/>
        </w:rPr>
        <w:t>2.1.6. Оценка безопасности и надежности объектов централизованной системы водоотведения и их управляемости</w:t>
      </w:r>
    </w:p>
    <w:p w:rsidR="00054C00" w:rsidRPr="00CC7D19" w:rsidRDefault="00054C00" w:rsidP="00054C00">
      <w:pPr>
        <w:jc w:val="both"/>
        <w:rPr>
          <w:lang w:eastAsia="en-US"/>
        </w:rPr>
      </w:pPr>
      <w:r w:rsidRPr="00CC7D19">
        <w:rPr>
          <w:lang w:eastAsia="en-US"/>
        </w:rPr>
        <w:t xml:space="preserve">Под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санитарно-гигиеническими требованиями и соблюдением мер по охране окружающей среды. Практика показывает, что сети </w:t>
      </w:r>
      <w:proofErr w:type="gramStart"/>
      <w:r w:rsidRPr="00CC7D19">
        <w:rPr>
          <w:lang w:eastAsia="en-US"/>
        </w:rPr>
        <w:t>являются</w:t>
      </w:r>
      <w:proofErr w:type="gramEnd"/>
      <w:r w:rsidRPr="00CC7D19">
        <w:rPr>
          <w:lang w:eastAsia="en-US"/>
        </w:rPr>
        <w:t xml:space="preserve"> не только наиболее функционально значимым элементом системы канализации, но и наиболее уязвимым с точки зрения надежности. </w:t>
      </w:r>
    </w:p>
    <w:p w:rsidR="00054C00" w:rsidRPr="00CC7D19" w:rsidRDefault="00054C00" w:rsidP="00054C00">
      <w:pPr>
        <w:jc w:val="both"/>
        <w:rPr>
          <w:lang w:eastAsia="en-US"/>
        </w:rPr>
      </w:pPr>
      <w:r w:rsidRPr="00CC7D19">
        <w:rPr>
          <w:lang w:eastAsia="en-US"/>
        </w:rPr>
        <w:t xml:space="preserve">Одной из острых проблем в системе водоотведения остается высокий процент износа канализационных сетей. </w:t>
      </w:r>
      <w:r w:rsidRPr="00CC7D19">
        <w:t>Данные об авариях на сетях отсутствуют.</w:t>
      </w:r>
    </w:p>
    <w:p w:rsidR="00054C00" w:rsidRPr="00CC7D19" w:rsidRDefault="00054C00" w:rsidP="00054C00">
      <w:pPr>
        <w:jc w:val="both"/>
        <w:rPr>
          <w:lang w:eastAsia="en-US"/>
        </w:rPr>
      </w:pPr>
      <w:r w:rsidRPr="00CC7D19">
        <w:rPr>
          <w:lang w:eastAsia="en-US"/>
        </w:rPr>
        <w:t>Функционирование и эксплуатация водоотводящих сетей систем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054C00" w:rsidRPr="00CC7D19" w:rsidRDefault="00054C00" w:rsidP="00054C00">
      <w:pPr>
        <w:rPr>
          <w:lang w:eastAsia="en-US"/>
        </w:rPr>
      </w:pPr>
    </w:p>
    <w:p w:rsidR="00054C00" w:rsidRPr="00CC7D19" w:rsidRDefault="00054C00" w:rsidP="00054C00">
      <w:pPr>
        <w:rPr>
          <w:lang w:eastAsia="en-US"/>
        </w:rPr>
      </w:pPr>
      <w:r w:rsidRPr="00CC7D19">
        <w:rPr>
          <w:lang w:eastAsia="en-US"/>
        </w:rPr>
        <w:t xml:space="preserve">Таблица 19 - Показатели надежности и бесперебойности водоотведения п. </w:t>
      </w:r>
      <w:proofErr w:type="gramStart"/>
      <w:r w:rsidRPr="00CC7D19">
        <w:rPr>
          <w:lang w:eastAsia="en-US"/>
        </w:rPr>
        <w:t>Комсомольский</w:t>
      </w:r>
      <w:proofErr w:type="gramEnd"/>
      <w:r w:rsidRPr="00CC7D19">
        <w:rPr>
          <w:lang w:eastAsia="en-US"/>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612"/>
        <w:gridCol w:w="1663"/>
        <w:gridCol w:w="2642"/>
      </w:tblGrid>
      <w:tr w:rsidR="00054C00" w:rsidRPr="00CC7D19" w:rsidTr="00054C00">
        <w:trPr>
          <w:trHeight w:val="1102"/>
        </w:trPr>
        <w:tc>
          <w:tcPr>
            <w:tcW w:w="1417" w:type="dxa"/>
            <w:shd w:val="clear" w:color="auto" w:fill="auto"/>
            <w:vAlign w:val="center"/>
            <w:hideMark/>
          </w:tcPr>
          <w:p w:rsidR="00054C00" w:rsidRPr="00CC7D19" w:rsidRDefault="00054C00" w:rsidP="00054C00">
            <w:r w:rsidRPr="00CC7D19">
              <w:t>Формула расчета</w:t>
            </w:r>
          </w:p>
        </w:tc>
        <w:tc>
          <w:tcPr>
            <w:tcW w:w="3686" w:type="dxa"/>
            <w:shd w:val="clear" w:color="auto" w:fill="auto"/>
            <w:vAlign w:val="center"/>
            <w:hideMark/>
          </w:tcPr>
          <w:p w:rsidR="00054C00" w:rsidRPr="00CC7D19" w:rsidRDefault="00054C00" w:rsidP="00054C00">
            <w:r w:rsidRPr="00CC7D19">
              <w:t>Наименование показателя</w:t>
            </w:r>
          </w:p>
        </w:tc>
        <w:tc>
          <w:tcPr>
            <w:tcW w:w="1701" w:type="dxa"/>
            <w:shd w:val="clear" w:color="auto" w:fill="auto"/>
            <w:vAlign w:val="center"/>
            <w:hideMark/>
          </w:tcPr>
          <w:p w:rsidR="00054C00" w:rsidRPr="00CC7D19" w:rsidRDefault="00054C00" w:rsidP="00054C00">
            <w:r w:rsidRPr="00CC7D19">
              <w:t>Ед. изм.</w:t>
            </w:r>
          </w:p>
        </w:tc>
        <w:tc>
          <w:tcPr>
            <w:tcW w:w="2693" w:type="dxa"/>
            <w:shd w:val="clear" w:color="auto" w:fill="auto"/>
            <w:vAlign w:val="center"/>
          </w:tcPr>
          <w:p w:rsidR="00054C00" w:rsidRPr="00CC7D19" w:rsidRDefault="00054C00" w:rsidP="00054C00">
            <w:r w:rsidRPr="00CC7D19">
              <w:t>Фактические значения за период 2022 г.</w:t>
            </w:r>
          </w:p>
        </w:tc>
      </w:tr>
      <w:tr w:rsidR="00054C00" w:rsidRPr="00CC7D19" w:rsidTr="00054C00">
        <w:trPr>
          <w:trHeight w:val="600"/>
        </w:trPr>
        <w:tc>
          <w:tcPr>
            <w:tcW w:w="1417" w:type="dxa"/>
            <w:shd w:val="clear" w:color="auto" w:fill="auto"/>
            <w:vAlign w:val="center"/>
            <w:hideMark/>
          </w:tcPr>
          <w:p w:rsidR="00054C00" w:rsidRPr="00CC7D19" w:rsidRDefault="00054C00" w:rsidP="00054C00">
            <w:proofErr w:type="spellStart"/>
            <w:proofErr w:type="gramStart"/>
            <w:r w:rsidRPr="00CC7D19">
              <w:t>Пн</w:t>
            </w:r>
            <w:proofErr w:type="spellEnd"/>
            <w:proofErr w:type="gramEnd"/>
            <w:r w:rsidRPr="00CC7D19">
              <w:t>=Ка/</w:t>
            </w:r>
            <w:proofErr w:type="spellStart"/>
            <w:r w:rsidRPr="00CC7D19">
              <w:t>Lсети</w:t>
            </w:r>
            <w:proofErr w:type="spellEnd"/>
          </w:p>
        </w:tc>
        <w:tc>
          <w:tcPr>
            <w:tcW w:w="3686" w:type="dxa"/>
            <w:shd w:val="clear" w:color="auto" w:fill="auto"/>
            <w:vAlign w:val="center"/>
            <w:hideMark/>
          </w:tcPr>
          <w:p w:rsidR="00054C00" w:rsidRPr="00CC7D19" w:rsidRDefault="00054C00" w:rsidP="00054C00">
            <w:r w:rsidRPr="00CC7D19">
              <w:t xml:space="preserve">удельное количество аварий и засоров в расчете на протяженность канализационной сети в год </w:t>
            </w:r>
          </w:p>
        </w:tc>
        <w:tc>
          <w:tcPr>
            <w:tcW w:w="1701" w:type="dxa"/>
            <w:shd w:val="clear" w:color="auto" w:fill="auto"/>
            <w:vAlign w:val="center"/>
            <w:hideMark/>
          </w:tcPr>
          <w:p w:rsidR="00054C00" w:rsidRPr="00CC7D19" w:rsidRDefault="00054C00" w:rsidP="00054C00">
            <w:r w:rsidRPr="00CC7D19">
              <w:t>ед./</w:t>
            </w:r>
            <w:proofErr w:type="gramStart"/>
            <w:r w:rsidRPr="00CC7D19">
              <w:t>км</w:t>
            </w:r>
            <w:proofErr w:type="gramEnd"/>
          </w:p>
        </w:tc>
        <w:tc>
          <w:tcPr>
            <w:tcW w:w="2693" w:type="dxa"/>
            <w:shd w:val="clear" w:color="auto" w:fill="auto"/>
            <w:vAlign w:val="center"/>
            <w:hideMark/>
          </w:tcPr>
          <w:p w:rsidR="00054C00" w:rsidRPr="00CC7D19" w:rsidRDefault="00054C00" w:rsidP="00054C00">
            <w:r w:rsidRPr="00CC7D19">
              <w:t>-</w:t>
            </w:r>
          </w:p>
        </w:tc>
      </w:tr>
      <w:tr w:rsidR="00054C00" w:rsidRPr="00CC7D19" w:rsidTr="00054C00">
        <w:trPr>
          <w:trHeight w:val="300"/>
        </w:trPr>
        <w:tc>
          <w:tcPr>
            <w:tcW w:w="1417" w:type="dxa"/>
            <w:shd w:val="clear" w:color="auto" w:fill="auto"/>
            <w:vAlign w:val="center"/>
            <w:hideMark/>
          </w:tcPr>
          <w:p w:rsidR="00054C00" w:rsidRPr="00CC7D19" w:rsidRDefault="00054C00" w:rsidP="00054C00">
            <w:r w:rsidRPr="00CC7D19">
              <w:t>Ка</w:t>
            </w:r>
          </w:p>
        </w:tc>
        <w:tc>
          <w:tcPr>
            <w:tcW w:w="3686" w:type="dxa"/>
            <w:shd w:val="clear" w:color="auto" w:fill="auto"/>
            <w:vAlign w:val="center"/>
            <w:hideMark/>
          </w:tcPr>
          <w:p w:rsidR="00054C00" w:rsidRPr="00CC7D19" w:rsidRDefault="00054C00" w:rsidP="00054C00">
            <w:r w:rsidRPr="00CC7D19">
              <w:t>количество аварий и засоров на канализационных сетях</w:t>
            </w:r>
          </w:p>
        </w:tc>
        <w:tc>
          <w:tcPr>
            <w:tcW w:w="1701" w:type="dxa"/>
            <w:shd w:val="clear" w:color="auto" w:fill="auto"/>
            <w:vAlign w:val="center"/>
            <w:hideMark/>
          </w:tcPr>
          <w:p w:rsidR="00054C00" w:rsidRPr="00CC7D19" w:rsidRDefault="00054C00" w:rsidP="00054C00">
            <w:r w:rsidRPr="00CC7D19">
              <w:t>ед.</w:t>
            </w:r>
          </w:p>
        </w:tc>
        <w:tc>
          <w:tcPr>
            <w:tcW w:w="2693" w:type="dxa"/>
            <w:shd w:val="clear" w:color="auto" w:fill="auto"/>
            <w:vAlign w:val="center"/>
            <w:hideMark/>
          </w:tcPr>
          <w:p w:rsidR="00054C00" w:rsidRPr="00CC7D19" w:rsidRDefault="00054C00" w:rsidP="00054C00">
            <w:r w:rsidRPr="00CC7D19">
              <w:t>н/д</w:t>
            </w:r>
          </w:p>
        </w:tc>
      </w:tr>
      <w:tr w:rsidR="00054C00" w:rsidRPr="00CC7D19" w:rsidTr="00054C00">
        <w:trPr>
          <w:trHeight w:val="772"/>
        </w:trPr>
        <w:tc>
          <w:tcPr>
            <w:tcW w:w="1417" w:type="dxa"/>
            <w:shd w:val="clear" w:color="auto" w:fill="auto"/>
            <w:vAlign w:val="center"/>
            <w:hideMark/>
          </w:tcPr>
          <w:p w:rsidR="00054C00" w:rsidRPr="00CC7D19" w:rsidRDefault="00054C00" w:rsidP="00054C00">
            <w:proofErr w:type="spellStart"/>
            <w:proofErr w:type="gramStart"/>
            <w:r w:rsidRPr="00CC7D19">
              <w:t>L</w:t>
            </w:r>
            <w:proofErr w:type="gramEnd"/>
            <w:r w:rsidRPr="00CC7D19">
              <w:t>сети</w:t>
            </w:r>
            <w:proofErr w:type="spellEnd"/>
          </w:p>
        </w:tc>
        <w:tc>
          <w:tcPr>
            <w:tcW w:w="3686" w:type="dxa"/>
            <w:shd w:val="clear" w:color="auto" w:fill="auto"/>
            <w:vAlign w:val="center"/>
            <w:hideMark/>
          </w:tcPr>
          <w:p w:rsidR="00054C00" w:rsidRPr="00CC7D19" w:rsidRDefault="00054C00" w:rsidP="00054C00">
            <w:r w:rsidRPr="00CC7D19">
              <w:t>протяженность канализационных сетей</w:t>
            </w:r>
          </w:p>
        </w:tc>
        <w:tc>
          <w:tcPr>
            <w:tcW w:w="1701" w:type="dxa"/>
            <w:shd w:val="clear" w:color="auto" w:fill="auto"/>
            <w:vAlign w:val="center"/>
            <w:hideMark/>
          </w:tcPr>
          <w:p w:rsidR="00054C00" w:rsidRPr="00CC7D19" w:rsidRDefault="00054C00" w:rsidP="00054C00">
            <w:r w:rsidRPr="00CC7D19">
              <w:t>м</w:t>
            </w:r>
          </w:p>
        </w:tc>
        <w:tc>
          <w:tcPr>
            <w:tcW w:w="2693" w:type="dxa"/>
            <w:shd w:val="clear" w:color="auto" w:fill="auto"/>
            <w:vAlign w:val="center"/>
            <w:hideMark/>
          </w:tcPr>
          <w:p w:rsidR="00054C00" w:rsidRPr="00CC7D19" w:rsidRDefault="00054C00" w:rsidP="00054C00">
            <w:r w:rsidRPr="00CC7D19">
              <w:t>21080</w:t>
            </w:r>
          </w:p>
        </w:tc>
      </w:tr>
    </w:tbl>
    <w:p w:rsidR="00054C00" w:rsidRPr="00CC7D19" w:rsidRDefault="00054C00" w:rsidP="00054C00">
      <w:pPr>
        <w:rPr>
          <w:lang w:eastAsia="en-US"/>
        </w:rPr>
      </w:pPr>
    </w:p>
    <w:p w:rsidR="00054C00" w:rsidRPr="00CC7D19" w:rsidRDefault="00054C00" w:rsidP="00054C00">
      <w:pPr>
        <w:jc w:val="both"/>
        <w:rPr>
          <w:lang w:eastAsia="en-US"/>
        </w:rPr>
      </w:pPr>
      <w:r w:rsidRPr="00CC7D19">
        <w:rPr>
          <w:lang w:eastAsia="en-US"/>
        </w:rPr>
        <w:t>2.1.7. Оценка воздействия сбросов сточных вод через централизованную систему водоотведения на окружающую среду</w:t>
      </w:r>
    </w:p>
    <w:p w:rsidR="00054C00" w:rsidRPr="00CC7D19" w:rsidRDefault="00054C00" w:rsidP="00054C00">
      <w:pPr>
        <w:jc w:val="both"/>
      </w:pPr>
      <w:r w:rsidRPr="00CC7D19">
        <w:t>Основным видом деятельности предприятия МУП «Водоканал+» является осуществление работ по выполнению заказа на предоставление населению услуг по водоснабжению и канализации. В рамках этих задач предприятие производит забор, очистку и распределение воды, удаление сточных вод.</w:t>
      </w:r>
    </w:p>
    <w:p w:rsidR="00054C00" w:rsidRPr="00CC7D19" w:rsidRDefault="00054C00" w:rsidP="00054C00">
      <w:pPr>
        <w:jc w:val="both"/>
      </w:pPr>
      <w:r w:rsidRPr="00CC7D19">
        <w:t>Предприятие проводит своевременную экологическую политику, направленную на сохранение и восстановление природной среды, рациональное использование природных ресурсов, предотвращение негативного воздействия хозяйственной деятельности на окружающую среду и ликвидацию ее последствий.</w:t>
      </w:r>
    </w:p>
    <w:p w:rsidR="00054C00" w:rsidRPr="00CC7D19" w:rsidRDefault="00054C00" w:rsidP="00054C00">
      <w:pPr>
        <w:jc w:val="both"/>
      </w:pPr>
      <w:r w:rsidRPr="00CC7D19">
        <w:t>Принципами экологической политики являются:</w:t>
      </w:r>
    </w:p>
    <w:p w:rsidR="00054C00" w:rsidRPr="00CC7D19" w:rsidRDefault="00054C00" w:rsidP="00054C00">
      <w:pPr>
        <w:jc w:val="both"/>
      </w:pPr>
      <w:r w:rsidRPr="00CC7D19">
        <w:t>− постепенное снижение сбросов и выбросов загрязняющих веществ в окружающую природную среду;</w:t>
      </w:r>
    </w:p>
    <w:p w:rsidR="00054C00" w:rsidRPr="00CC7D19" w:rsidRDefault="00054C00" w:rsidP="00054C00">
      <w:pPr>
        <w:jc w:val="both"/>
      </w:pPr>
      <w:r w:rsidRPr="00CC7D19">
        <w:t>− стабильное улучшение экологических показателей работы очистных сооружений;</w:t>
      </w:r>
    </w:p>
    <w:p w:rsidR="00054C00" w:rsidRPr="00CC7D19" w:rsidRDefault="00054C00" w:rsidP="00054C00">
      <w:pPr>
        <w:jc w:val="both"/>
      </w:pPr>
      <w:r w:rsidRPr="00CC7D19">
        <w:t>− обеспечение надежной работы систем водоснабжения и водоотведения;</w:t>
      </w:r>
    </w:p>
    <w:p w:rsidR="00054C00" w:rsidRPr="00CC7D19" w:rsidRDefault="00054C00" w:rsidP="00054C00">
      <w:pPr>
        <w:jc w:val="both"/>
      </w:pPr>
      <w:r w:rsidRPr="00CC7D19">
        <w:t>− рациональное использование природных и энергетических ресурсов;</w:t>
      </w:r>
    </w:p>
    <w:p w:rsidR="00054C00" w:rsidRPr="00CC7D19" w:rsidRDefault="00054C00" w:rsidP="00054C00">
      <w:pPr>
        <w:jc w:val="both"/>
      </w:pPr>
      <w:r w:rsidRPr="00CC7D19">
        <w:t>− соблюдение требований природоохранного законодательства.</w:t>
      </w:r>
    </w:p>
    <w:p w:rsidR="00054C00" w:rsidRPr="00CC7D19" w:rsidRDefault="00054C00" w:rsidP="00054C00">
      <w:pPr>
        <w:jc w:val="both"/>
        <w:rPr>
          <w:lang w:eastAsia="en-US"/>
        </w:rPr>
      </w:pPr>
      <w:r w:rsidRPr="00CC7D19">
        <w:rPr>
          <w:lang w:eastAsia="en-US"/>
        </w:rPr>
        <w:lastRenderedPageBreak/>
        <w:t>2.1.8. Описание территорий муниципального образования, не охваченных централизованной системой водоотведения</w:t>
      </w:r>
    </w:p>
    <w:p w:rsidR="00054C00" w:rsidRPr="00CC7D19" w:rsidRDefault="00054C00" w:rsidP="00054C00">
      <w:pPr>
        <w:jc w:val="both"/>
        <w:rPr>
          <w:lang w:eastAsia="ar-SA"/>
        </w:rPr>
      </w:pPr>
      <w:r w:rsidRPr="00CC7D19">
        <w:rPr>
          <w:lang w:eastAsia="ar-SA"/>
        </w:rPr>
        <w:t>В настоящий момент в Комсомольском поселении присутствуют не охваченные централизованной системой водоотведения дома малоэтажной застройки и частного сектора.</w:t>
      </w:r>
    </w:p>
    <w:p w:rsidR="00054C00" w:rsidRPr="00CC7D19" w:rsidRDefault="00054C00" w:rsidP="00054C00">
      <w:pPr>
        <w:jc w:val="both"/>
        <w:rPr>
          <w:lang w:eastAsia="en-US"/>
        </w:rPr>
      </w:pPr>
      <w:r w:rsidRPr="00CC7D19">
        <w:rPr>
          <w:lang w:eastAsia="en-US"/>
        </w:rPr>
        <w:t>2.1.9. Описание существующих технических и технологических проблем системы водоотведения поселения</w:t>
      </w:r>
    </w:p>
    <w:p w:rsidR="00054C00" w:rsidRPr="00CC7D19" w:rsidRDefault="00054C00" w:rsidP="00054C00">
      <w:pPr>
        <w:jc w:val="both"/>
      </w:pPr>
      <w:r w:rsidRPr="00CC7D19">
        <w:t>Основными техническими проблемами системы водоотведения, как у большинства населенных пунктов России, являются износ оборудования канализационных станций, наличие ветхих и аварийных сетей канализации, наличие неучтенных стоков, проблемы с ливневой канализацией, отсутствие полноценной автоматизации и диспетчеризации процессов водоотведения.</w:t>
      </w:r>
    </w:p>
    <w:p w:rsidR="00054C00" w:rsidRPr="00CC7D19" w:rsidRDefault="00054C00" w:rsidP="00054C00">
      <w:pPr>
        <w:jc w:val="both"/>
      </w:pPr>
      <w:r w:rsidRPr="00CC7D19">
        <w:t xml:space="preserve">     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 Износ магистральных коллекторов составляет более 80%. Это приводит к аварийности на сетях - образованию утечек, засорений. Поэтому необходима своевременная реконструкция и модернизация сетей хозяйственно-бытовой канализации и запорно-регулирующей арматуры.</w:t>
      </w:r>
    </w:p>
    <w:p w:rsidR="00054C00" w:rsidRPr="00CC7D19" w:rsidRDefault="00054C00" w:rsidP="00054C00">
      <w:pPr>
        <w:jc w:val="both"/>
        <w:rPr>
          <w:lang w:eastAsia="en-US"/>
        </w:rPr>
      </w:pPr>
      <w:r w:rsidRPr="00CC7D19">
        <w:rPr>
          <w:lang w:eastAsia="en-US"/>
        </w:rPr>
        <w:t>2.1.10. Сведения об отнесении централизованное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w:t>
      </w:r>
      <w:proofErr w:type="gramStart"/>
      <w:r w:rsidRPr="00CC7D19">
        <w:rPr>
          <w:lang w:eastAsia="en-US"/>
        </w:rPr>
        <w:t xml:space="preserve"> ,</w:t>
      </w:r>
      <w:proofErr w:type="gramEnd"/>
      <w:r w:rsidRPr="00CC7D19">
        <w:rPr>
          <w:lang w:eastAsia="en-US"/>
        </w:rPr>
        <w:t xml:space="preserve">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w:t>
      </w:r>
      <w:proofErr w:type="gramStart"/>
      <w:r w:rsidRPr="00CC7D19">
        <w:rPr>
          <w:lang w:eastAsia="en-US"/>
        </w:rPr>
        <w:t>объеме</w:t>
      </w:r>
      <w:proofErr w:type="gramEnd"/>
      <w:r w:rsidRPr="00CC7D19">
        <w:rPr>
          <w:lang w:eastAsia="en-US"/>
        </w:rPr>
        <w:t xml:space="preserve"> принимаемых сточных вод</w:t>
      </w:r>
    </w:p>
    <w:p w:rsidR="00054C00" w:rsidRPr="00CC7D19" w:rsidRDefault="00054C00" w:rsidP="00054C00">
      <w:pPr>
        <w:jc w:val="both"/>
      </w:pPr>
      <w:r w:rsidRPr="00CC7D19">
        <w:tab/>
      </w:r>
      <w:proofErr w:type="gramStart"/>
      <w:r w:rsidRPr="00CC7D19">
        <w:t xml:space="preserve">Отнесение централизованной системы водоотведения к централизованным системам водоотведения осуществляется в соответствии с </w:t>
      </w:r>
      <w:hyperlink r:id="rId9" w:history="1">
        <w:r w:rsidRPr="00CC7D19">
          <w:t>Постановлением Правительства РФ от 31.05.2019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w:t>
        </w:r>
      </w:hyperlink>
      <w:r w:rsidRPr="00CC7D19">
        <w:t>.</w:t>
      </w:r>
      <w:proofErr w:type="gramEnd"/>
    </w:p>
    <w:p w:rsidR="00054C00" w:rsidRPr="00CC7D19" w:rsidRDefault="00054C00" w:rsidP="00054C00">
      <w:pPr>
        <w:jc w:val="both"/>
      </w:pPr>
      <w:r w:rsidRPr="00CC7D19">
        <w:tab/>
        <w:t xml:space="preserve">Перечень объектов с характеристиками, необходимых к отнесению к централизованным системам водоотведения </w:t>
      </w:r>
      <w:proofErr w:type="gramStart"/>
      <w:r w:rsidRPr="00CC7D19">
        <w:t>представлены</w:t>
      </w:r>
      <w:proofErr w:type="gramEnd"/>
      <w:r w:rsidRPr="00CC7D19">
        <w:t xml:space="preserve"> в таблице 20. </w:t>
      </w:r>
    </w:p>
    <w:p w:rsidR="00054C00" w:rsidRPr="00CC7D19" w:rsidRDefault="00054C00" w:rsidP="00054C00">
      <w:pPr>
        <w:jc w:val="both"/>
      </w:pPr>
      <w:r w:rsidRPr="00CC7D19">
        <w:t>Таблица 20</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5528"/>
        <w:gridCol w:w="3260"/>
      </w:tblGrid>
      <w:tr w:rsidR="00054C00" w:rsidRPr="00CC7D19" w:rsidTr="00054C00">
        <w:tc>
          <w:tcPr>
            <w:tcW w:w="851" w:type="dxa"/>
            <w:vAlign w:val="center"/>
          </w:tcPr>
          <w:p w:rsidR="00054C00" w:rsidRPr="00CC7D19" w:rsidRDefault="00054C00" w:rsidP="00054C00">
            <w:pPr>
              <w:jc w:val="both"/>
            </w:pPr>
            <w:r w:rsidRPr="00CC7D19">
              <w:t xml:space="preserve">№ </w:t>
            </w:r>
            <w:proofErr w:type="gramStart"/>
            <w:r w:rsidRPr="00CC7D19">
              <w:t>п</w:t>
            </w:r>
            <w:proofErr w:type="gramEnd"/>
            <w:r w:rsidRPr="00CC7D19">
              <w:t>/п</w:t>
            </w:r>
          </w:p>
        </w:tc>
        <w:tc>
          <w:tcPr>
            <w:tcW w:w="5528" w:type="dxa"/>
            <w:vAlign w:val="center"/>
          </w:tcPr>
          <w:p w:rsidR="00054C00" w:rsidRPr="00CC7D19" w:rsidRDefault="00054C00" w:rsidP="00054C00">
            <w:pPr>
              <w:jc w:val="both"/>
            </w:pPr>
            <w:r w:rsidRPr="00CC7D19">
              <w:t>Наименование</w:t>
            </w:r>
          </w:p>
        </w:tc>
        <w:tc>
          <w:tcPr>
            <w:tcW w:w="3260" w:type="dxa"/>
            <w:vAlign w:val="center"/>
          </w:tcPr>
          <w:p w:rsidR="00054C00" w:rsidRPr="00CC7D19" w:rsidRDefault="00054C00" w:rsidP="00054C00">
            <w:pPr>
              <w:jc w:val="both"/>
            </w:pPr>
            <w:r w:rsidRPr="00CC7D19">
              <w:t>Характеристика</w:t>
            </w:r>
          </w:p>
        </w:tc>
      </w:tr>
      <w:tr w:rsidR="00054C00" w:rsidRPr="00CC7D19" w:rsidTr="00054C00">
        <w:tc>
          <w:tcPr>
            <w:tcW w:w="851" w:type="dxa"/>
            <w:tcBorders>
              <w:bottom w:val="single" w:sz="12" w:space="0" w:color="auto"/>
            </w:tcBorders>
            <w:vAlign w:val="center"/>
          </w:tcPr>
          <w:p w:rsidR="00054C00" w:rsidRPr="00CC7D19" w:rsidRDefault="00054C00" w:rsidP="00054C00">
            <w:r w:rsidRPr="00CC7D19">
              <w:t>1</w:t>
            </w:r>
          </w:p>
        </w:tc>
        <w:tc>
          <w:tcPr>
            <w:tcW w:w="5528" w:type="dxa"/>
            <w:tcBorders>
              <w:bottom w:val="single" w:sz="12" w:space="0" w:color="auto"/>
            </w:tcBorders>
            <w:vAlign w:val="center"/>
          </w:tcPr>
          <w:p w:rsidR="00054C00" w:rsidRPr="00CC7D19" w:rsidRDefault="00054C00" w:rsidP="00054C00">
            <w:r w:rsidRPr="00CC7D19">
              <w:t>Канализационная сеть</w:t>
            </w:r>
          </w:p>
        </w:tc>
        <w:tc>
          <w:tcPr>
            <w:tcW w:w="3260" w:type="dxa"/>
            <w:tcBorders>
              <w:bottom w:val="single" w:sz="12" w:space="0" w:color="auto"/>
            </w:tcBorders>
            <w:vAlign w:val="center"/>
          </w:tcPr>
          <w:p w:rsidR="00054C00" w:rsidRPr="00CC7D19" w:rsidRDefault="00054C00" w:rsidP="00054C00">
            <w:r w:rsidRPr="00CC7D19">
              <w:t>21080 м</w:t>
            </w:r>
          </w:p>
        </w:tc>
      </w:tr>
    </w:tbl>
    <w:p w:rsidR="00054C00" w:rsidRPr="00CC7D19" w:rsidRDefault="00054C00" w:rsidP="00054C00">
      <w:pPr>
        <w:rPr>
          <w:lang w:eastAsia="en-US"/>
        </w:rPr>
      </w:pPr>
    </w:p>
    <w:p w:rsidR="00054C00" w:rsidRPr="00CC7D19" w:rsidRDefault="00054C00" w:rsidP="00054C00">
      <w:pPr>
        <w:jc w:val="center"/>
        <w:rPr>
          <w:lang w:eastAsia="en-US"/>
        </w:rPr>
      </w:pPr>
      <w:r w:rsidRPr="00CC7D19">
        <w:rPr>
          <w:lang w:eastAsia="en-US"/>
        </w:rPr>
        <w:t>2.2. БАЛАНСЫ СТОЧНЫХ ВОД В СИСТЕМЕ ВОДООТВЕДЕНИЯ</w:t>
      </w:r>
    </w:p>
    <w:p w:rsidR="00054C00" w:rsidRPr="00CC7D19" w:rsidRDefault="00054C00" w:rsidP="00054C00">
      <w:pPr>
        <w:rPr>
          <w:lang w:eastAsia="en-US"/>
        </w:rPr>
      </w:pPr>
      <w:r w:rsidRPr="00CC7D19">
        <w:rPr>
          <w:rFonts w:eastAsia="TimesNewRomanPS-BoldMT"/>
          <w:lang w:eastAsia="en-US"/>
        </w:rPr>
        <w:t>2.2.1. Баланс поступления сточных вод в централизованную систему водоотведения и отведения стоков по технологическим зонам водоотведения</w:t>
      </w:r>
    </w:p>
    <w:p w:rsidR="00054C00" w:rsidRPr="00CC7D19" w:rsidRDefault="00054C00" w:rsidP="00054C00">
      <w:pPr>
        <w:rPr>
          <w:lang w:eastAsia="en-US"/>
        </w:rPr>
      </w:pPr>
      <w:r w:rsidRPr="00CC7D19">
        <w:rPr>
          <w:lang w:eastAsia="en-US"/>
        </w:rPr>
        <w:t>Таблица 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426"/>
        <w:gridCol w:w="1448"/>
        <w:gridCol w:w="3920"/>
      </w:tblGrid>
      <w:tr w:rsidR="00054C00" w:rsidRPr="00CC7D19" w:rsidTr="00054C00">
        <w:tc>
          <w:tcPr>
            <w:tcW w:w="845" w:type="dxa"/>
            <w:shd w:val="clear" w:color="auto" w:fill="auto"/>
            <w:vAlign w:val="center"/>
          </w:tcPr>
          <w:p w:rsidR="00054C00" w:rsidRPr="00CC7D19" w:rsidRDefault="00054C00" w:rsidP="00054C00">
            <w:pPr>
              <w:rPr>
                <w:lang w:eastAsia="en-US"/>
              </w:rPr>
            </w:pPr>
            <w:r w:rsidRPr="00CC7D19">
              <w:rPr>
                <w:lang w:eastAsia="en-US"/>
              </w:rPr>
              <w:t>№</w:t>
            </w:r>
            <w:proofErr w:type="gramStart"/>
            <w:r w:rsidRPr="00CC7D19">
              <w:rPr>
                <w:lang w:eastAsia="en-US"/>
              </w:rPr>
              <w:t>п</w:t>
            </w:r>
            <w:proofErr w:type="gramEnd"/>
            <w:r w:rsidRPr="00CC7D19">
              <w:rPr>
                <w:lang w:eastAsia="en-US"/>
              </w:rPr>
              <w:t>/п</w:t>
            </w:r>
          </w:p>
        </w:tc>
        <w:tc>
          <w:tcPr>
            <w:tcW w:w="3426" w:type="dxa"/>
            <w:shd w:val="clear" w:color="auto" w:fill="auto"/>
            <w:vAlign w:val="center"/>
          </w:tcPr>
          <w:p w:rsidR="00054C00" w:rsidRPr="00CC7D19" w:rsidRDefault="00054C00" w:rsidP="00054C00">
            <w:pPr>
              <w:rPr>
                <w:lang w:eastAsia="en-US"/>
              </w:rPr>
            </w:pPr>
            <w:r w:rsidRPr="00CC7D19">
              <w:rPr>
                <w:lang w:eastAsia="en-US"/>
              </w:rPr>
              <w:t>Наименование показателя</w:t>
            </w:r>
          </w:p>
        </w:tc>
        <w:tc>
          <w:tcPr>
            <w:tcW w:w="1448" w:type="dxa"/>
            <w:shd w:val="clear" w:color="auto" w:fill="auto"/>
            <w:vAlign w:val="center"/>
          </w:tcPr>
          <w:p w:rsidR="00054C00" w:rsidRPr="00CC7D19" w:rsidRDefault="00054C00" w:rsidP="00054C00">
            <w:pPr>
              <w:rPr>
                <w:lang w:eastAsia="en-US"/>
              </w:rPr>
            </w:pPr>
            <w:r w:rsidRPr="00CC7D19">
              <w:rPr>
                <w:lang w:eastAsia="en-US"/>
              </w:rPr>
              <w:t>Ед. измерения.</w:t>
            </w:r>
          </w:p>
        </w:tc>
        <w:tc>
          <w:tcPr>
            <w:tcW w:w="3920" w:type="dxa"/>
            <w:shd w:val="clear" w:color="auto" w:fill="auto"/>
            <w:vAlign w:val="center"/>
          </w:tcPr>
          <w:p w:rsidR="00054C00" w:rsidRPr="00CC7D19" w:rsidRDefault="00054C00" w:rsidP="00054C00">
            <w:pPr>
              <w:rPr>
                <w:lang w:eastAsia="en-US"/>
              </w:rPr>
            </w:pPr>
            <w:r w:rsidRPr="00CC7D19">
              <w:rPr>
                <w:lang w:eastAsia="en-US"/>
              </w:rPr>
              <w:t>Кол-во</w:t>
            </w:r>
          </w:p>
        </w:tc>
      </w:tr>
      <w:tr w:rsidR="00054C00" w:rsidRPr="00CC7D19" w:rsidTr="00054C00">
        <w:tc>
          <w:tcPr>
            <w:tcW w:w="845" w:type="dxa"/>
            <w:shd w:val="clear" w:color="auto" w:fill="auto"/>
            <w:vAlign w:val="center"/>
          </w:tcPr>
          <w:p w:rsidR="00054C00" w:rsidRPr="00CC7D19" w:rsidRDefault="00054C00" w:rsidP="00054C00">
            <w:pPr>
              <w:rPr>
                <w:lang w:eastAsia="en-US"/>
              </w:rPr>
            </w:pPr>
            <w:r w:rsidRPr="00CC7D19">
              <w:rPr>
                <w:lang w:eastAsia="en-US"/>
              </w:rPr>
              <w:t>1</w:t>
            </w:r>
          </w:p>
        </w:tc>
        <w:tc>
          <w:tcPr>
            <w:tcW w:w="3426" w:type="dxa"/>
            <w:shd w:val="clear" w:color="auto" w:fill="auto"/>
          </w:tcPr>
          <w:p w:rsidR="00054C00" w:rsidRPr="00CC7D19" w:rsidRDefault="00054C00" w:rsidP="00054C00">
            <w:r w:rsidRPr="00CC7D19">
              <w:t xml:space="preserve">Сброс сточных вод, в </w:t>
            </w:r>
            <w:proofErr w:type="spellStart"/>
            <w:r w:rsidRPr="00CC7D19">
              <w:t>т.ч</w:t>
            </w:r>
            <w:proofErr w:type="spellEnd"/>
            <w:r w:rsidRPr="00CC7D19">
              <w:t>.</w:t>
            </w:r>
          </w:p>
        </w:tc>
        <w:tc>
          <w:tcPr>
            <w:tcW w:w="1448" w:type="dxa"/>
            <w:shd w:val="clear" w:color="auto" w:fill="auto"/>
            <w:vAlign w:val="center"/>
          </w:tcPr>
          <w:p w:rsidR="00054C00" w:rsidRPr="00CC7D19" w:rsidRDefault="00054C00" w:rsidP="00054C00">
            <w:pPr>
              <w:rPr>
                <w:lang w:eastAsia="en-US"/>
              </w:rPr>
            </w:pPr>
            <w:r w:rsidRPr="00CC7D19">
              <w:rPr>
                <w:lang w:eastAsia="en-US"/>
              </w:rPr>
              <w:t>тыс. м3/год</w:t>
            </w:r>
          </w:p>
        </w:tc>
        <w:tc>
          <w:tcPr>
            <w:tcW w:w="3920" w:type="dxa"/>
            <w:shd w:val="clear" w:color="auto" w:fill="auto"/>
            <w:vAlign w:val="center"/>
          </w:tcPr>
          <w:p w:rsidR="00054C00" w:rsidRPr="00CC7D19" w:rsidRDefault="00054C00" w:rsidP="00054C00">
            <w:pPr>
              <w:rPr>
                <w:lang w:eastAsia="en-US"/>
              </w:rPr>
            </w:pPr>
            <w:r w:rsidRPr="00CC7D19">
              <w:rPr>
                <w:lang w:eastAsia="en-US"/>
              </w:rPr>
              <w:t>480,047</w:t>
            </w:r>
          </w:p>
        </w:tc>
      </w:tr>
      <w:tr w:rsidR="00054C00" w:rsidRPr="00CC7D19" w:rsidTr="00054C00">
        <w:tc>
          <w:tcPr>
            <w:tcW w:w="845" w:type="dxa"/>
            <w:shd w:val="clear" w:color="auto" w:fill="auto"/>
            <w:vAlign w:val="center"/>
          </w:tcPr>
          <w:p w:rsidR="00054C00" w:rsidRPr="00CC7D19" w:rsidRDefault="00054C00" w:rsidP="00054C00">
            <w:pPr>
              <w:rPr>
                <w:lang w:eastAsia="en-US"/>
              </w:rPr>
            </w:pPr>
            <w:r w:rsidRPr="00CC7D19">
              <w:rPr>
                <w:lang w:eastAsia="en-US"/>
              </w:rPr>
              <w:t>1.1</w:t>
            </w:r>
          </w:p>
        </w:tc>
        <w:tc>
          <w:tcPr>
            <w:tcW w:w="3426" w:type="dxa"/>
            <w:shd w:val="clear" w:color="auto" w:fill="auto"/>
          </w:tcPr>
          <w:p w:rsidR="00054C00" w:rsidRPr="00CC7D19" w:rsidRDefault="00054C00" w:rsidP="00054C00">
            <w:r w:rsidRPr="00CC7D19">
              <w:t>-население</w:t>
            </w:r>
          </w:p>
        </w:tc>
        <w:tc>
          <w:tcPr>
            <w:tcW w:w="1448" w:type="dxa"/>
            <w:shd w:val="clear" w:color="auto" w:fill="auto"/>
            <w:vAlign w:val="center"/>
          </w:tcPr>
          <w:p w:rsidR="00054C00" w:rsidRPr="00CC7D19" w:rsidRDefault="00054C00" w:rsidP="00054C00">
            <w:pPr>
              <w:rPr>
                <w:lang w:eastAsia="en-US"/>
              </w:rPr>
            </w:pPr>
            <w:r w:rsidRPr="00CC7D19">
              <w:rPr>
                <w:lang w:eastAsia="en-US"/>
              </w:rPr>
              <w:t>тыс. м3/год</w:t>
            </w:r>
          </w:p>
        </w:tc>
        <w:tc>
          <w:tcPr>
            <w:tcW w:w="3920" w:type="dxa"/>
            <w:shd w:val="clear" w:color="auto" w:fill="auto"/>
            <w:vAlign w:val="center"/>
          </w:tcPr>
          <w:p w:rsidR="00054C00" w:rsidRPr="00CC7D19" w:rsidRDefault="00054C00" w:rsidP="00054C00">
            <w:pPr>
              <w:rPr>
                <w:lang w:eastAsia="en-US"/>
              </w:rPr>
            </w:pPr>
            <w:r w:rsidRPr="00CC7D19">
              <w:rPr>
                <w:lang w:eastAsia="en-US"/>
              </w:rPr>
              <w:t>355,908</w:t>
            </w:r>
          </w:p>
        </w:tc>
      </w:tr>
      <w:tr w:rsidR="00054C00" w:rsidRPr="00CC7D19" w:rsidTr="00054C00">
        <w:tc>
          <w:tcPr>
            <w:tcW w:w="845" w:type="dxa"/>
            <w:shd w:val="clear" w:color="auto" w:fill="auto"/>
            <w:vAlign w:val="center"/>
          </w:tcPr>
          <w:p w:rsidR="00054C00" w:rsidRPr="00CC7D19" w:rsidRDefault="00054C00" w:rsidP="00054C00">
            <w:pPr>
              <w:rPr>
                <w:lang w:eastAsia="en-US"/>
              </w:rPr>
            </w:pPr>
            <w:r w:rsidRPr="00CC7D19">
              <w:rPr>
                <w:lang w:eastAsia="en-US"/>
              </w:rPr>
              <w:t>1.2</w:t>
            </w:r>
          </w:p>
        </w:tc>
        <w:tc>
          <w:tcPr>
            <w:tcW w:w="3426" w:type="dxa"/>
            <w:shd w:val="clear" w:color="auto" w:fill="auto"/>
          </w:tcPr>
          <w:p w:rsidR="00054C00" w:rsidRPr="00CC7D19" w:rsidRDefault="00054C00" w:rsidP="00054C00">
            <w:r w:rsidRPr="00CC7D19">
              <w:t>-бюджетные организации</w:t>
            </w:r>
          </w:p>
        </w:tc>
        <w:tc>
          <w:tcPr>
            <w:tcW w:w="1448" w:type="dxa"/>
            <w:shd w:val="clear" w:color="auto" w:fill="auto"/>
            <w:vAlign w:val="center"/>
          </w:tcPr>
          <w:p w:rsidR="00054C00" w:rsidRPr="00CC7D19" w:rsidRDefault="00054C00" w:rsidP="00054C00">
            <w:pPr>
              <w:rPr>
                <w:lang w:eastAsia="en-US"/>
              </w:rPr>
            </w:pPr>
            <w:r w:rsidRPr="00CC7D19">
              <w:rPr>
                <w:lang w:eastAsia="en-US"/>
              </w:rPr>
              <w:t>тыс. м3/год</w:t>
            </w:r>
          </w:p>
        </w:tc>
        <w:tc>
          <w:tcPr>
            <w:tcW w:w="3920" w:type="dxa"/>
            <w:shd w:val="clear" w:color="auto" w:fill="auto"/>
            <w:vAlign w:val="center"/>
          </w:tcPr>
          <w:p w:rsidR="00054C00" w:rsidRPr="00CC7D19" w:rsidRDefault="00054C00" w:rsidP="00054C00">
            <w:pPr>
              <w:rPr>
                <w:lang w:eastAsia="en-US"/>
              </w:rPr>
            </w:pPr>
            <w:r w:rsidRPr="00CC7D19">
              <w:rPr>
                <w:lang w:eastAsia="en-US"/>
              </w:rPr>
              <w:t>101,817</w:t>
            </w:r>
          </w:p>
        </w:tc>
      </w:tr>
      <w:tr w:rsidR="00054C00" w:rsidRPr="00CC7D19" w:rsidTr="00054C00">
        <w:tc>
          <w:tcPr>
            <w:tcW w:w="845" w:type="dxa"/>
            <w:shd w:val="clear" w:color="auto" w:fill="auto"/>
            <w:vAlign w:val="center"/>
          </w:tcPr>
          <w:p w:rsidR="00054C00" w:rsidRPr="00CC7D19" w:rsidRDefault="00054C00" w:rsidP="00054C00">
            <w:pPr>
              <w:rPr>
                <w:lang w:eastAsia="en-US"/>
              </w:rPr>
            </w:pPr>
            <w:r w:rsidRPr="00CC7D19">
              <w:rPr>
                <w:lang w:eastAsia="en-US"/>
              </w:rPr>
              <w:t>1.3</w:t>
            </w:r>
          </w:p>
        </w:tc>
        <w:tc>
          <w:tcPr>
            <w:tcW w:w="3426" w:type="dxa"/>
            <w:shd w:val="clear" w:color="auto" w:fill="auto"/>
          </w:tcPr>
          <w:p w:rsidR="00054C00" w:rsidRPr="00CC7D19" w:rsidRDefault="00054C00" w:rsidP="00054C00">
            <w:r w:rsidRPr="00CC7D19">
              <w:t>-прочие потребители</w:t>
            </w:r>
          </w:p>
        </w:tc>
        <w:tc>
          <w:tcPr>
            <w:tcW w:w="1448" w:type="dxa"/>
            <w:shd w:val="clear" w:color="auto" w:fill="auto"/>
            <w:vAlign w:val="center"/>
          </w:tcPr>
          <w:p w:rsidR="00054C00" w:rsidRPr="00CC7D19" w:rsidRDefault="00054C00" w:rsidP="00054C00">
            <w:pPr>
              <w:rPr>
                <w:lang w:eastAsia="en-US"/>
              </w:rPr>
            </w:pPr>
            <w:r w:rsidRPr="00CC7D19">
              <w:rPr>
                <w:lang w:eastAsia="en-US"/>
              </w:rPr>
              <w:t>тыс. м3/год</w:t>
            </w:r>
          </w:p>
        </w:tc>
        <w:tc>
          <w:tcPr>
            <w:tcW w:w="3920" w:type="dxa"/>
            <w:shd w:val="clear" w:color="auto" w:fill="auto"/>
            <w:vAlign w:val="center"/>
          </w:tcPr>
          <w:p w:rsidR="00054C00" w:rsidRPr="00CC7D19" w:rsidRDefault="00054C00" w:rsidP="00054C00">
            <w:pPr>
              <w:rPr>
                <w:lang w:eastAsia="en-US"/>
              </w:rPr>
            </w:pPr>
            <w:r w:rsidRPr="00CC7D19">
              <w:rPr>
                <w:lang w:eastAsia="en-US"/>
              </w:rPr>
              <w:t>22,322</w:t>
            </w:r>
          </w:p>
        </w:tc>
      </w:tr>
    </w:tbl>
    <w:p w:rsidR="00054C00" w:rsidRPr="00CC7D19" w:rsidRDefault="00054C00" w:rsidP="00054C00">
      <w:pPr>
        <w:rPr>
          <w:lang w:eastAsia="en-US"/>
        </w:rPr>
      </w:pPr>
    </w:p>
    <w:p w:rsidR="00054C00" w:rsidRPr="00CC7D19" w:rsidRDefault="00054C00" w:rsidP="00054C00">
      <w:pPr>
        <w:jc w:val="both"/>
        <w:rPr>
          <w:highlight w:val="yellow"/>
          <w:lang w:eastAsia="en-US"/>
        </w:rPr>
      </w:pPr>
      <w:r w:rsidRPr="00CC7D19">
        <w:rPr>
          <w:lang w:eastAsia="en-US"/>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054C00" w:rsidRPr="00CC7D19" w:rsidRDefault="00054C00" w:rsidP="00054C00">
      <w:pPr>
        <w:jc w:val="both"/>
      </w:pPr>
      <w:r w:rsidRPr="00CC7D19">
        <w:lastRenderedPageBreak/>
        <w:t xml:space="preserve">Ливневая канализация в Комсомольском городском поселении отсутствует. </w:t>
      </w:r>
    </w:p>
    <w:p w:rsidR="00054C00" w:rsidRPr="00CC7D19" w:rsidRDefault="00054C00" w:rsidP="00054C00">
      <w:pPr>
        <w:jc w:val="both"/>
      </w:pPr>
      <w:r w:rsidRPr="00CC7D19">
        <w:t>В связи с отсутствием приборов учета сточных вод аутентично оценить объемы неорганизованных притоков не представляется возможным.</w:t>
      </w:r>
    </w:p>
    <w:p w:rsidR="00054C00" w:rsidRPr="00CC7D19" w:rsidRDefault="00054C00" w:rsidP="00054C00">
      <w:pPr>
        <w:jc w:val="both"/>
        <w:rPr>
          <w:lang w:eastAsia="en-US"/>
        </w:rPr>
      </w:pPr>
      <w:r w:rsidRPr="00CC7D19">
        <w:rPr>
          <w:lang w:eastAsia="en-US"/>
        </w:rPr>
        <w:t xml:space="preserve">Косвенно неорганизованные притоки можно определить, как разницу величин общих сброшенных вод и величины реализации стоков от потребителей. Данные по количеству сброшенных вод и количеству реализованных стоков отсутствуют. </w:t>
      </w:r>
    </w:p>
    <w:p w:rsidR="00054C00" w:rsidRPr="00CC7D19" w:rsidRDefault="00054C00" w:rsidP="00054C00">
      <w:pPr>
        <w:jc w:val="both"/>
        <w:rPr>
          <w:lang w:eastAsia="en-US"/>
        </w:rPr>
      </w:pPr>
      <w:r w:rsidRPr="00CC7D19">
        <w:rPr>
          <w:lang w:eastAsia="en-US"/>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054C00" w:rsidRPr="00CC7D19" w:rsidRDefault="00054C00" w:rsidP="00054C00">
      <w:pPr>
        <w:jc w:val="both"/>
      </w:pPr>
      <w:proofErr w:type="gramStart"/>
      <w:r w:rsidRPr="00CC7D19">
        <w:t>В соответствии с Постановлением Правительства Российской Федерации от 29.07. 2013 №644 «Об утверждении Правил холодного водоснабжения и водоотведения и о внесении изменений в некоторые акты Правительства Российской Федерации» не предусмотрены требования по обязательной установке приборов учета сточных вод, для объектов с объемом водоотведения до 200 куб. м/сутки, в связи с этим мероприятия по обеспечению учета объемов поступления сточных вод</w:t>
      </w:r>
      <w:proofErr w:type="gramEnd"/>
      <w:r w:rsidRPr="00CC7D19">
        <w:t xml:space="preserve"> от абонентов в централизованную систему водоотведения не разрабатывались.</w:t>
      </w:r>
    </w:p>
    <w:p w:rsidR="00054C00" w:rsidRPr="00CC7D19" w:rsidRDefault="00054C00" w:rsidP="00054C00">
      <w:pPr>
        <w:jc w:val="both"/>
      </w:pPr>
      <w:r w:rsidRPr="00CC7D19">
        <w:t>Коммерческий учёт принимаемых сточных вод от потребителей осуществляется в соответствии с действующими нормативными актами, и количество принятых сточных вод принимается равным количеству потреблённой воды с учетом корректирующих коэффициентов.</w:t>
      </w:r>
    </w:p>
    <w:p w:rsidR="00054C00" w:rsidRPr="00CC7D19" w:rsidRDefault="00054C00" w:rsidP="00054C00">
      <w:pPr>
        <w:jc w:val="both"/>
        <w:rPr>
          <w:lang w:eastAsia="en-US"/>
        </w:rPr>
      </w:pPr>
      <w:r w:rsidRPr="00CC7D19">
        <w:rPr>
          <w:lang w:eastAsia="en-US"/>
        </w:rPr>
        <w:t xml:space="preserve">Дальнейшее развитие коммерческого учета сточных вод будет, осуществляется в соответствии с федеральным законом «О водоснабжении и водоотведении» № 416 от 07.12.2011г. </w:t>
      </w:r>
    </w:p>
    <w:p w:rsidR="00054C00" w:rsidRPr="00CC7D19" w:rsidRDefault="00054C00" w:rsidP="00054C00">
      <w:pPr>
        <w:jc w:val="both"/>
        <w:rPr>
          <w:lang w:eastAsia="en-US"/>
        </w:rPr>
      </w:pPr>
      <w:r w:rsidRPr="00CC7D19">
        <w:rPr>
          <w:lang w:eastAsia="en-US"/>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p>
    <w:p w:rsidR="00054C00" w:rsidRPr="00CC7D19" w:rsidRDefault="00054C00" w:rsidP="00054C00">
      <w:pPr>
        <w:rPr>
          <w:lang w:eastAsia="en-US"/>
        </w:rPr>
      </w:pPr>
    </w:p>
    <w:p w:rsidR="00054C00" w:rsidRPr="00CC7D19" w:rsidRDefault="00054C00" w:rsidP="00054C00">
      <w:pPr>
        <w:rPr>
          <w:lang w:eastAsia="en-US"/>
        </w:rPr>
      </w:pPr>
      <w:r w:rsidRPr="00CC7D19">
        <w:rPr>
          <w:lang w:eastAsia="en-US"/>
        </w:rPr>
        <w:t>Таблица 22</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2094"/>
        <w:gridCol w:w="2340"/>
        <w:gridCol w:w="2291"/>
        <w:gridCol w:w="2914"/>
      </w:tblGrid>
      <w:tr w:rsidR="00054C00" w:rsidRPr="00CC7D19" w:rsidTr="00054C00">
        <w:trPr>
          <w:trHeight w:val="658"/>
        </w:trPr>
        <w:tc>
          <w:tcPr>
            <w:tcW w:w="2094" w:type="dxa"/>
            <w:shd w:val="clear" w:color="auto" w:fill="auto"/>
            <w:vAlign w:val="center"/>
          </w:tcPr>
          <w:p w:rsidR="00054C00" w:rsidRPr="00CC7D19" w:rsidRDefault="00054C00" w:rsidP="00054C00">
            <w:r w:rsidRPr="00CC7D19">
              <w:t>Год</w:t>
            </w:r>
          </w:p>
        </w:tc>
        <w:tc>
          <w:tcPr>
            <w:tcW w:w="2340" w:type="dxa"/>
            <w:shd w:val="clear" w:color="auto" w:fill="auto"/>
            <w:vAlign w:val="center"/>
          </w:tcPr>
          <w:p w:rsidR="00054C00" w:rsidRPr="00CC7D19" w:rsidRDefault="00054C00" w:rsidP="00054C00">
            <w:r w:rsidRPr="00CC7D19">
              <w:t>Мощность КОС, тыс. м3/</w:t>
            </w:r>
            <w:proofErr w:type="spellStart"/>
            <w:r w:rsidRPr="00CC7D19">
              <w:t>сут</w:t>
            </w:r>
            <w:proofErr w:type="spellEnd"/>
          </w:p>
        </w:tc>
        <w:tc>
          <w:tcPr>
            <w:tcW w:w="2291" w:type="dxa"/>
            <w:shd w:val="clear" w:color="auto" w:fill="auto"/>
            <w:vAlign w:val="center"/>
          </w:tcPr>
          <w:p w:rsidR="00054C00" w:rsidRPr="00CC7D19" w:rsidRDefault="00054C00" w:rsidP="00054C00">
            <w:r w:rsidRPr="00CC7D19">
              <w:t>Сброс сточных вод, тыс. м3/</w:t>
            </w:r>
            <w:proofErr w:type="spellStart"/>
            <w:r w:rsidRPr="00CC7D19">
              <w:t>сут</w:t>
            </w:r>
            <w:proofErr w:type="spellEnd"/>
          </w:p>
        </w:tc>
        <w:tc>
          <w:tcPr>
            <w:tcW w:w="2914" w:type="dxa"/>
            <w:shd w:val="clear" w:color="auto" w:fill="auto"/>
            <w:vAlign w:val="center"/>
          </w:tcPr>
          <w:p w:rsidR="00054C00" w:rsidRPr="00CC7D19" w:rsidRDefault="00054C00" w:rsidP="00054C00">
            <w:r w:rsidRPr="00CC7D19">
              <w:t>Резерв</w:t>
            </w:r>
            <w:proofErr w:type="gramStart"/>
            <w:r w:rsidRPr="00CC7D19">
              <w:t xml:space="preserve"> (+)/</w:t>
            </w:r>
            <w:proofErr w:type="gramEnd"/>
          </w:p>
          <w:p w:rsidR="00054C00" w:rsidRPr="00CC7D19" w:rsidRDefault="00054C00" w:rsidP="00054C00">
            <w:r w:rsidRPr="00CC7D19">
              <w:t>дефицит</w:t>
            </w:r>
            <w:proofErr w:type="gramStart"/>
            <w:r w:rsidRPr="00CC7D19">
              <w:t xml:space="preserve"> (-)</w:t>
            </w:r>
            <w:proofErr w:type="gramEnd"/>
          </w:p>
        </w:tc>
      </w:tr>
      <w:tr w:rsidR="00054C00" w:rsidRPr="00CC7D19" w:rsidTr="00054C00">
        <w:trPr>
          <w:trHeight w:val="320"/>
        </w:trPr>
        <w:tc>
          <w:tcPr>
            <w:tcW w:w="9639" w:type="dxa"/>
            <w:gridSpan w:val="4"/>
            <w:shd w:val="clear" w:color="auto" w:fill="auto"/>
            <w:vAlign w:val="center"/>
          </w:tcPr>
          <w:p w:rsidR="00054C00" w:rsidRPr="00CC7D19" w:rsidRDefault="00054C00" w:rsidP="00054C00">
            <w:r w:rsidRPr="00CC7D19">
              <w:t xml:space="preserve">п. Комсомольский  </w:t>
            </w:r>
          </w:p>
        </w:tc>
      </w:tr>
      <w:tr w:rsidR="00054C00" w:rsidRPr="00CC7D19" w:rsidTr="00054C00">
        <w:tc>
          <w:tcPr>
            <w:tcW w:w="2094" w:type="dxa"/>
            <w:shd w:val="clear" w:color="auto" w:fill="auto"/>
            <w:vAlign w:val="center"/>
          </w:tcPr>
          <w:p w:rsidR="00054C00" w:rsidRPr="00CC7D19" w:rsidRDefault="00054C00" w:rsidP="00054C00">
            <w:r w:rsidRPr="00CC7D19">
              <w:t>2020-2025</w:t>
            </w:r>
          </w:p>
        </w:tc>
        <w:tc>
          <w:tcPr>
            <w:tcW w:w="2340" w:type="dxa"/>
            <w:shd w:val="clear" w:color="auto" w:fill="auto"/>
            <w:vAlign w:val="center"/>
          </w:tcPr>
          <w:p w:rsidR="00054C00" w:rsidRPr="00CC7D19" w:rsidRDefault="00054C00" w:rsidP="00054C00">
            <w:r w:rsidRPr="00CC7D19">
              <w:t>1200</w:t>
            </w:r>
          </w:p>
        </w:tc>
        <w:tc>
          <w:tcPr>
            <w:tcW w:w="2291" w:type="dxa"/>
            <w:shd w:val="clear" w:color="auto" w:fill="auto"/>
            <w:vAlign w:val="center"/>
          </w:tcPr>
          <w:p w:rsidR="00054C00" w:rsidRPr="00CC7D19" w:rsidRDefault="00054C00" w:rsidP="00054C00">
            <w:r w:rsidRPr="00CC7D19">
              <w:t>1,315</w:t>
            </w:r>
          </w:p>
        </w:tc>
        <w:tc>
          <w:tcPr>
            <w:tcW w:w="2914" w:type="dxa"/>
            <w:shd w:val="clear" w:color="auto" w:fill="auto"/>
            <w:vAlign w:val="center"/>
          </w:tcPr>
          <w:p w:rsidR="00054C00" w:rsidRPr="00CC7D19" w:rsidRDefault="00054C00" w:rsidP="00054C00">
            <w:r w:rsidRPr="00CC7D19">
              <w:t>+1198,685</w:t>
            </w:r>
          </w:p>
        </w:tc>
      </w:tr>
      <w:tr w:rsidR="00054C00" w:rsidRPr="00CC7D19" w:rsidTr="00054C00">
        <w:tc>
          <w:tcPr>
            <w:tcW w:w="2094" w:type="dxa"/>
            <w:shd w:val="clear" w:color="auto" w:fill="auto"/>
            <w:vAlign w:val="center"/>
          </w:tcPr>
          <w:p w:rsidR="00054C00" w:rsidRPr="00CC7D19" w:rsidRDefault="00054C00" w:rsidP="00054C00">
            <w:r w:rsidRPr="00CC7D19">
              <w:t>2026-2031</w:t>
            </w:r>
          </w:p>
        </w:tc>
        <w:tc>
          <w:tcPr>
            <w:tcW w:w="2340" w:type="dxa"/>
            <w:shd w:val="clear" w:color="auto" w:fill="auto"/>
            <w:vAlign w:val="center"/>
          </w:tcPr>
          <w:p w:rsidR="00054C00" w:rsidRPr="00CC7D19" w:rsidRDefault="00054C00" w:rsidP="00054C00">
            <w:r w:rsidRPr="00CC7D19">
              <w:t>1200</w:t>
            </w:r>
          </w:p>
        </w:tc>
        <w:tc>
          <w:tcPr>
            <w:tcW w:w="2291" w:type="dxa"/>
            <w:shd w:val="clear" w:color="auto" w:fill="auto"/>
            <w:vAlign w:val="center"/>
          </w:tcPr>
          <w:p w:rsidR="00054C00" w:rsidRPr="00CC7D19" w:rsidRDefault="00054C00" w:rsidP="00054C00">
            <w:r w:rsidRPr="00CC7D19">
              <w:t>1,315</w:t>
            </w:r>
          </w:p>
        </w:tc>
        <w:tc>
          <w:tcPr>
            <w:tcW w:w="2914" w:type="dxa"/>
            <w:shd w:val="clear" w:color="auto" w:fill="auto"/>
            <w:vAlign w:val="center"/>
          </w:tcPr>
          <w:p w:rsidR="00054C00" w:rsidRPr="00CC7D19" w:rsidRDefault="00054C00" w:rsidP="00054C00">
            <w:r w:rsidRPr="00CC7D19">
              <w:t>+1198,685</w:t>
            </w:r>
          </w:p>
        </w:tc>
      </w:tr>
    </w:tbl>
    <w:p w:rsidR="00054C00" w:rsidRPr="00CC7D19" w:rsidRDefault="00054C00" w:rsidP="00054C00">
      <w:pPr>
        <w:rPr>
          <w:lang w:val="x-none"/>
        </w:rPr>
      </w:pPr>
    </w:p>
    <w:p w:rsidR="00054C00" w:rsidRPr="00CC7D19" w:rsidRDefault="00054C00" w:rsidP="00054C00">
      <w:pPr>
        <w:jc w:val="both"/>
        <w:rPr>
          <w:lang w:val="x-none"/>
        </w:rPr>
      </w:pPr>
      <w:r w:rsidRPr="00CC7D19">
        <w:rPr>
          <w:lang w:val="x-none"/>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054C00" w:rsidRPr="00CC7D19" w:rsidRDefault="00054C00" w:rsidP="00054C00">
      <w:pPr>
        <w:jc w:val="both"/>
      </w:pPr>
      <w:r w:rsidRPr="00CC7D19">
        <w:t xml:space="preserve">В Комсомольском городском поселении, в связи с отсутствием финансирования, изменения схемы водоотведения не планируется. </w:t>
      </w:r>
    </w:p>
    <w:p w:rsidR="00054C00" w:rsidRPr="00CC7D19" w:rsidRDefault="00054C00" w:rsidP="00054C00">
      <w:r w:rsidRPr="00CC7D19">
        <w:rPr>
          <w:lang w:val="x-none"/>
        </w:rPr>
        <w:t>Таблица 2</w:t>
      </w:r>
      <w:r w:rsidRPr="00CC7D19">
        <w:t>3</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212"/>
        <w:gridCol w:w="4427"/>
      </w:tblGrid>
      <w:tr w:rsidR="00054C00" w:rsidRPr="00CC7D19" w:rsidTr="00054C00">
        <w:tc>
          <w:tcPr>
            <w:tcW w:w="5212" w:type="dxa"/>
            <w:vMerge w:val="restart"/>
            <w:vAlign w:val="center"/>
          </w:tcPr>
          <w:p w:rsidR="00054C00" w:rsidRPr="00CC7D19" w:rsidRDefault="00054C00" w:rsidP="00054C00">
            <w:r w:rsidRPr="00CC7D19">
              <w:t>Год</w:t>
            </w:r>
          </w:p>
        </w:tc>
        <w:tc>
          <w:tcPr>
            <w:tcW w:w="4427" w:type="dxa"/>
          </w:tcPr>
          <w:p w:rsidR="00054C00" w:rsidRPr="00CC7D19" w:rsidRDefault="00054C00" w:rsidP="00054C00">
            <w:r w:rsidRPr="00CC7D19">
              <w:t>Прогнозные балансы, м3/год</w:t>
            </w:r>
          </w:p>
        </w:tc>
      </w:tr>
      <w:tr w:rsidR="00054C00" w:rsidRPr="00CC7D19" w:rsidTr="00054C00">
        <w:tc>
          <w:tcPr>
            <w:tcW w:w="5212" w:type="dxa"/>
            <w:vMerge/>
            <w:vAlign w:val="center"/>
          </w:tcPr>
          <w:p w:rsidR="00054C00" w:rsidRPr="00CC7D19" w:rsidRDefault="00054C00" w:rsidP="00054C00"/>
        </w:tc>
        <w:tc>
          <w:tcPr>
            <w:tcW w:w="4427" w:type="dxa"/>
          </w:tcPr>
          <w:p w:rsidR="00054C00" w:rsidRPr="00CC7D19" w:rsidRDefault="00054C00" w:rsidP="00054C00">
            <w:r w:rsidRPr="00CC7D19">
              <w:t xml:space="preserve">п. Комсомольский  </w:t>
            </w:r>
          </w:p>
        </w:tc>
      </w:tr>
      <w:tr w:rsidR="00054C00" w:rsidRPr="00CC7D19" w:rsidTr="00054C00">
        <w:tc>
          <w:tcPr>
            <w:tcW w:w="5212" w:type="dxa"/>
            <w:vAlign w:val="center"/>
          </w:tcPr>
          <w:p w:rsidR="00054C00" w:rsidRPr="00CC7D19" w:rsidRDefault="00054C00" w:rsidP="00054C00">
            <w:r w:rsidRPr="00CC7D19">
              <w:t xml:space="preserve">2023-2033 </w:t>
            </w:r>
          </w:p>
        </w:tc>
        <w:tc>
          <w:tcPr>
            <w:tcW w:w="4427" w:type="dxa"/>
            <w:vAlign w:val="center"/>
          </w:tcPr>
          <w:p w:rsidR="00054C00" w:rsidRPr="00CC7D19" w:rsidRDefault="00054C00" w:rsidP="00054C00">
            <w:r w:rsidRPr="00CC7D19">
              <w:rPr>
                <w:lang w:eastAsia="en-US"/>
              </w:rPr>
              <w:t>480047</w:t>
            </w:r>
          </w:p>
        </w:tc>
      </w:tr>
    </w:tbl>
    <w:p w:rsidR="00054C00" w:rsidRPr="00CC7D19" w:rsidRDefault="00054C00" w:rsidP="00054C00">
      <w:pPr>
        <w:rPr>
          <w:lang w:val="x-none"/>
        </w:rPr>
      </w:pPr>
    </w:p>
    <w:p w:rsidR="00054C00" w:rsidRPr="00CC7D19" w:rsidRDefault="00054C00" w:rsidP="00054C00">
      <w:pPr>
        <w:jc w:val="center"/>
        <w:rPr>
          <w:lang w:eastAsia="en-US"/>
        </w:rPr>
      </w:pPr>
      <w:r w:rsidRPr="00CC7D19">
        <w:rPr>
          <w:rFonts w:eastAsia="TimesNewRomanPS-BoldMT"/>
          <w:lang w:eastAsia="en-US"/>
        </w:rPr>
        <w:t>2.3. ПРОГНОЗ ОБЪЕМА СТОЧНЫХ ВОД</w:t>
      </w:r>
    </w:p>
    <w:p w:rsidR="00054C00" w:rsidRPr="00CC7D19" w:rsidRDefault="00054C00" w:rsidP="00054C00">
      <w:pPr>
        <w:jc w:val="both"/>
        <w:rPr>
          <w:lang w:eastAsia="en-US"/>
        </w:rPr>
      </w:pPr>
      <w:r w:rsidRPr="00CC7D19">
        <w:rPr>
          <w:rFonts w:eastAsia="TimesNewRomanPS-BoldMT"/>
          <w:lang w:eastAsia="en-US"/>
        </w:rPr>
        <w:t>2.3.1. Сведения о фактическом и ожидаемом поступлении сточных вод в централизованную систему водоотведения</w:t>
      </w:r>
    </w:p>
    <w:p w:rsidR="00054C00" w:rsidRPr="00CC7D19" w:rsidRDefault="00054C00" w:rsidP="00054C00">
      <w:pPr>
        <w:jc w:val="both"/>
      </w:pPr>
      <w:r w:rsidRPr="00CC7D19">
        <w:t>Таблица 24 – Сведения о фактическом и ожидаемом поступлении сточных вод в централизованную систему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2553"/>
        <w:gridCol w:w="2510"/>
        <w:gridCol w:w="2200"/>
        <w:gridCol w:w="2376"/>
      </w:tblGrid>
      <w:tr w:rsidR="00054C00" w:rsidRPr="00CC7D19" w:rsidTr="00054C00">
        <w:tc>
          <w:tcPr>
            <w:tcW w:w="9639" w:type="dxa"/>
            <w:gridSpan w:val="4"/>
            <w:shd w:val="clear" w:color="auto" w:fill="auto"/>
            <w:vAlign w:val="center"/>
          </w:tcPr>
          <w:p w:rsidR="00054C00" w:rsidRPr="00CC7D19" w:rsidRDefault="00054C00" w:rsidP="00054C00">
            <w:r w:rsidRPr="00CC7D19">
              <w:t>Поступление сточных вод в централизованную систему водоотведения</w:t>
            </w:r>
          </w:p>
        </w:tc>
      </w:tr>
      <w:tr w:rsidR="00054C00" w:rsidRPr="00CC7D19" w:rsidTr="00054C00">
        <w:tc>
          <w:tcPr>
            <w:tcW w:w="5063" w:type="dxa"/>
            <w:gridSpan w:val="2"/>
            <w:shd w:val="clear" w:color="auto" w:fill="auto"/>
            <w:vAlign w:val="center"/>
          </w:tcPr>
          <w:p w:rsidR="00054C00" w:rsidRPr="00CC7D19" w:rsidRDefault="00054C00" w:rsidP="00054C00">
            <w:r w:rsidRPr="00CC7D19">
              <w:t>Существующее</w:t>
            </w:r>
          </w:p>
        </w:tc>
        <w:tc>
          <w:tcPr>
            <w:tcW w:w="4576" w:type="dxa"/>
            <w:gridSpan w:val="2"/>
            <w:shd w:val="clear" w:color="auto" w:fill="auto"/>
            <w:vAlign w:val="center"/>
          </w:tcPr>
          <w:p w:rsidR="00054C00" w:rsidRPr="00CC7D19" w:rsidRDefault="00054C00" w:rsidP="00054C00">
            <w:r w:rsidRPr="00CC7D19">
              <w:t>Планируемое</w:t>
            </w:r>
          </w:p>
        </w:tc>
      </w:tr>
      <w:tr w:rsidR="00054C00" w:rsidRPr="00CC7D19" w:rsidTr="00054C00">
        <w:tc>
          <w:tcPr>
            <w:tcW w:w="2553" w:type="dxa"/>
            <w:shd w:val="clear" w:color="auto" w:fill="auto"/>
          </w:tcPr>
          <w:p w:rsidR="00054C00" w:rsidRPr="00CC7D19" w:rsidRDefault="00054C00" w:rsidP="00054C00">
            <w:r w:rsidRPr="00CC7D19">
              <w:lastRenderedPageBreak/>
              <w:t>тыс. м3/год</w:t>
            </w:r>
          </w:p>
        </w:tc>
        <w:tc>
          <w:tcPr>
            <w:tcW w:w="2510" w:type="dxa"/>
            <w:shd w:val="clear" w:color="auto" w:fill="auto"/>
          </w:tcPr>
          <w:p w:rsidR="00054C00" w:rsidRPr="00CC7D19" w:rsidRDefault="00054C00" w:rsidP="00054C00">
            <w:r w:rsidRPr="00CC7D19">
              <w:t>тыс</w:t>
            </w:r>
            <w:proofErr w:type="gramStart"/>
            <w:r w:rsidRPr="00CC7D19">
              <w:t>.м</w:t>
            </w:r>
            <w:proofErr w:type="gramEnd"/>
            <w:r w:rsidRPr="00CC7D19">
              <w:t>3/</w:t>
            </w:r>
            <w:proofErr w:type="spellStart"/>
            <w:r w:rsidRPr="00CC7D19">
              <w:t>сут</w:t>
            </w:r>
            <w:proofErr w:type="spellEnd"/>
          </w:p>
        </w:tc>
        <w:tc>
          <w:tcPr>
            <w:tcW w:w="2200" w:type="dxa"/>
            <w:shd w:val="clear" w:color="auto" w:fill="auto"/>
          </w:tcPr>
          <w:p w:rsidR="00054C00" w:rsidRPr="00CC7D19" w:rsidRDefault="00054C00" w:rsidP="00054C00">
            <w:r w:rsidRPr="00CC7D19">
              <w:t>тыс. м3/год</w:t>
            </w:r>
          </w:p>
        </w:tc>
        <w:tc>
          <w:tcPr>
            <w:tcW w:w="2376" w:type="dxa"/>
            <w:shd w:val="clear" w:color="auto" w:fill="auto"/>
          </w:tcPr>
          <w:p w:rsidR="00054C00" w:rsidRPr="00CC7D19" w:rsidRDefault="00054C00" w:rsidP="00054C00">
            <w:r w:rsidRPr="00CC7D19">
              <w:t>тыс. м3/</w:t>
            </w:r>
            <w:proofErr w:type="spellStart"/>
            <w:r w:rsidRPr="00CC7D19">
              <w:t>сут</w:t>
            </w:r>
            <w:proofErr w:type="spellEnd"/>
          </w:p>
        </w:tc>
      </w:tr>
      <w:tr w:rsidR="00054C00" w:rsidRPr="00CC7D19" w:rsidTr="00054C00">
        <w:tc>
          <w:tcPr>
            <w:tcW w:w="2553" w:type="dxa"/>
            <w:shd w:val="clear" w:color="auto" w:fill="auto"/>
            <w:vAlign w:val="center"/>
          </w:tcPr>
          <w:p w:rsidR="00054C00" w:rsidRPr="00CC7D19" w:rsidRDefault="00054C00" w:rsidP="00054C00">
            <w:r w:rsidRPr="00CC7D19">
              <w:rPr>
                <w:lang w:eastAsia="en-US"/>
              </w:rPr>
              <w:t>480,047</w:t>
            </w:r>
          </w:p>
        </w:tc>
        <w:tc>
          <w:tcPr>
            <w:tcW w:w="2510" w:type="dxa"/>
            <w:shd w:val="clear" w:color="auto" w:fill="auto"/>
            <w:vAlign w:val="center"/>
          </w:tcPr>
          <w:p w:rsidR="00054C00" w:rsidRPr="00CC7D19" w:rsidRDefault="00054C00" w:rsidP="00054C00">
            <w:r w:rsidRPr="00CC7D19">
              <w:t>1,315</w:t>
            </w:r>
          </w:p>
        </w:tc>
        <w:tc>
          <w:tcPr>
            <w:tcW w:w="2200" w:type="dxa"/>
            <w:shd w:val="clear" w:color="auto" w:fill="auto"/>
            <w:vAlign w:val="center"/>
          </w:tcPr>
          <w:p w:rsidR="00054C00" w:rsidRPr="00CC7D19" w:rsidRDefault="00054C00" w:rsidP="00054C00">
            <w:r w:rsidRPr="00CC7D19">
              <w:rPr>
                <w:lang w:eastAsia="en-US"/>
              </w:rPr>
              <w:t>480,047</w:t>
            </w:r>
          </w:p>
        </w:tc>
        <w:tc>
          <w:tcPr>
            <w:tcW w:w="2376" w:type="dxa"/>
            <w:shd w:val="clear" w:color="auto" w:fill="auto"/>
            <w:vAlign w:val="center"/>
          </w:tcPr>
          <w:p w:rsidR="00054C00" w:rsidRPr="00CC7D19" w:rsidRDefault="00054C00" w:rsidP="00054C00">
            <w:r w:rsidRPr="00CC7D19">
              <w:t>1,315</w:t>
            </w:r>
          </w:p>
        </w:tc>
      </w:tr>
    </w:tbl>
    <w:p w:rsidR="00054C00" w:rsidRPr="00CC7D19" w:rsidRDefault="00054C00" w:rsidP="00054C00">
      <w:pPr>
        <w:jc w:val="both"/>
        <w:rPr>
          <w:lang w:eastAsia="en-US"/>
        </w:rPr>
      </w:pPr>
      <w:r w:rsidRPr="00CC7D19">
        <w:rPr>
          <w:lang w:eastAsia="en-US"/>
        </w:rPr>
        <w:t>2.3.2. Описание структуры централизованной системы водоотведения (эксплуатационные и технологические зоны)</w:t>
      </w:r>
    </w:p>
    <w:p w:rsidR="00054C00" w:rsidRPr="00CC7D19" w:rsidRDefault="00054C00" w:rsidP="00054C00">
      <w:pPr>
        <w:jc w:val="both"/>
        <w:rPr>
          <w:lang w:eastAsia="en-US"/>
        </w:rPr>
      </w:pPr>
      <w:r w:rsidRPr="00CC7D19">
        <w:rPr>
          <w:lang w:eastAsia="en-US"/>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054C00" w:rsidRPr="00CC7D19" w:rsidRDefault="00054C00" w:rsidP="00054C00">
      <w:pPr>
        <w:jc w:val="both"/>
        <w:rPr>
          <w:lang w:eastAsia="en-US"/>
        </w:rPr>
      </w:pPr>
      <w:r w:rsidRPr="00CC7D19">
        <w:rPr>
          <w:lang w:eastAsia="en-US"/>
        </w:rPr>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rsidR="00054C00" w:rsidRPr="00CC7D19" w:rsidRDefault="00054C00" w:rsidP="00054C00">
      <w:pPr>
        <w:jc w:val="both"/>
        <w:rPr>
          <w:lang w:eastAsia="en-US"/>
        </w:rPr>
      </w:pPr>
      <w:r w:rsidRPr="00CC7D19">
        <w:rPr>
          <w:lang w:eastAsia="en-US"/>
        </w:rPr>
        <w:t xml:space="preserve">В связи с тем, что эксплуатацией сетей и объектов системы водоотведения занимается одна организация </w:t>
      </w:r>
      <w:r w:rsidRPr="00CC7D19">
        <w:t xml:space="preserve">МУП «Водоканал+» </w:t>
      </w:r>
      <w:r w:rsidRPr="00CC7D19">
        <w:rPr>
          <w:lang w:eastAsia="en-US"/>
        </w:rPr>
        <w:t>эксплуатационной зоной водоотведения является часть п. Комсомольский. Эксплуатационная зона ответственности совпадает с технологической зоной.</w:t>
      </w:r>
    </w:p>
    <w:p w:rsidR="00054C00" w:rsidRPr="00CC7D19" w:rsidRDefault="00054C00" w:rsidP="00054C00">
      <w:pPr>
        <w:jc w:val="both"/>
        <w:rPr>
          <w:lang w:eastAsia="en-US"/>
        </w:rPr>
      </w:pPr>
    </w:p>
    <w:p w:rsidR="00054C00" w:rsidRPr="00CC7D19" w:rsidRDefault="00054C00" w:rsidP="00054C00">
      <w:pPr>
        <w:jc w:val="both"/>
        <w:rPr>
          <w:lang w:eastAsia="en-US"/>
        </w:rPr>
      </w:pPr>
      <w:r w:rsidRPr="00CC7D19">
        <w:rPr>
          <w:lang w:eastAsia="en-US"/>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054C00" w:rsidRPr="00CC7D19" w:rsidRDefault="00054C00" w:rsidP="00054C00">
      <w:pPr>
        <w:jc w:val="both"/>
      </w:pPr>
      <w:r w:rsidRPr="00CC7D19">
        <w:t>Таблица 25</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2692"/>
        <w:gridCol w:w="2269"/>
        <w:gridCol w:w="1133"/>
        <w:gridCol w:w="992"/>
      </w:tblGrid>
      <w:tr w:rsidR="00054C00" w:rsidRPr="00CC7D19" w:rsidTr="00054C00">
        <w:trPr>
          <w:trHeight w:val="313"/>
        </w:trPr>
        <w:tc>
          <w:tcPr>
            <w:tcW w:w="1365" w:type="pct"/>
            <w:vMerge w:val="restart"/>
            <w:shd w:val="clear" w:color="auto" w:fill="auto"/>
            <w:vAlign w:val="center"/>
            <w:hideMark/>
          </w:tcPr>
          <w:p w:rsidR="00054C00" w:rsidRPr="00CC7D19" w:rsidRDefault="00054C00" w:rsidP="00054C00">
            <w:r w:rsidRPr="00CC7D19">
              <w:t>Адрес КОС</w:t>
            </w:r>
          </w:p>
        </w:tc>
        <w:tc>
          <w:tcPr>
            <w:tcW w:w="1381" w:type="pct"/>
            <w:vMerge w:val="restart"/>
            <w:shd w:val="clear" w:color="auto" w:fill="auto"/>
            <w:vAlign w:val="center"/>
            <w:hideMark/>
          </w:tcPr>
          <w:p w:rsidR="00054C00" w:rsidRPr="00CC7D19" w:rsidRDefault="00054C00" w:rsidP="00054C00">
            <w:r w:rsidRPr="00CC7D19">
              <w:t xml:space="preserve">Производительность (проектная), </w:t>
            </w:r>
          </w:p>
          <w:p w:rsidR="00054C00" w:rsidRPr="00CC7D19" w:rsidRDefault="00054C00" w:rsidP="00054C00">
            <w:r w:rsidRPr="00CC7D19">
              <w:t>м3/сутки</w:t>
            </w:r>
          </w:p>
        </w:tc>
        <w:tc>
          <w:tcPr>
            <w:tcW w:w="2254" w:type="pct"/>
            <w:gridSpan w:val="3"/>
            <w:shd w:val="clear" w:color="auto" w:fill="auto"/>
            <w:noWrap/>
            <w:vAlign w:val="center"/>
            <w:hideMark/>
          </w:tcPr>
          <w:p w:rsidR="00054C00" w:rsidRPr="00CC7D19" w:rsidRDefault="00054C00" w:rsidP="00054C00">
            <w:r w:rsidRPr="00CC7D19">
              <w:t>2023 г.</w:t>
            </w:r>
          </w:p>
        </w:tc>
      </w:tr>
      <w:tr w:rsidR="00054C00" w:rsidRPr="00CC7D19" w:rsidTr="00054C00">
        <w:trPr>
          <w:trHeight w:val="459"/>
        </w:trPr>
        <w:tc>
          <w:tcPr>
            <w:tcW w:w="1365" w:type="pct"/>
            <w:vMerge/>
            <w:vAlign w:val="center"/>
            <w:hideMark/>
          </w:tcPr>
          <w:p w:rsidR="00054C00" w:rsidRPr="00CC7D19" w:rsidRDefault="00054C00" w:rsidP="00054C00"/>
        </w:tc>
        <w:tc>
          <w:tcPr>
            <w:tcW w:w="1381" w:type="pct"/>
            <w:vMerge/>
            <w:vAlign w:val="center"/>
            <w:hideMark/>
          </w:tcPr>
          <w:p w:rsidR="00054C00" w:rsidRPr="00CC7D19" w:rsidRDefault="00054C00" w:rsidP="00054C00"/>
        </w:tc>
        <w:tc>
          <w:tcPr>
            <w:tcW w:w="1164" w:type="pct"/>
            <w:vMerge w:val="restart"/>
            <w:shd w:val="clear" w:color="auto" w:fill="auto"/>
            <w:vAlign w:val="center"/>
            <w:hideMark/>
          </w:tcPr>
          <w:p w:rsidR="00054C00" w:rsidRPr="00CC7D19" w:rsidRDefault="00054C00" w:rsidP="00054C00">
            <w:r w:rsidRPr="00CC7D19">
              <w:t>Максимальный суточный приток, м3/сутки</w:t>
            </w:r>
          </w:p>
        </w:tc>
        <w:tc>
          <w:tcPr>
            <w:tcW w:w="1089" w:type="pct"/>
            <w:gridSpan w:val="2"/>
            <w:shd w:val="clear" w:color="auto" w:fill="auto"/>
            <w:vAlign w:val="center"/>
            <w:hideMark/>
          </w:tcPr>
          <w:p w:rsidR="00054C00" w:rsidRPr="00CC7D19" w:rsidRDefault="00054C00" w:rsidP="00054C00">
            <w:r w:rsidRPr="00CC7D19">
              <w:t>Резерв/</w:t>
            </w:r>
          </w:p>
          <w:p w:rsidR="00054C00" w:rsidRPr="00CC7D19" w:rsidRDefault="00054C00" w:rsidP="00054C00">
            <w:r w:rsidRPr="00CC7D19">
              <w:t>дефицит</w:t>
            </w:r>
          </w:p>
        </w:tc>
      </w:tr>
      <w:tr w:rsidR="00054C00" w:rsidRPr="00CC7D19" w:rsidTr="00054C00">
        <w:trPr>
          <w:trHeight w:val="348"/>
        </w:trPr>
        <w:tc>
          <w:tcPr>
            <w:tcW w:w="1365" w:type="pct"/>
            <w:vMerge/>
            <w:vAlign w:val="center"/>
            <w:hideMark/>
          </w:tcPr>
          <w:p w:rsidR="00054C00" w:rsidRPr="00CC7D19" w:rsidRDefault="00054C00" w:rsidP="00054C00"/>
        </w:tc>
        <w:tc>
          <w:tcPr>
            <w:tcW w:w="1381" w:type="pct"/>
            <w:vMerge/>
            <w:vAlign w:val="center"/>
            <w:hideMark/>
          </w:tcPr>
          <w:p w:rsidR="00054C00" w:rsidRPr="00CC7D19" w:rsidRDefault="00054C00" w:rsidP="00054C00"/>
        </w:tc>
        <w:tc>
          <w:tcPr>
            <w:tcW w:w="1164" w:type="pct"/>
            <w:vMerge/>
            <w:vAlign w:val="center"/>
            <w:hideMark/>
          </w:tcPr>
          <w:p w:rsidR="00054C00" w:rsidRPr="00CC7D19" w:rsidRDefault="00054C00" w:rsidP="00054C00"/>
        </w:tc>
        <w:tc>
          <w:tcPr>
            <w:tcW w:w="581" w:type="pct"/>
            <w:shd w:val="clear" w:color="auto" w:fill="auto"/>
            <w:vAlign w:val="center"/>
            <w:hideMark/>
          </w:tcPr>
          <w:p w:rsidR="00054C00" w:rsidRPr="00CC7D19" w:rsidRDefault="00054C00" w:rsidP="00054C00">
            <w:r w:rsidRPr="00CC7D19">
              <w:t>м3/сутки</w:t>
            </w:r>
          </w:p>
        </w:tc>
        <w:tc>
          <w:tcPr>
            <w:tcW w:w="508" w:type="pct"/>
            <w:shd w:val="clear" w:color="auto" w:fill="auto"/>
            <w:noWrap/>
            <w:vAlign w:val="center"/>
            <w:hideMark/>
          </w:tcPr>
          <w:p w:rsidR="00054C00" w:rsidRPr="00CC7D19" w:rsidRDefault="00054C00" w:rsidP="00054C00">
            <w:r w:rsidRPr="00CC7D19">
              <w:t>%</w:t>
            </w:r>
          </w:p>
        </w:tc>
      </w:tr>
      <w:tr w:rsidR="00054C00" w:rsidRPr="00CC7D19" w:rsidTr="00054C00">
        <w:trPr>
          <w:trHeight w:val="443"/>
        </w:trPr>
        <w:tc>
          <w:tcPr>
            <w:tcW w:w="1365" w:type="pct"/>
            <w:shd w:val="clear" w:color="auto" w:fill="auto"/>
            <w:noWrap/>
            <w:vAlign w:val="center"/>
            <w:hideMark/>
          </w:tcPr>
          <w:p w:rsidR="00054C00" w:rsidRPr="00CC7D19" w:rsidRDefault="00054C00" w:rsidP="00054C00">
            <w:r w:rsidRPr="00CC7D19">
              <w:t xml:space="preserve">п. Комсомольский </w:t>
            </w:r>
          </w:p>
        </w:tc>
        <w:tc>
          <w:tcPr>
            <w:tcW w:w="1381" w:type="pct"/>
            <w:shd w:val="clear" w:color="auto" w:fill="auto"/>
            <w:noWrap/>
            <w:vAlign w:val="center"/>
            <w:hideMark/>
          </w:tcPr>
          <w:p w:rsidR="00054C00" w:rsidRPr="00CC7D19" w:rsidRDefault="00054C00" w:rsidP="00054C00">
            <w:r w:rsidRPr="00CC7D19">
              <w:t>1200</w:t>
            </w:r>
          </w:p>
        </w:tc>
        <w:tc>
          <w:tcPr>
            <w:tcW w:w="1164" w:type="pct"/>
            <w:shd w:val="clear" w:color="auto" w:fill="auto"/>
            <w:noWrap/>
            <w:vAlign w:val="center"/>
            <w:hideMark/>
          </w:tcPr>
          <w:p w:rsidR="00054C00" w:rsidRPr="00CC7D19" w:rsidRDefault="00054C00" w:rsidP="00054C00">
            <w:r w:rsidRPr="00CC7D19">
              <w:t>1,578</w:t>
            </w:r>
          </w:p>
        </w:tc>
        <w:tc>
          <w:tcPr>
            <w:tcW w:w="581" w:type="pct"/>
            <w:shd w:val="clear" w:color="auto" w:fill="auto"/>
            <w:noWrap/>
            <w:vAlign w:val="center"/>
            <w:hideMark/>
          </w:tcPr>
          <w:p w:rsidR="00054C00" w:rsidRPr="00CC7D19" w:rsidRDefault="00054C00" w:rsidP="00054C00">
            <w:r w:rsidRPr="00CC7D19">
              <w:t>+1198,422</w:t>
            </w:r>
          </w:p>
        </w:tc>
        <w:tc>
          <w:tcPr>
            <w:tcW w:w="508" w:type="pct"/>
            <w:shd w:val="clear" w:color="auto" w:fill="auto"/>
            <w:noWrap/>
            <w:vAlign w:val="center"/>
            <w:hideMark/>
          </w:tcPr>
          <w:p w:rsidR="00054C00" w:rsidRPr="00CC7D19" w:rsidRDefault="00054C00" w:rsidP="00054C00">
            <w:r w:rsidRPr="00CC7D19">
              <w:t>0,0014</w:t>
            </w:r>
          </w:p>
        </w:tc>
      </w:tr>
    </w:tbl>
    <w:p w:rsidR="00054C00" w:rsidRPr="00CC7D19" w:rsidRDefault="00054C00" w:rsidP="00054C00">
      <w:pPr>
        <w:rPr>
          <w:lang w:eastAsia="en-US"/>
        </w:rPr>
      </w:pPr>
    </w:p>
    <w:p w:rsidR="00054C00" w:rsidRPr="00CC7D19" w:rsidRDefault="00054C00" w:rsidP="00054C00">
      <w:pPr>
        <w:jc w:val="both"/>
        <w:rPr>
          <w:lang w:eastAsia="en-US"/>
        </w:rPr>
      </w:pPr>
      <w:r w:rsidRPr="00CC7D19">
        <w:rPr>
          <w:lang w:eastAsia="en-US"/>
        </w:rPr>
        <w:t>2.3.4. Результаты анализа гидравлических режимов и режимов работы элементов централизованной системы водоотведения</w:t>
      </w:r>
    </w:p>
    <w:p w:rsidR="00054C00" w:rsidRPr="00CC7D19" w:rsidRDefault="00054C00" w:rsidP="00054C00">
      <w:pPr>
        <w:jc w:val="both"/>
        <w:rPr>
          <w:lang w:eastAsia="en-US"/>
        </w:rPr>
      </w:pPr>
      <w:r w:rsidRPr="00CC7D19">
        <w:rPr>
          <w:lang w:eastAsia="en-US"/>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w:t>
      </w:r>
    </w:p>
    <w:p w:rsidR="00054C00" w:rsidRPr="00CC7D19" w:rsidRDefault="00054C00" w:rsidP="00054C00">
      <w:pPr>
        <w:jc w:val="both"/>
      </w:pPr>
      <w:r w:rsidRPr="00CC7D19">
        <w:rPr>
          <w:lang w:eastAsia="en-US"/>
        </w:rPr>
        <w:t>Канализационная насосная станция предназначена для обеспечения подачи сточных вод (т.е. перекачки и подъема) в систему канализации. КНС откачивает хозяйственно-бытовые, сточные воды. Канализационная насосная станция размещена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насосных станций выбраны с учетом возможности устройства аварийного выпуска.</w:t>
      </w:r>
    </w:p>
    <w:p w:rsidR="00054C00" w:rsidRPr="00CC7D19" w:rsidRDefault="00054C00" w:rsidP="00054C00">
      <w:pPr>
        <w:jc w:val="both"/>
      </w:pPr>
      <w:r w:rsidRPr="00CC7D19">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054C00" w:rsidRPr="00CC7D19" w:rsidRDefault="00054C00" w:rsidP="00054C00">
      <w:pPr>
        <w:jc w:val="both"/>
        <w:rPr>
          <w:lang w:eastAsia="en-US"/>
        </w:rPr>
      </w:pPr>
      <w:r w:rsidRPr="00CC7D19">
        <w:tab/>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rsidR="00054C00" w:rsidRPr="00CC7D19" w:rsidRDefault="00054C00" w:rsidP="00054C00">
      <w:pPr>
        <w:jc w:val="both"/>
        <w:rPr>
          <w:lang w:eastAsia="en-US"/>
        </w:rPr>
      </w:pPr>
      <w:r w:rsidRPr="00CC7D19">
        <w:rPr>
          <w:lang w:eastAsia="en-US"/>
        </w:rPr>
        <w:t>2.3.5. Анализ, резервов производственных мощностей очистных сооружений системы водоотведения и возможности расширения зоны их действия</w:t>
      </w:r>
    </w:p>
    <w:p w:rsidR="00054C00" w:rsidRPr="00CC7D19" w:rsidRDefault="00054C00" w:rsidP="00054C00">
      <w:pPr>
        <w:jc w:val="both"/>
        <w:rPr>
          <w:lang w:eastAsia="en-US"/>
        </w:rPr>
      </w:pPr>
      <w:r w:rsidRPr="00CC7D19">
        <w:rPr>
          <w:lang w:eastAsia="en-US"/>
        </w:rPr>
        <w:tab/>
        <w:t>Производственные мощности на очистных сооружениях на территории Комсомольского городского поселения ввиду значительной производственной мощности имеются с запасом 20%</w:t>
      </w:r>
    </w:p>
    <w:p w:rsidR="00054C00" w:rsidRPr="00CC7D19" w:rsidRDefault="00054C00" w:rsidP="00054C00">
      <w:pPr>
        <w:jc w:val="center"/>
        <w:rPr>
          <w:lang w:eastAsia="en-US"/>
        </w:rPr>
      </w:pPr>
      <w:r w:rsidRPr="00CC7D19">
        <w:rPr>
          <w:rFonts w:eastAsia="TimesNewRomanPS-BoldMT"/>
          <w:lang w:eastAsia="en-US"/>
        </w:rP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p>
    <w:p w:rsidR="00054C00" w:rsidRPr="00CC7D19" w:rsidRDefault="00054C00" w:rsidP="00054C00">
      <w:pPr>
        <w:jc w:val="both"/>
        <w:rPr>
          <w:lang w:eastAsia="en-US"/>
        </w:rPr>
      </w:pPr>
      <w:r w:rsidRPr="00CC7D19">
        <w:rPr>
          <w:rFonts w:eastAsia="TimesNewRomanPS-BoldMT"/>
          <w:lang w:eastAsia="en-US"/>
        </w:rPr>
        <w:t>2.4.1. Основные направления, принципы, задачи и плановые значения  показателей развития централизованной системы водоотведения</w:t>
      </w:r>
    </w:p>
    <w:p w:rsidR="00054C00" w:rsidRPr="00CC7D19" w:rsidRDefault="00054C00" w:rsidP="00054C00">
      <w:pPr>
        <w:jc w:val="both"/>
        <w:rPr>
          <w:lang w:eastAsia="en-US"/>
        </w:rPr>
      </w:pPr>
      <w:proofErr w:type="gramStart"/>
      <w:r w:rsidRPr="00CC7D19">
        <w:rPr>
          <w:lang w:eastAsia="en-US"/>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054C00" w:rsidRPr="00CC7D19" w:rsidRDefault="00054C00" w:rsidP="00054C00">
      <w:pPr>
        <w:jc w:val="both"/>
        <w:rPr>
          <w:lang w:eastAsia="en-US"/>
        </w:rPr>
      </w:pPr>
      <w:r w:rsidRPr="00CC7D19">
        <w:rPr>
          <w:lang w:eastAsia="en-US"/>
        </w:rPr>
        <w:t xml:space="preserve">Принципами развития централизованной системы водоотведения являются:  </w:t>
      </w:r>
    </w:p>
    <w:p w:rsidR="00054C00" w:rsidRPr="00CC7D19" w:rsidRDefault="00054C00" w:rsidP="00054C00">
      <w:pPr>
        <w:jc w:val="both"/>
        <w:rPr>
          <w:lang w:eastAsia="en-US"/>
        </w:rPr>
      </w:pPr>
      <w:r w:rsidRPr="00CC7D19">
        <w:rPr>
          <w:lang w:eastAsia="en-US"/>
        </w:rPr>
        <w:t xml:space="preserve">- постоянное улучшение качества предоставления услуг водоотведения потребителям (абонентам);  </w:t>
      </w:r>
    </w:p>
    <w:p w:rsidR="00054C00" w:rsidRPr="00CC7D19" w:rsidRDefault="00054C00" w:rsidP="00054C00">
      <w:pPr>
        <w:jc w:val="both"/>
        <w:rPr>
          <w:lang w:eastAsia="en-US"/>
        </w:rPr>
      </w:pPr>
      <w:r w:rsidRPr="00CC7D19">
        <w:rPr>
          <w:lang w:eastAsia="en-US"/>
        </w:rPr>
        <w:t xml:space="preserve">- удовлетворение потребности в обеспечении услугой водоотведения новых объектов капитального строительства;  </w:t>
      </w:r>
    </w:p>
    <w:p w:rsidR="00054C00" w:rsidRPr="00CC7D19" w:rsidRDefault="00054C00" w:rsidP="00054C00">
      <w:pPr>
        <w:jc w:val="both"/>
        <w:rPr>
          <w:lang w:eastAsia="en-US"/>
        </w:rPr>
      </w:pPr>
      <w:r w:rsidRPr="00CC7D19">
        <w:rPr>
          <w:lang w:eastAsia="en-US"/>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054C00" w:rsidRPr="00CC7D19" w:rsidRDefault="00054C00" w:rsidP="00054C00">
      <w:pPr>
        <w:jc w:val="both"/>
        <w:rPr>
          <w:lang w:eastAsia="en-US"/>
        </w:rPr>
      </w:pPr>
      <w:r w:rsidRPr="00CC7D19">
        <w:rPr>
          <w:lang w:eastAsia="en-US"/>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054C00" w:rsidRPr="00CC7D19" w:rsidRDefault="00054C00" w:rsidP="00054C00">
      <w:pPr>
        <w:jc w:val="both"/>
        <w:rPr>
          <w:lang w:eastAsia="en-US"/>
        </w:rPr>
      </w:pPr>
      <w:r w:rsidRPr="00CC7D19">
        <w:rPr>
          <w:lang w:eastAsia="en-US"/>
        </w:rPr>
        <w:t xml:space="preserve">- показатели надежности и бесперебойности водоотведения; </w:t>
      </w:r>
    </w:p>
    <w:p w:rsidR="00054C00" w:rsidRPr="00CC7D19" w:rsidRDefault="00054C00" w:rsidP="00054C00">
      <w:pPr>
        <w:jc w:val="both"/>
        <w:rPr>
          <w:lang w:eastAsia="en-US"/>
        </w:rPr>
      </w:pPr>
      <w:r w:rsidRPr="00CC7D19">
        <w:rPr>
          <w:lang w:eastAsia="en-US"/>
        </w:rPr>
        <w:t xml:space="preserve">- показатели качества обслуживания абонентов; </w:t>
      </w:r>
    </w:p>
    <w:p w:rsidR="00054C00" w:rsidRPr="00CC7D19" w:rsidRDefault="00054C00" w:rsidP="00054C00">
      <w:pPr>
        <w:jc w:val="both"/>
        <w:rPr>
          <w:lang w:eastAsia="en-US"/>
        </w:rPr>
      </w:pPr>
      <w:r w:rsidRPr="00CC7D19">
        <w:rPr>
          <w:lang w:eastAsia="en-US"/>
        </w:rPr>
        <w:t xml:space="preserve">- показатели качества очистки сточных вод; </w:t>
      </w:r>
    </w:p>
    <w:p w:rsidR="00054C00" w:rsidRPr="00CC7D19" w:rsidRDefault="00054C00" w:rsidP="00054C00">
      <w:pPr>
        <w:jc w:val="both"/>
        <w:rPr>
          <w:lang w:eastAsia="en-US"/>
        </w:rPr>
      </w:pPr>
      <w:r w:rsidRPr="00CC7D19">
        <w:rPr>
          <w:lang w:eastAsia="en-US"/>
        </w:rPr>
        <w:t xml:space="preserve">- показатели эффективности использования ресурсов при транспортировке сточных вод; </w:t>
      </w:r>
    </w:p>
    <w:p w:rsidR="00054C00" w:rsidRPr="00CC7D19" w:rsidRDefault="00054C00" w:rsidP="00054C00">
      <w:pPr>
        <w:jc w:val="both"/>
        <w:rPr>
          <w:lang w:eastAsia="en-US"/>
        </w:rPr>
      </w:pPr>
      <w:r w:rsidRPr="00CC7D19">
        <w:rPr>
          <w:lang w:eastAsia="en-US"/>
        </w:rPr>
        <w:t>- соотношение цены реализации мероприятий инвестиционной программы и их эффективности - улучшение качества очистки сточных вод;</w:t>
      </w:r>
    </w:p>
    <w:p w:rsidR="00054C00" w:rsidRPr="00CC7D19" w:rsidRDefault="00054C00" w:rsidP="00054C00">
      <w:pPr>
        <w:jc w:val="both"/>
        <w:rPr>
          <w:lang w:eastAsia="en-US"/>
        </w:rPr>
      </w:pPr>
      <w:r w:rsidRPr="00CC7D19">
        <w:rPr>
          <w:lang w:eastAsia="en-US"/>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54C00" w:rsidRPr="00CC7D19" w:rsidRDefault="00054C00" w:rsidP="00054C00">
      <w:pPr>
        <w:jc w:val="both"/>
        <w:rPr>
          <w:lang w:eastAsia="en-US"/>
        </w:rPr>
      </w:pPr>
      <w:r w:rsidRPr="00CC7D19">
        <w:rPr>
          <w:lang w:eastAsia="en-US"/>
        </w:rPr>
        <w:t>2.4.2. Перечень основных мероприятий по реализации схем водоотведения с разбивкой по годам, включая технические обоснования этих мероприятий</w:t>
      </w:r>
    </w:p>
    <w:p w:rsidR="00054C00" w:rsidRPr="00CC7D19" w:rsidRDefault="00054C00" w:rsidP="00054C00">
      <w:pPr>
        <w:jc w:val="both"/>
      </w:pPr>
      <w:r w:rsidRPr="00CC7D19">
        <w:tab/>
        <w:t>Таблица 26 – Перечень основных мероприятий  по реализации схемы водоотведения</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4A0" w:firstRow="1" w:lastRow="0" w:firstColumn="1" w:lastColumn="0" w:noHBand="0" w:noVBand="1"/>
      </w:tblPr>
      <w:tblGrid>
        <w:gridCol w:w="709"/>
        <w:gridCol w:w="5528"/>
        <w:gridCol w:w="3402"/>
      </w:tblGrid>
      <w:tr w:rsidR="00054C00" w:rsidRPr="00CC7D19" w:rsidTr="00054C00">
        <w:trPr>
          <w:trHeight w:val="414"/>
        </w:trPr>
        <w:tc>
          <w:tcPr>
            <w:tcW w:w="709" w:type="dxa"/>
            <w:vMerge w:val="restart"/>
            <w:shd w:val="clear" w:color="auto" w:fill="auto"/>
            <w:vAlign w:val="center"/>
          </w:tcPr>
          <w:p w:rsidR="00054C00" w:rsidRPr="00CC7D19" w:rsidRDefault="00054C00" w:rsidP="00054C00">
            <w:r w:rsidRPr="00CC7D19">
              <w:t xml:space="preserve">№ </w:t>
            </w:r>
            <w:proofErr w:type="gramStart"/>
            <w:r w:rsidRPr="00CC7D19">
              <w:t>п</w:t>
            </w:r>
            <w:proofErr w:type="gramEnd"/>
            <w:r w:rsidRPr="00CC7D19">
              <w:t>/п</w:t>
            </w:r>
          </w:p>
        </w:tc>
        <w:tc>
          <w:tcPr>
            <w:tcW w:w="5528" w:type="dxa"/>
            <w:vMerge w:val="restart"/>
            <w:shd w:val="clear" w:color="auto" w:fill="auto"/>
            <w:vAlign w:val="center"/>
          </w:tcPr>
          <w:p w:rsidR="00054C00" w:rsidRPr="00CC7D19" w:rsidRDefault="00054C00" w:rsidP="00054C00">
            <w:r w:rsidRPr="00CC7D19">
              <w:t>Виды работ</w:t>
            </w:r>
          </w:p>
        </w:tc>
        <w:tc>
          <w:tcPr>
            <w:tcW w:w="3402" w:type="dxa"/>
            <w:vMerge w:val="restart"/>
            <w:shd w:val="clear" w:color="auto" w:fill="auto"/>
            <w:vAlign w:val="center"/>
          </w:tcPr>
          <w:p w:rsidR="00054C00" w:rsidRPr="00CC7D19" w:rsidRDefault="00054C00" w:rsidP="00054C00">
            <w:r w:rsidRPr="00CC7D19">
              <w:t>Годы реализации</w:t>
            </w:r>
          </w:p>
        </w:tc>
      </w:tr>
      <w:tr w:rsidR="00054C00" w:rsidRPr="00CC7D19" w:rsidTr="00054C00">
        <w:trPr>
          <w:trHeight w:val="317"/>
        </w:trPr>
        <w:tc>
          <w:tcPr>
            <w:tcW w:w="709" w:type="dxa"/>
            <w:vMerge/>
            <w:shd w:val="clear" w:color="auto" w:fill="auto"/>
            <w:vAlign w:val="center"/>
          </w:tcPr>
          <w:p w:rsidR="00054C00" w:rsidRPr="00CC7D19" w:rsidRDefault="00054C00" w:rsidP="00054C00"/>
        </w:tc>
        <w:tc>
          <w:tcPr>
            <w:tcW w:w="5528" w:type="dxa"/>
            <w:vMerge/>
            <w:shd w:val="clear" w:color="auto" w:fill="auto"/>
            <w:vAlign w:val="center"/>
          </w:tcPr>
          <w:p w:rsidR="00054C00" w:rsidRPr="00CC7D19" w:rsidRDefault="00054C00" w:rsidP="00054C00"/>
        </w:tc>
        <w:tc>
          <w:tcPr>
            <w:tcW w:w="3402" w:type="dxa"/>
            <w:vMerge/>
            <w:shd w:val="clear" w:color="auto" w:fill="auto"/>
            <w:vAlign w:val="center"/>
          </w:tcPr>
          <w:p w:rsidR="00054C00" w:rsidRPr="00CC7D19" w:rsidRDefault="00054C00" w:rsidP="00054C00"/>
        </w:tc>
      </w:tr>
      <w:tr w:rsidR="00054C00" w:rsidRPr="00CC7D19" w:rsidTr="00054C00">
        <w:tc>
          <w:tcPr>
            <w:tcW w:w="709" w:type="dxa"/>
            <w:shd w:val="clear" w:color="auto" w:fill="auto"/>
            <w:vAlign w:val="center"/>
          </w:tcPr>
          <w:p w:rsidR="00054C00" w:rsidRPr="00CC7D19" w:rsidRDefault="00054C00" w:rsidP="00054C00">
            <w:r w:rsidRPr="00CC7D19">
              <w:t>1</w:t>
            </w:r>
          </w:p>
        </w:tc>
        <w:tc>
          <w:tcPr>
            <w:tcW w:w="5528" w:type="dxa"/>
            <w:shd w:val="clear" w:color="auto" w:fill="auto"/>
            <w:vAlign w:val="center"/>
          </w:tcPr>
          <w:p w:rsidR="00054C00" w:rsidRPr="00CC7D19" w:rsidRDefault="00054C00" w:rsidP="00054C00">
            <w:r w:rsidRPr="00CC7D19">
              <w:t>2</w:t>
            </w:r>
          </w:p>
        </w:tc>
        <w:tc>
          <w:tcPr>
            <w:tcW w:w="3402" w:type="dxa"/>
            <w:shd w:val="clear" w:color="auto" w:fill="auto"/>
            <w:vAlign w:val="center"/>
          </w:tcPr>
          <w:p w:rsidR="00054C00" w:rsidRPr="00CC7D19" w:rsidRDefault="00054C00" w:rsidP="00054C00">
            <w:r w:rsidRPr="00CC7D19">
              <w:t>3</w:t>
            </w:r>
          </w:p>
        </w:tc>
      </w:tr>
      <w:tr w:rsidR="00054C00" w:rsidRPr="00CC7D19" w:rsidTr="00054C00">
        <w:tc>
          <w:tcPr>
            <w:tcW w:w="9639" w:type="dxa"/>
            <w:gridSpan w:val="3"/>
            <w:shd w:val="clear" w:color="auto" w:fill="auto"/>
            <w:vAlign w:val="center"/>
          </w:tcPr>
          <w:p w:rsidR="00054C00" w:rsidRPr="00CC7D19" w:rsidRDefault="00054C00" w:rsidP="00054C00">
            <w:r w:rsidRPr="00CC7D19">
              <w:t xml:space="preserve">п. Комсомольский  </w:t>
            </w:r>
          </w:p>
        </w:tc>
      </w:tr>
      <w:tr w:rsidR="00054C00" w:rsidRPr="00CC7D19" w:rsidTr="00054C00">
        <w:tc>
          <w:tcPr>
            <w:tcW w:w="709" w:type="dxa"/>
            <w:shd w:val="clear" w:color="auto" w:fill="auto"/>
            <w:vAlign w:val="center"/>
          </w:tcPr>
          <w:p w:rsidR="00054C00" w:rsidRPr="00CC7D19" w:rsidRDefault="00054C00" w:rsidP="00054C00">
            <w:r w:rsidRPr="00CC7D19">
              <w:t>1</w:t>
            </w:r>
          </w:p>
        </w:tc>
        <w:tc>
          <w:tcPr>
            <w:tcW w:w="5528" w:type="dxa"/>
            <w:shd w:val="clear" w:color="auto" w:fill="auto"/>
            <w:vAlign w:val="center"/>
          </w:tcPr>
          <w:p w:rsidR="00054C00" w:rsidRPr="00CC7D19" w:rsidRDefault="00054C00" w:rsidP="00054C00">
            <w:pPr>
              <w:rPr>
                <w:lang w:eastAsia="en-US"/>
              </w:rPr>
            </w:pPr>
            <w:r w:rsidRPr="00CC7D19">
              <w:rPr>
                <w:lang w:eastAsia="en-US"/>
              </w:rPr>
              <w:t xml:space="preserve">Модернизация  канализационной сети </w:t>
            </w:r>
          </w:p>
          <w:p w:rsidR="00054C00" w:rsidRPr="00CC7D19" w:rsidRDefault="00054C00" w:rsidP="00054C00">
            <w:pPr>
              <w:rPr>
                <w:lang w:eastAsia="en-US"/>
              </w:rPr>
            </w:pPr>
            <w:r w:rsidRPr="00CC7D19">
              <w:rPr>
                <w:lang w:eastAsia="en-US"/>
              </w:rPr>
              <w:t>0,07 км</w:t>
            </w:r>
          </w:p>
        </w:tc>
        <w:tc>
          <w:tcPr>
            <w:tcW w:w="3402" w:type="dxa"/>
            <w:shd w:val="clear" w:color="auto" w:fill="auto"/>
            <w:vAlign w:val="center"/>
          </w:tcPr>
          <w:p w:rsidR="00054C00" w:rsidRPr="00CC7D19" w:rsidRDefault="00054C00" w:rsidP="00054C00">
            <w:pPr>
              <w:rPr>
                <w:lang w:eastAsia="en-US"/>
              </w:rPr>
            </w:pPr>
            <w:r w:rsidRPr="00CC7D19">
              <w:rPr>
                <w:lang w:eastAsia="en-US"/>
              </w:rPr>
              <w:t>2023-2033</w:t>
            </w:r>
          </w:p>
        </w:tc>
      </w:tr>
    </w:tbl>
    <w:p w:rsidR="00054C00" w:rsidRPr="00CC7D19" w:rsidRDefault="00054C00" w:rsidP="00054C00"/>
    <w:p w:rsidR="00054C00" w:rsidRPr="00CC7D19" w:rsidRDefault="00054C00" w:rsidP="00054C00">
      <w:pPr>
        <w:jc w:val="both"/>
        <w:rPr>
          <w:lang w:eastAsia="en-US"/>
        </w:rPr>
      </w:pPr>
      <w:r w:rsidRPr="00CC7D19">
        <w:rPr>
          <w:lang w:eastAsia="en-US"/>
        </w:rPr>
        <w:t>2.4.3. Технические обоснования основных мероприятий по реализации схем водоотведения</w:t>
      </w:r>
    </w:p>
    <w:p w:rsidR="00054C00" w:rsidRPr="00CC7D19" w:rsidRDefault="00054C00" w:rsidP="00054C00">
      <w:pPr>
        <w:jc w:val="both"/>
        <w:rPr>
          <w:lang w:eastAsia="en-US"/>
        </w:rPr>
      </w:pPr>
      <w:r w:rsidRPr="00CC7D19">
        <w:rPr>
          <w:lang w:eastAsia="en-US"/>
        </w:rPr>
        <w:t xml:space="preserve">При замене трубопроводов в качестве альтернативы </w:t>
      </w:r>
      <w:proofErr w:type="gramStart"/>
      <w:r w:rsidRPr="00CC7D19">
        <w:rPr>
          <w:lang w:eastAsia="en-US"/>
        </w:rPr>
        <w:t>существующим</w:t>
      </w:r>
      <w:proofErr w:type="gramEnd"/>
      <w:r w:rsidRPr="00CC7D19">
        <w:rPr>
          <w:lang w:eastAsia="en-US"/>
        </w:rPr>
        <w:t xml:space="preserve"> чугунным рекомендуется применять полиэтиленовые трубы. Применение полиэтиленовых трубопроводов в системе водоотведения оправдано как в технологическом, эксплуатационном, так и в экономическом плане.</w:t>
      </w:r>
    </w:p>
    <w:p w:rsidR="00054C00" w:rsidRPr="00CC7D19" w:rsidRDefault="00054C00" w:rsidP="00054C00">
      <w:pPr>
        <w:jc w:val="both"/>
        <w:rPr>
          <w:lang w:eastAsia="en-US"/>
        </w:rPr>
      </w:pPr>
      <w:r w:rsidRPr="00CC7D19">
        <w:rPr>
          <w:lang w:eastAsia="en-US"/>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054C00" w:rsidRPr="00CC7D19" w:rsidRDefault="00054C00" w:rsidP="00054C00">
      <w:pPr>
        <w:jc w:val="both"/>
      </w:pPr>
      <w:r w:rsidRPr="00CC7D19">
        <w:lastRenderedPageBreak/>
        <w:t>Сведения об объектах, планируемых к новому строительству:</w:t>
      </w:r>
    </w:p>
    <w:p w:rsidR="00054C00" w:rsidRPr="00CC7D19" w:rsidRDefault="00054C00" w:rsidP="00054C00">
      <w:pPr>
        <w:jc w:val="both"/>
      </w:pPr>
      <w:r w:rsidRPr="00CC7D19">
        <w:tab/>
        <w:t xml:space="preserve">В </w:t>
      </w:r>
      <w:r w:rsidRPr="00CC7D19">
        <w:rPr>
          <w:lang w:eastAsia="ar-SA"/>
        </w:rPr>
        <w:t xml:space="preserve">Комсомольском городском поселении </w:t>
      </w:r>
      <w:r w:rsidRPr="00CC7D19">
        <w:rPr>
          <w:lang w:eastAsia="en-US"/>
        </w:rPr>
        <w:t xml:space="preserve"> не </w:t>
      </w:r>
      <w:r w:rsidRPr="00CC7D19">
        <w:t>планируется строительство канализационной сети.</w:t>
      </w:r>
    </w:p>
    <w:p w:rsidR="00054C00" w:rsidRPr="00CC7D19" w:rsidRDefault="00054C00" w:rsidP="00054C00">
      <w:pPr>
        <w:jc w:val="both"/>
      </w:pPr>
      <w:r w:rsidRPr="00CC7D19">
        <w:t>Сведения об объектах, планируемых к реконструкции</w:t>
      </w:r>
    </w:p>
    <w:p w:rsidR="00054C00" w:rsidRPr="00CC7D19" w:rsidRDefault="00054C00" w:rsidP="00054C00">
      <w:pPr>
        <w:jc w:val="both"/>
      </w:pPr>
      <w:r w:rsidRPr="00CC7D19">
        <w:tab/>
        <w:t xml:space="preserve">В </w:t>
      </w:r>
      <w:r w:rsidRPr="00CC7D19">
        <w:rPr>
          <w:lang w:eastAsia="ar-SA"/>
        </w:rPr>
        <w:t xml:space="preserve">Комсомольском городском поселении  </w:t>
      </w:r>
      <w:r w:rsidRPr="00CC7D19">
        <w:t>планируется модернизация канализационной сети 0,07 км.</w:t>
      </w:r>
    </w:p>
    <w:p w:rsidR="00054C00" w:rsidRPr="00CC7D19" w:rsidRDefault="00054C00" w:rsidP="00054C00">
      <w:pPr>
        <w:jc w:val="both"/>
      </w:pPr>
      <w:r w:rsidRPr="00CC7D19">
        <w:t>Сведения об объектах, планируемых к выводу из эксплуатации.</w:t>
      </w:r>
    </w:p>
    <w:p w:rsidR="00054C00" w:rsidRPr="00CC7D19" w:rsidRDefault="00054C00" w:rsidP="00054C00">
      <w:pPr>
        <w:jc w:val="both"/>
      </w:pPr>
      <w:r w:rsidRPr="00CC7D19">
        <w:t>Объекты, планируемые к выводу из эксплуатации, отсутствуют.</w:t>
      </w:r>
    </w:p>
    <w:p w:rsidR="00054C00" w:rsidRPr="00CC7D19" w:rsidRDefault="00054C00" w:rsidP="00054C00">
      <w:pPr>
        <w:jc w:val="both"/>
        <w:rPr>
          <w:lang w:eastAsia="en-US"/>
        </w:rPr>
      </w:pPr>
      <w:r w:rsidRPr="00CC7D19">
        <w:rPr>
          <w:lang w:eastAsia="en-US"/>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054C00" w:rsidRPr="00CC7D19" w:rsidRDefault="00054C00" w:rsidP="00054C00">
      <w:pPr>
        <w:jc w:val="both"/>
        <w:rPr>
          <w:lang w:eastAsia="en-US"/>
        </w:rPr>
      </w:pPr>
      <w:r w:rsidRPr="00CC7D19">
        <w:rPr>
          <w:lang w:eastAsia="en-US"/>
        </w:rPr>
        <w:t>Комплексная автоматизация подразумевает возможность интеграции распределенных комплексов автоматизации технологических процессов, диспетчеризации и мониторинга, коммерческого и технического учета, пожарно-охранных систем, контроля доступа и видеонаблюдения — в комплексную систему с централизацией функций управления и контроля в диспетчерском пункте.</w:t>
      </w:r>
    </w:p>
    <w:p w:rsidR="00054C00" w:rsidRPr="00CC7D19" w:rsidRDefault="00054C00" w:rsidP="00054C00">
      <w:pPr>
        <w:jc w:val="both"/>
        <w:rPr>
          <w:lang w:eastAsia="en-US"/>
        </w:rPr>
      </w:pPr>
      <w:r w:rsidRPr="00CC7D19">
        <w:rPr>
          <w:lang w:eastAsia="en-US"/>
        </w:rPr>
        <w:t>При таком подходе все протекающие технологические процессы водоснабжения становятся прозрачными, становится возможным оперативно оценивать эффективность работы всех систем, осуществлять анализ взаимоувязанных процессов, а, следовательно, осуществлять эффективное управление. Сокращается время реагирования на нештатные ситуации, появляется возможность предотвращения развития аварий, уровень безопасности объектов предприятия повышается.</w:t>
      </w:r>
    </w:p>
    <w:p w:rsidR="00054C00" w:rsidRPr="00CC7D19" w:rsidRDefault="00054C00" w:rsidP="00054C00">
      <w:pPr>
        <w:jc w:val="both"/>
        <w:rPr>
          <w:lang w:eastAsia="en-US"/>
        </w:rPr>
      </w:pPr>
      <w:r w:rsidRPr="00CC7D19">
        <w:rPr>
          <w:lang w:eastAsia="en-US"/>
        </w:rPr>
        <w:t>Система комплексной диспетчеризации и автоматизации водоснабжения предназначена для обеспечения контроля функционирования технологического оборудования, эффективного управления из центрального диспетчерского пункта режимами работы, технологическими параметрами и процессами на территориально распределенных объектах предприятия.</w:t>
      </w:r>
    </w:p>
    <w:p w:rsidR="00054C00" w:rsidRPr="00CC7D19" w:rsidRDefault="00054C00" w:rsidP="00054C00">
      <w:pPr>
        <w:jc w:val="both"/>
        <w:rPr>
          <w:lang w:eastAsia="en-US"/>
        </w:rPr>
      </w:pPr>
      <w:r w:rsidRPr="00CC7D19">
        <w:rPr>
          <w:lang w:eastAsia="en-US"/>
        </w:rPr>
        <w:t>Внедрение системы позволит:</w:t>
      </w:r>
    </w:p>
    <w:p w:rsidR="00054C00" w:rsidRPr="00CC7D19" w:rsidRDefault="00054C00" w:rsidP="00054C00">
      <w:pPr>
        <w:jc w:val="both"/>
        <w:rPr>
          <w:lang w:eastAsia="en-US"/>
        </w:rPr>
      </w:pPr>
      <w:r w:rsidRPr="00CC7D19">
        <w:rPr>
          <w:lang w:eastAsia="en-US"/>
        </w:rPr>
        <w:t>- повысить показатели качества питьевой воды и оказываемых услуг потребителям;</w:t>
      </w:r>
    </w:p>
    <w:p w:rsidR="00054C00" w:rsidRPr="00CC7D19" w:rsidRDefault="00054C00" w:rsidP="00054C00">
      <w:pPr>
        <w:jc w:val="both"/>
        <w:rPr>
          <w:lang w:eastAsia="en-US"/>
        </w:rPr>
      </w:pPr>
      <w:r w:rsidRPr="00CC7D19">
        <w:rPr>
          <w:lang w:eastAsia="en-US"/>
        </w:rPr>
        <w:t>-оптимизировать работу сетей и сооружений водоснабжения;</w:t>
      </w:r>
    </w:p>
    <w:p w:rsidR="00054C00" w:rsidRPr="00CC7D19" w:rsidRDefault="00054C00" w:rsidP="00054C00">
      <w:pPr>
        <w:jc w:val="both"/>
        <w:rPr>
          <w:lang w:eastAsia="en-US"/>
        </w:rPr>
      </w:pPr>
      <w:r w:rsidRPr="00CC7D19">
        <w:rPr>
          <w:lang w:eastAsia="en-US"/>
        </w:rPr>
        <w:t>-сократить потери воды при транспортировке;</w:t>
      </w:r>
    </w:p>
    <w:p w:rsidR="00054C00" w:rsidRPr="00CC7D19" w:rsidRDefault="00054C00" w:rsidP="00054C00">
      <w:pPr>
        <w:jc w:val="both"/>
        <w:rPr>
          <w:lang w:eastAsia="en-US"/>
        </w:rPr>
      </w:pPr>
      <w:r w:rsidRPr="00CC7D19">
        <w:rPr>
          <w:lang w:eastAsia="en-US"/>
        </w:rPr>
        <w:t>-сократить затраты на ремонт оборудования;</w:t>
      </w:r>
    </w:p>
    <w:p w:rsidR="00054C00" w:rsidRPr="00CC7D19" w:rsidRDefault="00054C00" w:rsidP="00054C00">
      <w:pPr>
        <w:jc w:val="both"/>
        <w:rPr>
          <w:lang w:eastAsia="en-US"/>
        </w:rPr>
      </w:pPr>
      <w:r w:rsidRPr="00CC7D19">
        <w:rPr>
          <w:lang w:eastAsia="en-US"/>
        </w:rPr>
        <w:t>-предотвратить возникновение аварийных ситуаций и сократить время устранения их последствий;</w:t>
      </w:r>
    </w:p>
    <w:p w:rsidR="00054C00" w:rsidRPr="00CC7D19" w:rsidRDefault="00054C00" w:rsidP="00054C00">
      <w:pPr>
        <w:jc w:val="both"/>
        <w:rPr>
          <w:lang w:eastAsia="en-US"/>
        </w:rPr>
      </w:pPr>
      <w:r w:rsidRPr="00CC7D19">
        <w:rPr>
          <w:lang w:eastAsia="en-US"/>
        </w:rPr>
        <w:t>-производить комплексный коммерческий и технический учет;</w:t>
      </w:r>
    </w:p>
    <w:p w:rsidR="00054C00" w:rsidRPr="00CC7D19" w:rsidRDefault="00054C00" w:rsidP="00054C00">
      <w:pPr>
        <w:jc w:val="both"/>
      </w:pPr>
      <w:r w:rsidRPr="00CC7D19">
        <w:rPr>
          <w:lang w:eastAsia="en-US"/>
        </w:rPr>
        <w:t xml:space="preserve">На предприятии </w:t>
      </w:r>
      <w:r w:rsidRPr="00CC7D19">
        <w:t xml:space="preserve">МУП «Водоканал+» имеется Диспетчерская служба в составе: 1 чел., которая осуществляет контроль и ведет учет по аварийным ситуациям на линиях водоотведения, по работе КНС. </w:t>
      </w:r>
    </w:p>
    <w:p w:rsidR="00054C00" w:rsidRPr="00CC7D19" w:rsidRDefault="00054C00" w:rsidP="00054C00">
      <w:pPr>
        <w:jc w:val="both"/>
      </w:pPr>
      <w:r w:rsidRPr="00CC7D19">
        <w:tab/>
        <w:t xml:space="preserve"> КНС работают круглосуточно. </w:t>
      </w:r>
    </w:p>
    <w:p w:rsidR="00054C00" w:rsidRPr="00CC7D19" w:rsidRDefault="00054C00" w:rsidP="00054C00">
      <w:pPr>
        <w:jc w:val="both"/>
      </w:pPr>
      <w:r w:rsidRPr="00CC7D19">
        <w:t xml:space="preserve">   Телемеханизация и системы управления режимами в системе водоотведения не предусмотрены.</w:t>
      </w:r>
    </w:p>
    <w:p w:rsidR="00054C00" w:rsidRPr="00CC7D19" w:rsidRDefault="00054C00" w:rsidP="00054C00">
      <w:pPr>
        <w:jc w:val="both"/>
        <w:rPr>
          <w:lang w:eastAsia="en-US"/>
        </w:rPr>
      </w:pPr>
      <w:r w:rsidRPr="00CC7D19">
        <w:rPr>
          <w:lang w:eastAsia="en-US"/>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p w:rsidR="00054C00" w:rsidRPr="00CC7D19" w:rsidRDefault="00054C00" w:rsidP="00054C00">
      <w:pPr>
        <w:jc w:val="both"/>
      </w:pPr>
      <w:r w:rsidRPr="00CC7D19">
        <w:t xml:space="preserve">На расчетный срок не планируется строительство централизованного водоотведения в </w:t>
      </w:r>
      <w:r w:rsidRPr="00CC7D19">
        <w:rPr>
          <w:lang w:eastAsia="ar-SA"/>
        </w:rPr>
        <w:t>Комсомольском городском поселении</w:t>
      </w:r>
      <w:r w:rsidRPr="00CC7D19">
        <w:t>.</w:t>
      </w:r>
    </w:p>
    <w:p w:rsidR="00054C00" w:rsidRPr="00CC7D19" w:rsidRDefault="00054C00" w:rsidP="00054C00">
      <w:pPr>
        <w:jc w:val="both"/>
        <w:rPr>
          <w:lang w:eastAsia="en-US"/>
        </w:rPr>
      </w:pPr>
      <w:r w:rsidRPr="00CC7D19">
        <w:rPr>
          <w:lang w:eastAsia="en-US"/>
        </w:rPr>
        <w:t>2.4.7. Границы и характеристики охранных зон сетей и сооружений централизованной системы водоотведения</w:t>
      </w:r>
    </w:p>
    <w:p w:rsidR="00054C00" w:rsidRPr="00CC7D19" w:rsidRDefault="00054C00" w:rsidP="00054C00">
      <w:pPr>
        <w:jc w:val="both"/>
        <w:rPr>
          <w:lang w:eastAsia="en-US"/>
        </w:rPr>
      </w:pPr>
      <w:r w:rsidRPr="00CC7D19">
        <w:rPr>
          <w:lang w:eastAsia="en-US"/>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w:t>
      </w:r>
      <w:r w:rsidRPr="00CC7D19">
        <w:rPr>
          <w:lang w:eastAsia="en-US"/>
        </w:rPr>
        <w:lastRenderedPageBreak/>
        <w:t>Основные нормативные требования к размеру охранных зон прописаны в следующих нормативных документах – СП- 31.13333.2012 «Канализация, наружные сети и сооружения», СНиП 2.05.06 – 84 «Магистральные трубопроводы. Строительные нормы и правила».</w:t>
      </w:r>
    </w:p>
    <w:p w:rsidR="00054C00" w:rsidRPr="00CC7D19" w:rsidRDefault="00054C00" w:rsidP="00054C00">
      <w:pPr>
        <w:jc w:val="both"/>
      </w:pPr>
      <w:r w:rsidRPr="00CC7D19">
        <w:rPr>
          <w:lang w:eastAsia="en-US"/>
        </w:rPr>
        <w:t xml:space="preserve">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w:t>
      </w:r>
      <w:r w:rsidRPr="00CC7D19">
        <w:t xml:space="preserve">или определяются проектом водоотведения на территории </w:t>
      </w:r>
      <w:r w:rsidRPr="00CC7D19">
        <w:rPr>
          <w:lang w:eastAsia="ar-SA"/>
        </w:rPr>
        <w:t>сельского поселения Новоспасский</w:t>
      </w:r>
      <w:r w:rsidRPr="00CC7D19">
        <w:t>.</w:t>
      </w:r>
    </w:p>
    <w:p w:rsidR="00054C00" w:rsidRPr="00CC7D19" w:rsidRDefault="00054C00" w:rsidP="00054C00">
      <w:pPr>
        <w:jc w:val="both"/>
        <w:rPr>
          <w:lang w:eastAsia="en-US"/>
        </w:rPr>
      </w:pPr>
      <w:r w:rsidRPr="00CC7D19">
        <w:rPr>
          <w:lang w:eastAsia="en-US"/>
        </w:rPr>
        <w:t>Охранная зона канализации. Основные нормы:</w:t>
      </w:r>
    </w:p>
    <w:p w:rsidR="00054C00" w:rsidRPr="00CC7D19" w:rsidRDefault="00054C00" w:rsidP="00054C00">
      <w:pPr>
        <w:jc w:val="both"/>
        <w:rPr>
          <w:lang w:eastAsia="en-US"/>
        </w:rPr>
      </w:pPr>
      <w:r w:rsidRPr="00CC7D19">
        <w:rPr>
          <w:lang w:eastAsia="en-US"/>
        </w:rPr>
        <w:t xml:space="preserve">- для обычных условий охранная зона канализации напорного и самотечного типов составляет по 5 метров в каждую сторону. </w:t>
      </w:r>
    </w:p>
    <w:p w:rsidR="00054C00" w:rsidRPr="00CC7D19" w:rsidRDefault="00054C00" w:rsidP="00054C00">
      <w:pPr>
        <w:jc w:val="both"/>
        <w:rPr>
          <w:lang w:eastAsia="en-US"/>
        </w:rPr>
      </w:pPr>
      <w:r w:rsidRPr="00CC7D19">
        <w:rPr>
          <w:lang w:eastAsia="en-US"/>
        </w:rPr>
        <w:t>Причем, точкой отсчета считается боковой край стенки трубопровода;</w:t>
      </w:r>
    </w:p>
    <w:p w:rsidR="00054C00" w:rsidRPr="00CC7D19" w:rsidRDefault="00054C00" w:rsidP="00054C00">
      <w:pPr>
        <w:jc w:val="both"/>
        <w:rPr>
          <w:lang w:eastAsia="en-US"/>
        </w:rPr>
      </w:pPr>
      <w:r w:rsidRPr="00CC7D19">
        <w:rPr>
          <w:lang w:eastAsia="en-US"/>
        </w:rPr>
        <w:t xml:space="preserve">- для особых условий, с пониженной среднегодовой температурой, высокой </w:t>
      </w:r>
      <w:proofErr w:type="spellStart"/>
      <w:r w:rsidRPr="00CC7D19">
        <w:rPr>
          <w:lang w:eastAsia="en-US"/>
        </w:rPr>
        <w:t>сейсмоопасностью</w:t>
      </w:r>
      <w:proofErr w:type="spellEnd"/>
      <w:r w:rsidRPr="00CC7D19">
        <w:rPr>
          <w:lang w:eastAsia="en-US"/>
        </w:rPr>
        <w:t xml:space="preserve"> или переувлажненным грунтом, охранная зона канализации может увеличиваться вдвое и достигать 10 метров;</w:t>
      </w:r>
    </w:p>
    <w:p w:rsidR="00054C00" w:rsidRPr="00CC7D19" w:rsidRDefault="00054C00" w:rsidP="00054C00">
      <w:pPr>
        <w:jc w:val="both"/>
        <w:rPr>
          <w:lang w:eastAsia="en-US"/>
        </w:rPr>
      </w:pPr>
      <w:r w:rsidRPr="00CC7D19">
        <w:rPr>
          <w:lang w:eastAsia="en-US"/>
        </w:rPr>
        <w:t>- 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054C00" w:rsidRPr="00CC7D19" w:rsidRDefault="00054C00" w:rsidP="00054C00">
      <w:pPr>
        <w:jc w:val="both"/>
        <w:rPr>
          <w:lang w:eastAsia="en-US"/>
        </w:rPr>
      </w:pPr>
      <w:r w:rsidRPr="00CC7D19">
        <w:rPr>
          <w:lang w:eastAsia="en-US"/>
        </w:rPr>
        <w:t xml:space="preserve">- нормативные требования к взаимному расположению канализационного трубопровода и </w:t>
      </w:r>
      <w:proofErr w:type="spellStart"/>
      <w:r w:rsidRPr="00CC7D19">
        <w:rPr>
          <w:lang w:eastAsia="en-US"/>
        </w:rPr>
        <w:t>водоснабжающих</w:t>
      </w:r>
      <w:proofErr w:type="spellEnd"/>
      <w:r w:rsidRPr="00CC7D19">
        <w:rPr>
          <w:lang w:eastAsia="en-US"/>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054C00" w:rsidRPr="00CC7D19" w:rsidRDefault="00054C00" w:rsidP="00054C00">
      <w:pPr>
        <w:jc w:val="both"/>
        <w:rPr>
          <w:lang w:eastAsia="en-US"/>
        </w:rPr>
      </w:pPr>
      <w:r w:rsidRPr="00CC7D19">
        <w:rPr>
          <w:lang w:eastAsia="en-US"/>
        </w:rPr>
        <w:t xml:space="preserve">          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054C00" w:rsidRPr="00CC7D19" w:rsidRDefault="00054C00" w:rsidP="00054C00">
      <w:pPr>
        <w:jc w:val="both"/>
        <w:rPr>
          <w:lang w:eastAsia="en-US"/>
        </w:rPr>
      </w:pPr>
      <w:r w:rsidRPr="00CC7D19">
        <w:rPr>
          <w:lang w:eastAsia="en-US"/>
        </w:rPr>
        <w:t xml:space="preserve">2.4.8. Границы планируемых </w:t>
      </w:r>
      <w:proofErr w:type="gramStart"/>
      <w:r w:rsidRPr="00CC7D19">
        <w:rPr>
          <w:lang w:eastAsia="en-US"/>
        </w:rPr>
        <w:t>зон размещения объектов централизованной системы водоотведения</w:t>
      </w:r>
      <w:proofErr w:type="gramEnd"/>
    </w:p>
    <w:p w:rsidR="00054C00" w:rsidRPr="00CC7D19" w:rsidRDefault="00054C00" w:rsidP="00054C00">
      <w:pPr>
        <w:jc w:val="both"/>
        <w:rPr>
          <w:lang w:eastAsia="en-US"/>
        </w:rPr>
      </w:pPr>
      <w:r w:rsidRPr="00CC7D19">
        <w:rPr>
          <w:lang w:eastAsia="en-US"/>
        </w:rPr>
        <w:t>Основные требования к сооружению инженерных сетей сформулированы в нормативных документах СНиП «Водопровод и канализация». Отступление от этих требований может стать причинной перебоев в работе систем. Более того, невыполнение СНиП может привести к нарушению экологического равновесия на участке, проникновение фекального инфильтрата в грунт приведет к заражению водоносных слоев и сделает непригодной воду в колодце.</w:t>
      </w:r>
    </w:p>
    <w:p w:rsidR="00054C00" w:rsidRPr="00CC7D19" w:rsidRDefault="00054C00" w:rsidP="00054C00">
      <w:pPr>
        <w:jc w:val="both"/>
        <w:rPr>
          <w:lang w:eastAsia="en-US"/>
        </w:rPr>
      </w:pPr>
      <w:r w:rsidRPr="00CC7D19">
        <w:rPr>
          <w:lang w:eastAsia="en-US"/>
        </w:rPr>
        <w:t>Границы СЗЗ, принимаются согласно СанПиН 2.2.1/2.1.1.567—96 «Санитарно-защитные зоны и санитарная классификация предприятий, сооружений и иных объектов»</w:t>
      </w:r>
    </w:p>
    <w:p w:rsidR="00054C00" w:rsidRPr="00CC7D19" w:rsidRDefault="00054C00" w:rsidP="00054C00">
      <w:pPr>
        <w:jc w:val="both"/>
        <w:rPr>
          <w:lang w:eastAsia="en-US"/>
        </w:rPr>
      </w:pPr>
      <w:r w:rsidRPr="00CC7D19">
        <w:rPr>
          <w:lang w:eastAsia="en-US"/>
        </w:rPr>
        <w:t>Охранные зоны канализации – это территории, которые окружают строения канализационных сетей, водоемы и воздушное пространство, где в целях обеспечения системам канализации защиты ограничено использование определенных действий или недвижимых объектов.</w:t>
      </w:r>
    </w:p>
    <w:p w:rsidR="00054C00" w:rsidRPr="00CC7D19" w:rsidRDefault="00054C00" w:rsidP="00054C00">
      <w:pPr>
        <w:jc w:val="both"/>
        <w:rPr>
          <w:lang w:eastAsia="en-US"/>
        </w:rPr>
      </w:pPr>
      <w:r w:rsidRPr="00CC7D19">
        <w:rPr>
          <w:lang w:eastAsia="en-US"/>
        </w:rPr>
        <w:t>В таких зонах необходимо воздерживаться от таких действий, которые способствуют нанесению вреда строениям канализационной системы:</w:t>
      </w:r>
    </w:p>
    <w:p w:rsidR="00054C00" w:rsidRPr="00CC7D19" w:rsidRDefault="00054C00" w:rsidP="00054C00">
      <w:pPr>
        <w:jc w:val="both"/>
        <w:rPr>
          <w:lang w:eastAsia="en-US"/>
        </w:rPr>
      </w:pPr>
      <w:r w:rsidRPr="00CC7D19">
        <w:rPr>
          <w:lang w:eastAsia="en-US"/>
        </w:rPr>
        <w:t>высаживать деревья;</w:t>
      </w:r>
    </w:p>
    <w:p w:rsidR="00054C00" w:rsidRPr="00CC7D19" w:rsidRDefault="00054C00" w:rsidP="00054C00">
      <w:pPr>
        <w:jc w:val="both"/>
        <w:rPr>
          <w:lang w:eastAsia="en-US"/>
        </w:rPr>
      </w:pPr>
      <w:r w:rsidRPr="00CC7D19">
        <w:rPr>
          <w:lang w:eastAsia="en-US"/>
        </w:rPr>
        <w:t>препятствовать проходу к коммуникационным сооружениям отводящей сети;</w:t>
      </w:r>
    </w:p>
    <w:p w:rsidR="00054C00" w:rsidRPr="00CC7D19" w:rsidRDefault="00054C00" w:rsidP="00054C00">
      <w:pPr>
        <w:jc w:val="both"/>
        <w:rPr>
          <w:lang w:eastAsia="en-US"/>
        </w:rPr>
      </w:pPr>
      <w:r w:rsidRPr="00CC7D19">
        <w:rPr>
          <w:lang w:eastAsia="en-US"/>
        </w:rPr>
        <w:t>производить склад материалов;</w:t>
      </w:r>
    </w:p>
    <w:p w:rsidR="00054C00" w:rsidRPr="00CC7D19" w:rsidRDefault="00054C00" w:rsidP="00054C00">
      <w:pPr>
        <w:jc w:val="both"/>
        <w:rPr>
          <w:lang w:eastAsia="en-US"/>
        </w:rPr>
      </w:pPr>
      <w:r w:rsidRPr="00CC7D19">
        <w:rPr>
          <w:lang w:eastAsia="en-US"/>
        </w:rPr>
        <w:t>заниматься строительными, шахтными, взрывными, свайными работами;</w:t>
      </w:r>
    </w:p>
    <w:p w:rsidR="00054C00" w:rsidRPr="00CC7D19" w:rsidRDefault="00054C00" w:rsidP="00054C00">
      <w:pPr>
        <w:jc w:val="both"/>
        <w:rPr>
          <w:lang w:eastAsia="en-US"/>
        </w:rPr>
      </w:pPr>
      <w:r w:rsidRPr="00CC7D19">
        <w:rPr>
          <w:lang w:eastAsia="en-US"/>
        </w:rPr>
        <w:t>производить без разрешения владельца канализационной сети грузоподъемные работы около строений;</w:t>
      </w:r>
    </w:p>
    <w:p w:rsidR="00054C00" w:rsidRPr="00CC7D19" w:rsidRDefault="00054C00" w:rsidP="00054C00">
      <w:pPr>
        <w:jc w:val="both"/>
        <w:rPr>
          <w:lang w:eastAsia="en-US"/>
        </w:rPr>
      </w:pPr>
      <w:r w:rsidRPr="00CC7D19">
        <w:rPr>
          <w:lang w:eastAsia="en-US"/>
        </w:rPr>
        <w:t>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rsidR="00054C00" w:rsidRPr="00CC7D19" w:rsidRDefault="00054C00" w:rsidP="00054C00">
      <w:pPr>
        <w:jc w:val="both"/>
        <w:rPr>
          <w:lang w:eastAsia="en-US"/>
        </w:rPr>
      </w:pPr>
      <w:r w:rsidRPr="00CC7D19">
        <w:rPr>
          <w:lang w:eastAsia="en-US"/>
        </w:rPr>
        <w:t xml:space="preserve">Проектирование и создание СЗЗ очистных сооружений — обязательный этап строительства любого объекта, который в процессе своей функциональности будет </w:t>
      </w:r>
      <w:r w:rsidRPr="00CC7D19">
        <w:rPr>
          <w:lang w:eastAsia="en-US"/>
        </w:rPr>
        <w:lastRenderedPageBreak/>
        <w:t>оказывать влияние на окружающую среду обитания и здоровье человека. К таким сооружениям относятся объекты I–III классов опасности.</w:t>
      </w:r>
    </w:p>
    <w:p w:rsidR="00054C00" w:rsidRPr="00CC7D19" w:rsidRDefault="00054C00" w:rsidP="00054C00">
      <w:pPr>
        <w:jc w:val="both"/>
        <w:rPr>
          <w:lang w:eastAsia="en-US"/>
        </w:rPr>
      </w:pPr>
      <w:r w:rsidRPr="00CC7D19">
        <w:rPr>
          <w:lang w:eastAsia="en-US"/>
        </w:rPr>
        <w:t>СЗЗ — обязательный элемент любого объекта, который является источником воздействия на среду обитания и здоровье человека. Размеры и границы СЗЗ определяются в проекте санитарно-защитной зоны.</w:t>
      </w:r>
    </w:p>
    <w:p w:rsidR="00054C00" w:rsidRPr="00CC7D19" w:rsidRDefault="00054C00" w:rsidP="00054C00">
      <w:pPr>
        <w:jc w:val="both"/>
        <w:rPr>
          <w:lang w:eastAsia="en-US"/>
        </w:rPr>
      </w:pPr>
      <w:r w:rsidRPr="00CC7D19">
        <w:rPr>
          <w:lang w:eastAsia="en-US"/>
        </w:rPr>
        <w:t>Проект санитарно-защитной зоны обязаны разрабатывать предприятия, относящиеся к объектам I–III классов опасности.</w:t>
      </w:r>
    </w:p>
    <w:p w:rsidR="00054C00" w:rsidRPr="00CC7D19" w:rsidRDefault="00054C00" w:rsidP="00054C00">
      <w:pPr>
        <w:jc w:val="both"/>
        <w:rPr>
          <w:lang w:eastAsia="en-US"/>
        </w:rPr>
      </w:pPr>
      <w:r w:rsidRPr="00CC7D19">
        <w:rPr>
          <w:lang w:eastAsia="en-US"/>
        </w:rPr>
        <w:t>Основные этапы разработки проекта санитарно-защитных зон (ССЗ).</w:t>
      </w:r>
    </w:p>
    <w:p w:rsidR="00054C00" w:rsidRPr="00CC7D19" w:rsidRDefault="00054C00" w:rsidP="00054C00">
      <w:pPr>
        <w:jc w:val="both"/>
        <w:rPr>
          <w:lang w:eastAsia="en-US"/>
        </w:rPr>
      </w:pPr>
      <w:r w:rsidRPr="00CC7D19">
        <w:rPr>
          <w:lang w:eastAsia="en-US"/>
        </w:rPr>
        <w:t>Разработка проекта организации санитарно-защитной зоны включает следующие основные этапы:</w:t>
      </w:r>
    </w:p>
    <w:p w:rsidR="00054C00" w:rsidRPr="00CC7D19" w:rsidRDefault="00054C00" w:rsidP="00054C00">
      <w:pPr>
        <w:jc w:val="both"/>
        <w:rPr>
          <w:lang w:eastAsia="en-US"/>
        </w:rPr>
      </w:pPr>
      <w:r w:rsidRPr="00CC7D19">
        <w:rPr>
          <w:lang w:eastAsia="en-US"/>
        </w:rPr>
        <w:t>составление и согласование задания на разработку проекта;</w:t>
      </w:r>
    </w:p>
    <w:p w:rsidR="00054C00" w:rsidRPr="00CC7D19" w:rsidRDefault="00054C00" w:rsidP="00054C00">
      <w:pPr>
        <w:jc w:val="both"/>
        <w:rPr>
          <w:lang w:eastAsia="en-US"/>
        </w:rPr>
      </w:pPr>
      <w:r w:rsidRPr="00CC7D19">
        <w:rPr>
          <w:lang w:eastAsia="en-US"/>
        </w:rPr>
        <w:t>разработку проекта организации СЗЗ;</w:t>
      </w:r>
    </w:p>
    <w:p w:rsidR="00054C00" w:rsidRPr="00CC7D19" w:rsidRDefault="00054C00" w:rsidP="00054C00">
      <w:pPr>
        <w:jc w:val="both"/>
        <w:rPr>
          <w:lang w:eastAsia="en-US"/>
        </w:rPr>
      </w:pPr>
      <w:r w:rsidRPr="00CC7D19">
        <w:rPr>
          <w:lang w:eastAsia="en-US"/>
        </w:rPr>
        <w:t>согласование проекта организации СЗЗ.</w:t>
      </w:r>
    </w:p>
    <w:p w:rsidR="00054C00" w:rsidRPr="00CC7D19" w:rsidRDefault="00054C00" w:rsidP="00054C00">
      <w:pPr>
        <w:jc w:val="both"/>
        <w:rPr>
          <w:lang w:eastAsia="en-US"/>
        </w:rPr>
      </w:pPr>
      <w:r w:rsidRPr="00CC7D19">
        <w:rPr>
          <w:lang w:eastAsia="en-US"/>
        </w:rPr>
        <w:t>В качестве исходных данных при разработке проекта организации санитарно-защитной зоны и для включения в его состав используются следующая информация об источниках сточных вод предприятия:</w:t>
      </w:r>
    </w:p>
    <w:p w:rsidR="00054C00" w:rsidRPr="00CC7D19" w:rsidRDefault="00054C00" w:rsidP="00054C00">
      <w:pPr>
        <w:jc w:val="both"/>
        <w:rPr>
          <w:lang w:eastAsia="en-US"/>
        </w:rPr>
      </w:pPr>
      <w:r w:rsidRPr="00CC7D19">
        <w:rPr>
          <w:lang w:eastAsia="en-US"/>
        </w:rPr>
        <w:t>При обосновании предложений по строительству и реконструкции объектов централизованной системы водоотведения решаются следующие задачи:</w:t>
      </w:r>
    </w:p>
    <w:p w:rsidR="00054C00" w:rsidRPr="00CC7D19" w:rsidRDefault="00054C00" w:rsidP="00054C00">
      <w:pPr>
        <w:jc w:val="both"/>
        <w:rPr>
          <w:lang w:eastAsia="en-US"/>
        </w:rPr>
      </w:pPr>
      <w:r w:rsidRPr="00CC7D19">
        <w:rPr>
          <w:lang w:eastAsia="en-US"/>
        </w:rPr>
        <w:t>-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054C00" w:rsidRPr="00CC7D19" w:rsidRDefault="00054C00" w:rsidP="00054C00">
      <w:pPr>
        <w:jc w:val="both"/>
        <w:rPr>
          <w:lang w:eastAsia="en-US"/>
        </w:rPr>
      </w:pPr>
      <w:r w:rsidRPr="00CC7D19">
        <w:rPr>
          <w:lang w:eastAsia="en-US"/>
        </w:rPr>
        <w:t>- организация централизованного водоотведения на территории, где оно отсутствует;</w:t>
      </w:r>
    </w:p>
    <w:p w:rsidR="00054C00" w:rsidRPr="00CC7D19" w:rsidRDefault="00054C00" w:rsidP="00054C00">
      <w:pPr>
        <w:jc w:val="both"/>
        <w:rPr>
          <w:lang w:eastAsia="en-US"/>
        </w:rPr>
      </w:pPr>
      <w:r w:rsidRPr="00CC7D19">
        <w:rPr>
          <w:lang w:eastAsia="en-US"/>
        </w:rPr>
        <w:t>- сокращение сбросов и организация возврата очищенных сточных вод на технические нужды.</w:t>
      </w:r>
    </w:p>
    <w:p w:rsidR="00054C00" w:rsidRDefault="00054C00" w:rsidP="00054C00">
      <w:pPr>
        <w:rPr>
          <w:rFonts w:eastAsia="TimesNewRomanPS-BoldMT"/>
          <w:lang w:eastAsia="en-US"/>
        </w:rPr>
      </w:pPr>
    </w:p>
    <w:p w:rsidR="00054C00" w:rsidRPr="00CC7D19" w:rsidRDefault="00054C00" w:rsidP="00054C00">
      <w:pPr>
        <w:jc w:val="center"/>
        <w:rPr>
          <w:lang w:eastAsia="en-US"/>
        </w:rPr>
      </w:pPr>
      <w:r w:rsidRPr="00CC7D19">
        <w:rPr>
          <w:rFonts w:eastAsia="TimesNewRomanPS-BoldMT"/>
          <w:lang w:eastAsia="en-US"/>
        </w:rPr>
        <w:t>2.5. ЭКОЛОГИЧЕСКИЕ АСПЕКТЫ МЕРОПРИЯТИЙ ПО СТРОИТЕЛЬСТВУ И РЕКОНСТРУКЦИИ ОБЪЕКТОВ ЦЕНТРАЛИЗОВАННОЙ СИСТЕМЫ ВОДООТВЕДЕНИЯ</w:t>
      </w:r>
    </w:p>
    <w:p w:rsidR="00054C00" w:rsidRPr="00CC7D19" w:rsidRDefault="00054C00" w:rsidP="00054C00">
      <w:pPr>
        <w:jc w:val="both"/>
        <w:rPr>
          <w:lang w:eastAsia="en-US"/>
        </w:rPr>
      </w:pPr>
      <w:r w:rsidRPr="00CC7D19">
        <w:rPr>
          <w:rFonts w:eastAsia="TimesNewRomanPS-BoldMT"/>
          <w:lang w:eastAsia="en-US"/>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054C00" w:rsidRPr="00CC7D19" w:rsidRDefault="00054C00" w:rsidP="00054C00">
      <w:pPr>
        <w:jc w:val="both"/>
      </w:pPr>
      <w:r w:rsidRPr="00CC7D19">
        <w:t>Для снижения вредного воздействия на водный бассейн необходимо проводить</w:t>
      </w:r>
    </w:p>
    <w:p w:rsidR="00054C00" w:rsidRPr="00CC7D19" w:rsidRDefault="00054C00" w:rsidP="00054C00">
      <w:pPr>
        <w:jc w:val="both"/>
      </w:pPr>
      <w:r w:rsidRPr="00CC7D19">
        <w:t>реконструкцию существующих сооружений канализации с внедрением новых</w:t>
      </w:r>
    </w:p>
    <w:p w:rsidR="00054C00" w:rsidRPr="00CC7D19" w:rsidRDefault="00054C00" w:rsidP="00054C00">
      <w:pPr>
        <w:jc w:val="both"/>
      </w:pPr>
      <w:r w:rsidRPr="00CC7D19">
        <w:t xml:space="preserve">технологий. </w:t>
      </w:r>
    </w:p>
    <w:p w:rsidR="00054C00" w:rsidRPr="00CC7D19" w:rsidRDefault="00054C00" w:rsidP="00054C00">
      <w:pPr>
        <w:jc w:val="both"/>
      </w:pPr>
      <w:r w:rsidRPr="00CC7D19">
        <w:t xml:space="preserve">Так, реконструкция оборудования и коммуникаций вторичных отстойников и насосной станции активного ила, строительство дополнительной секции </w:t>
      </w:r>
      <w:proofErr w:type="spellStart"/>
      <w:r w:rsidRPr="00CC7D19">
        <w:t>аэротенка</w:t>
      </w:r>
      <w:proofErr w:type="spellEnd"/>
      <w:r w:rsidRPr="00CC7D19">
        <w:t xml:space="preserve"> позволят довести показатели очистки по биогенным элементам до требований к сбросу в водоприемник.</w:t>
      </w:r>
    </w:p>
    <w:p w:rsidR="00054C00" w:rsidRPr="00CC7D19" w:rsidRDefault="00054C00" w:rsidP="00054C00">
      <w:pPr>
        <w:jc w:val="both"/>
        <w:rPr>
          <w:lang w:eastAsia="en-US"/>
        </w:rPr>
      </w:pPr>
      <w:r w:rsidRPr="00CC7D19">
        <w:rPr>
          <w:lang w:eastAsia="en-US"/>
        </w:rPr>
        <w:t>2.5.2. Сведения о применении методов, безопасных для окружающей среды, при утилизации осадков сточных вод</w:t>
      </w:r>
    </w:p>
    <w:p w:rsidR="00054C00" w:rsidRPr="00CC7D19" w:rsidRDefault="00054C00" w:rsidP="00054C00">
      <w:pPr>
        <w:jc w:val="both"/>
        <w:rPr>
          <w:lang w:val="x-none"/>
        </w:rPr>
      </w:pPr>
      <w:r w:rsidRPr="00CC7D19">
        <w:rPr>
          <w:lang w:val="x-none"/>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054C00" w:rsidRPr="00CC7D19" w:rsidRDefault="00054C00" w:rsidP="00054C00">
      <w:pPr>
        <w:jc w:val="both"/>
        <w:rPr>
          <w:lang w:val="x-none"/>
        </w:rPr>
      </w:pPr>
      <w:r w:rsidRPr="00CC7D19">
        <w:rPr>
          <w:lang w:val="x-none"/>
        </w:rPr>
        <w:t xml:space="preserve">Согласно Постановлению Правительства РФ №1404 от 23.11.96 г. вдоль водотоков устанавливаются </w:t>
      </w:r>
      <w:proofErr w:type="spellStart"/>
      <w:r w:rsidRPr="00CC7D19">
        <w:rPr>
          <w:lang w:val="x-none"/>
        </w:rPr>
        <w:t>водоохранные</w:t>
      </w:r>
      <w:proofErr w:type="spellEnd"/>
      <w:r w:rsidRPr="00CC7D19">
        <w:rPr>
          <w:lang w:val="x-none"/>
        </w:rPr>
        <w:t xml:space="preserve"> зоны и прибрежные защитные полосы, на которых устанавливается специальный режим хозяйственной деятельности.</w:t>
      </w:r>
    </w:p>
    <w:p w:rsidR="00054C00" w:rsidRPr="00CC7D19" w:rsidRDefault="00054C00" w:rsidP="00054C00">
      <w:pPr>
        <w:jc w:val="both"/>
        <w:rPr>
          <w:lang w:val="x-none"/>
        </w:rPr>
      </w:pPr>
      <w:r w:rsidRPr="00CC7D19">
        <w:rPr>
          <w:lang w:val="x-none"/>
        </w:rPr>
        <w:t>Прибрежные защитные полосы должны быть заняты древесно-кустарниковой растительностью.</w:t>
      </w:r>
    </w:p>
    <w:p w:rsidR="00054C00" w:rsidRPr="00CC7D19" w:rsidRDefault="00054C00" w:rsidP="00054C00">
      <w:pPr>
        <w:jc w:val="both"/>
        <w:rPr>
          <w:lang w:val="x-none"/>
        </w:rPr>
      </w:pPr>
      <w:r w:rsidRPr="00CC7D19">
        <w:rPr>
          <w:lang w:val="x-none"/>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054C00" w:rsidRPr="00CC7D19" w:rsidRDefault="00054C00" w:rsidP="00054C00">
      <w:pPr>
        <w:jc w:val="both"/>
        <w:rPr>
          <w:lang w:val="x-none"/>
        </w:rPr>
      </w:pPr>
      <w:r w:rsidRPr="00CC7D19">
        <w:rPr>
          <w:lang w:val="x-none"/>
        </w:rPr>
        <w:t>Предусмотрены следующие мероприятия по охране водной среды:</w:t>
      </w:r>
    </w:p>
    <w:p w:rsidR="00054C00" w:rsidRPr="00CC7D19" w:rsidRDefault="00054C00" w:rsidP="00054C00">
      <w:pPr>
        <w:jc w:val="both"/>
        <w:rPr>
          <w:lang w:val="x-none"/>
        </w:rPr>
      </w:pPr>
      <w:r w:rsidRPr="00CC7D19">
        <w:rPr>
          <w:lang w:val="x-none"/>
        </w:rPr>
        <w:t>- вынос временных гаражей из прибрежной зоны;</w:t>
      </w:r>
    </w:p>
    <w:p w:rsidR="00054C00" w:rsidRPr="00CC7D19" w:rsidRDefault="00054C00" w:rsidP="00054C00">
      <w:pPr>
        <w:jc w:val="both"/>
        <w:rPr>
          <w:lang w:val="x-none"/>
        </w:rPr>
      </w:pPr>
      <w:r w:rsidRPr="00CC7D19">
        <w:rPr>
          <w:lang w:val="x-none"/>
        </w:rPr>
        <w:t xml:space="preserve">-организация </w:t>
      </w:r>
      <w:proofErr w:type="spellStart"/>
      <w:r w:rsidRPr="00CC7D19">
        <w:rPr>
          <w:lang w:val="x-none"/>
        </w:rPr>
        <w:t>водоохранных</w:t>
      </w:r>
      <w:proofErr w:type="spellEnd"/>
      <w:r w:rsidRPr="00CC7D19">
        <w:rPr>
          <w:lang w:val="x-none"/>
        </w:rPr>
        <w:t xml:space="preserve"> зон и прибрежных защитных полос;</w:t>
      </w:r>
    </w:p>
    <w:p w:rsidR="00054C00" w:rsidRPr="00CC7D19" w:rsidRDefault="00054C00" w:rsidP="00054C00">
      <w:pPr>
        <w:jc w:val="both"/>
        <w:rPr>
          <w:lang w:val="x-none"/>
        </w:rPr>
      </w:pPr>
      <w:r w:rsidRPr="00CC7D19">
        <w:rPr>
          <w:lang w:val="x-none"/>
        </w:rPr>
        <w:t>-предотвращение заиливания и заболачивания прибрежных территорий;</w:t>
      </w:r>
    </w:p>
    <w:p w:rsidR="00054C00" w:rsidRPr="00CC7D19" w:rsidRDefault="00054C00" w:rsidP="00054C00">
      <w:pPr>
        <w:jc w:val="both"/>
        <w:rPr>
          <w:lang w:val="x-none"/>
        </w:rPr>
      </w:pPr>
      <w:r w:rsidRPr="00CC7D19">
        <w:rPr>
          <w:lang w:val="x-none"/>
        </w:rPr>
        <w:lastRenderedPageBreak/>
        <w:t>Организация контроля уровня загрязнения  поверхностных и грунтовых вод.</w:t>
      </w:r>
    </w:p>
    <w:p w:rsidR="00054C00" w:rsidRPr="00CC7D19" w:rsidRDefault="00054C00" w:rsidP="00054C00">
      <w:pPr>
        <w:jc w:val="both"/>
        <w:rPr>
          <w:lang w:val="x-none"/>
        </w:rPr>
      </w:pPr>
      <w:r w:rsidRPr="00CC7D19">
        <w:rPr>
          <w:lang w:val="x-none"/>
        </w:rPr>
        <w:t xml:space="preserve">Все эти мероприятия должны значительно улучшить состояние водных ресурсов </w:t>
      </w:r>
      <w:r w:rsidRPr="00CC7D19">
        <w:rPr>
          <w:lang w:val="x-none" w:eastAsia="ar-SA"/>
        </w:rPr>
        <w:t xml:space="preserve">Сельского поселения Новоспасский </w:t>
      </w:r>
      <w:r w:rsidRPr="00CC7D19">
        <w:rPr>
          <w:lang w:val="x-none"/>
        </w:rPr>
        <w:t>.</w:t>
      </w:r>
    </w:p>
    <w:p w:rsidR="00054C00" w:rsidRPr="00CC7D19" w:rsidRDefault="00054C00" w:rsidP="00054C00">
      <w:pPr>
        <w:jc w:val="both"/>
        <w:rPr>
          <w:rFonts w:eastAsia="TimesNewRomanPS-BoldMT"/>
          <w:lang w:val="x-none" w:eastAsia="en-US"/>
        </w:rPr>
      </w:pPr>
      <w:r w:rsidRPr="00CC7D19">
        <w:rPr>
          <w:rFonts w:eastAsia="TimesNewRomanPS-BoldMT"/>
          <w:lang w:val="x-none" w:eastAsia="en-US"/>
        </w:rPr>
        <w:t>Системы 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054C00" w:rsidRPr="00CC7D19" w:rsidRDefault="00054C00" w:rsidP="00054C00">
      <w:pPr>
        <w:jc w:val="both"/>
        <w:rPr>
          <w:lang w:val="x-none"/>
        </w:rPr>
      </w:pPr>
      <w:r w:rsidRPr="00CC7D19">
        <w:rPr>
          <w:rFonts w:eastAsia="TimesNewRomanPS-BoldMT"/>
          <w:lang w:val="x-none" w:eastAsia="en-US"/>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054C00" w:rsidRPr="00CC7D19" w:rsidRDefault="00054C00" w:rsidP="00054C00">
      <w:pPr>
        <w:jc w:val="both"/>
        <w:rPr>
          <w:lang w:eastAsia="en-US"/>
        </w:rPr>
      </w:pPr>
      <w:r w:rsidRPr="00CC7D19">
        <w:rPr>
          <w:lang w:eastAsia="en-US"/>
        </w:rPr>
        <w:t xml:space="preserve">Когда фоновая концентрация загрязнений в водоеме ниже предельно допустимых концентраций (ПДК) в речной воде при согласовании с органами </w:t>
      </w:r>
      <w:proofErr w:type="spellStart"/>
      <w:r w:rsidRPr="00CC7D19">
        <w:rPr>
          <w:lang w:eastAsia="en-US"/>
        </w:rPr>
        <w:t>природоохраны</w:t>
      </w:r>
      <w:proofErr w:type="spellEnd"/>
      <w:r w:rsidRPr="00CC7D19">
        <w:rPr>
          <w:lang w:eastAsia="en-US"/>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054C00" w:rsidRPr="00CC7D19" w:rsidRDefault="00054C00" w:rsidP="00054C00">
      <w:pPr>
        <w:jc w:val="both"/>
        <w:rPr>
          <w:lang w:eastAsia="en-US"/>
        </w:rPr>
      </w:pPr>
      <w:r w:rsidRPr="00CC7D19">
        <w:rPr>
          <w:lang w:eastAsia="en-US"/>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proofErr w:type="gramStart"/>
      <w:r w:rsidRPr="00CC7D19">
        <w:rPr>
          <w:lang w:eastAsia="en-US"/>
        </w:rPr>
        <w:t>сут</w:t>
      </w:r>
      <w:proofErr w:type="spellEnd"/>
      <w:r w:rsidRPr="00CC7D19">
        <w:rPr>
          <w:lang w:eastAsia="en-US"/>
        </w:rPr>
        <w:t xml:space="preserve"> и</w:t>
      </w:r>
      <w:proofErr w:type="gramEnd"/>
      <w:r w:rsidRPr="00CC7D19">
        <w:rPr>
          <w:lang w:eastAsia="en-US"/>
        </w:rPr>
        <w:t xml:space="preserve"> уровнем грунтовых вод не менее 1,0 м от планировочной отметки земли.</w:t>
      </w:r>
    </w:p>
    <w:p w:rsidR="00054C00" w:rsidRPr="00CC7D19" w:rsidRDefault="00054C00" w:rsidP="00054C00">
      <w:pPr>
        <w:jc w:val="both"/>
        <w:rPr>
          <w:lang w:eastAsia="en-US"/>
        </w:rPr>
      </w:pPr>
      <w:r w:rsidRPr="00CC7D19">
        <w:rPr>
          <w:lang w:eastAsia="en-US"/>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054C00" w:rsidRPr="00CC7D19" w:rsidRDefault="00054C00" w:rsidP="00054C00">
      <w:pPr>
        <w:jc w:val="both"/>
        <w:rPr>
          <w:lang w:eastAsia="en-US"/>
        </w:rPr>
      </w:pPr>
      <w:r w:rsidRPr="00CC7D19">
        <w:rPr>
          <w:lang w:eastAsia="en-US"/>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054C00" w:rsidRPr="00CC7D19" w:rsidRDefault="00054C00" w:rsidP="00054C00">
      <w:pPr>
        <w:jc w:val="both"/>
        <w:rPr>
          <w:rFonts w:eastAsia="TimesNewRomanPS-BoldMT"/>
          <w:lang w:eastAsia="en-US"/>
        </w:rPr>
      </w:pPr>
    </w:p>
    <w:p w:rsidR="00054C00" w:rsidRPr="00CC7D19" w:rsidRDefault="00054C00" w:rsidP="00054C00">
      <w:pPr>
        <w:rPr>
          <w:rFonts w:eastAsia="TimesNewRomanPS-BoldMT"/>
          <w:lang w:eastAsia="en-US"/>
        </w:rPr>
      </w:pPr>
    </w:p>
    <w:p w:rsidR="00054C00" w:rsidRPr="00CC7D19" w:rsidRDefault="00054C00" w:rsidP="00054C00">
      <w:pPr>
        <w:jc w:val="center"/>
        <w:rPr>
          <w:rFonts w:eastAsia="TimesNewRomanPS-BoldMT"/>
          <w:lang w:eastAsia="en-US"/>
        </w:rPr>
      </w:pPr>
      <w:r w:rsidRPr="00CC7D19">
        <w:rPr>
          <w:rFonts w:eastAsia="TimesNewRomanPS-BoldMT"/>
          <w:lang w:eastAsia="en-US"/>
        </w:rPr>
        <w:t>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054C00" w:rsidRPr="00CC7D19" w:rsidRDefault="00054C00" w:rsidP="00054C00">
      <w:pPr>
        <w:jc w:val="both"/>
      </w:pPr>
      <w:r w:rsidRPr="00CC7D19">
        <w:t>Стоимость рассчитана на основании Приказа Министерства строительства и жилищно-коммунального хозяйства РФ №918/</w:t>
      </w:r>
      <w:proofErr w:type="spellStart"/>
      <w:proofErr w:type="gramStart"/>
      <w:r w:rsidRPr="00CC7D19">
        <w:t>пр</w:t>
      </w:r>
      <w:proofErr w:type="spellEnd"/>
      <w:proofErr w:type="gramEnd"/>
      <w:r w:rsidRPr="00CC7D19">
        <w:t xml:space="preserve"> от 30.12.2019 г. "Об утверждении укрупненных сметных нормативов" (НЦС 81-02-14-2020 "Наружные сети водоснабжения и канализации".</w:t>
      </w:r>
    </w:p>
    <w:p w:rsidR="00054C00" w:rsidRPr="00CC7D19" w:rsidRDefault="00054C00" w:rsidP="00054C00">
      <w:pPr>
        <w:jc w:val="both"/>
      </w:pPr>
      <w:r w:rsidRPr="00CC7D19">
        <w:t>Коэффициент для Республики Мордовия – 1,01.</w:t>
      </w:r>
    </w:p>
    <w:p w:rsidR="00054C00" w:rsidRPr="00CC7D19" w:rsidRDefault="00054C00" w:rsidP="00054C00">
      <w:pPr>
        <w:rPr>
          <w:rFonts w:eastAsia="TimesNewRomanPS-BoldMT"/>
          <w:lang w:eastAsia="en-US"/>
        </w:rPr>
        <w:sectPr w:rsidR="00054C00" w:rsidRPr="00CC7D19" w:rsidSect="00054C00">
          <w:pgSz w:w="11907" w:h="16840" w:code="9"/>
          <w:pgMar w:top="851" w:right="851" w:bottom="851" w:left="1701" w:header="454" w:footer="720" w:gutter="0"/>
          <w:cols w:space="720"/>
          <w:docGrid w:linePitch="299"/>
        </w:sectPr>
      </w:pPr>
    </w:p>
    <w:p w:rsidR="00054C00" w:rsidRPr="00CC7D19" w:rsidRDefault="00054C00" w:rsidP="00054C00">
      <w:pPr>
        <w:rPr>
          <w:rFonts w:eastAsia="TimesNewRomanPS-BoldMT"/>
          <w:lang w:eastAsia="en-US"/>
        </w:rPr>
      </w:pPr>
    </w:p>
    <w:p w:rsidR="00054C00" w:rsidRPr="00CC7D19" w:rsidRDefault="00054C00" w:rsidP="00054C00">
      <w:r w:rsidRPr="00CC7D19">
        <w:t>Таблица 27</w:t>
      </w:r>
    </w:p>
    <w:tbl>
      <w:tblPr>
        <w:tblW w:w="1530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6804"/>
        <w:gridCol w:w="2006"/>
        <w:gridCol w:w="2006"/>
        <w:gridCol w:w="2117"/>
        <w:gridCol w:w="2376"/>
      </w:tblGrid>
      <w:tr w:rsidR="00054C00" w:rsidRPr="00CC7D19" w:rsidTr="00054C00">
        <w:trPr>
          <w:trHeight w:hRule="exact" w:val="856"/>
        </w:trPr>
        <w:tc>
          <w:tcPr>
            <w:tcW w:w="6804" w:type="dxa"/>
            <w:shd w:val="clear" w:color="auto" w:fill="auto"/>
            <w:vAlign w:val="center"/>
          </w:tcPr>
          <w:p w:rsidR="00054C00" w:rsidRPr="00CC7D19" w:rsidRDefault="00054C00" w:rsidP="00054C00">
            <w:pPr>
              <w:rPr>
                <w:lang w:eastAsia="en-US"/>
              </w:rPr>
            </w:pPr>
            <w:r w:rsidRPr="00CC7D19">
              <w:rPr>
                <w:lang w:eastAsia="en-US"/>
              </w:rPr>
              <w:t>Наименование</w:t>
            </w:r>
          </w:p>
        </w:tc>
        <w:tc>
          <w:tcPr>
            <w:tcW w:w="2006" w:type="dxa"/>
            <w:shd w:val="clear" w:color="auto" w:fill="auto"/>
            <w:vAlign w:val="center"/>
          </w:tcPr>
          <w:p w:rsidR="00054C00" w:rsidRPr="00CC7D19" w:rsidRDefault="00054C00" w:rsidP="00054C00">
            <w:pPr>
              <w:rPr>
                <w:lang w:eastAsia="en-US"/>
              </w:rPr>
            </w:pPr>
            <w:r w:rsidRPr="00CC7D19">
              <w:rPr>
                <w:lang w:eastAsia="en-US"/>
              </w:rPr>
              <w:t>Ед. изм.</w:t>
            </w:r>
          </w:p>
        </w:tc>
        <w:tc>
          <w:tcPr>
            <w:tcW w:w="2006" w:type="dxa"/>
            <w:shd w:val="clear" w:color="auto" w:fill="auto"/>
            <w:vAlign w:val="center"/>
          </w:tcPr>
          <w:p w:rsidR="00054C00" w:rsidRPr="00CC7D19" w:rsidRDefault="00054C00" w:rsidP="00054C00">
            <w:pPr>
              <w:rPr>
                <w:lang w:eastAsia="en-US"/>
              </w:rPr>
            </w:pPr>
            <w:r w:rsidRPr="00CC7D19">
              <w:rPr>
                <w:lang w:eastAsia="en-US"/>
              </w:rPr>
              <w:t>Показатель</w:t>
            </w:r>
          </w:p>
        </w:tc>
        <w:tc>
          <w:tcPr>
            <w:tcW w:w="2117" w:type="dxa"/>
            <w:shd w:val="clear" w:color="auto" w:fill="auto"/>
            <w:vAlign w:val="center"/>
          </w:tcPr>
          <w:p w:rsidR="00054C00" w:rsidRPr="00CC7D19" w:rsidRDefault="00054C00" w:rsidP="00054C00">
            <w:pPr>
              <w:rPr>
                <w:lang w:eastAsia="en-US"/>
              </w:rPr>
            </w:pPr>
            <w:r w:rsidRPr="00CC7D19">
              <w:rPr>
                <w:lang w:eastAsia="en-US"/>
              </w:rPr>
              <w:t xml:space="preserve">Стоимость 1 </w:t>
            </w:r>
            <w:proofErr w:type="spellStart"/>
            <w:proofErr w:type="gramStart"/>
            <w:r w:rsidRPr="00CC7D19">
              <w:rPr>
                <w:lang w:eastAsia="en-US"/>
              </w:rPr>
              <w:t>ед</w:t>
            </w:r>
            <w:proofErr w:type="spellEnd"/>
            <w:proofErr w:type="gramEnd"/>
            <w:r w:rsidRPr="00CC7D19">
              <w:rPr>
                <w:lang w:eastAsia="en-US"/>
              </w:rPr>
              <w:t>, (руб.)</w:t>
            </w:r>
          </w:p>
        </w:tc>
        <w:tc>
          <w:tcPr>
            <w:tcW w:w="2376" w:type="dxa"/>
            <w:shd w:val="clear" w:color="auto" w:fill="auto"/>
            <w:vAlign w:val="center"/>
          </w:tcPr>
          <w:p w:rsidR="00054C00" w:rsidRPr="00CC7D19" w:rsidRDefault="00054C00" w:rsidP="00054C00">
            <w:pPr>
              <w:rPr>
                <w:lang w:eastAsia="en-US"/>
              </w:rPr>
            </w:pPr>
            <w:r w:rsidRPr="00CC7D19">
              <w:rPr>
                <w:lang w:eastAsia="en-US"/>
              </w:rPr>
              <w:t>Суммарная стоимость, тыс. руб.</w:t>
            </w:r>
          </w:p>
        </w:tc>
      </w:tr>
      <w:tr w:rsidR="00054C00" w:rsidRPr="00CC7D19" w:rsidTr="00054C00">
        <w:trPr>
          <w:trHeight w:hRule="exact" w:val="619"/>
        </w:trPr>
        <w:tc>
          <w:tcPr>
            <w:tcW w:w="15309" w:type="dxa"/>
            <w:gridSpan w:val="5"/>
            <w:shd w:val="clear" w:color="auto" w:fill="auto"/>
            <w:vAlign w:val="center"/>
          </w:tcPr>
          <w:p w:rsidR="00054C00" w:rsidRPr="00CC7D19" w:rsidRDefault="00054C00" w:rsidP="00054C00">
            <w:pPr>
              <w:rPr>
                <w:lang w:eastAsia="en-US"/>
              </w:rPr>
            </w:pPr>
            <w:r w:rsidRPr="00CC7D19">
              <w:rPr>
                <w:lang w:eastAsia="en-US"/>
              </w:rPr>
              <w:t xml:space="preserve">Комсомольское сельское поселение </w:t>
            </w:r>
          </w:p>
        </w:tc>
      </w:tr>
      <w:tr w:rsidR="00054C00" w:rsidRPr="00CC7D19" w:rsidTr="00054C00">
        <w:trPr>
          <w:trHeight w:hRule="exact" w:val="619"/>
        </w:trPr>
        <w:tc>
          <w:tcPr>
            <w:tcW w:w="6804" w:type="dxa"/>
            <w:shd w:val="clear" w:color="auto" w:fill="auto"/>
            <w:vAlign w:val="center"/>
          </w:tcPr>
          <w:p w:rsidR="00054C00" w:rsidRPr="00CC7D19" w:rsidRDefault="00054C00" w:rsidP="00054C00">
            <w:pPr>
              <w:rPr>
                <w:lang w:eastAsia="en-US"/>
              </w:rPr>
            </w:pPr>
            <w:r w:rsidRPr="00CC7D19">
              <w:rPr>
                <w:lang w:eastAsia="en-US"/>
              </w:rPr>
              <w:t xml:space="preserve">Модернизация  канализационной сети </w:t>
            </w:r>
            <w:r w:rsidRPr="00CC7D19">
              <w:t xml:space="preserve"> </w:t>
            </w:r>
            <w:r w:rsidRPr="00CC7D19">
              <w:rPr>
                <w:lang w:eastAsia="en-US"/>
              </w:rPr>
              <w:t xml:space="preserve"> </w:t>
            </w:r>
          </w:p>
        </w:tc>
        <w:tc>
          <w:tcPr>
            <w:tcW w:w="2006" w:type="dxa"/>
            <w:shd w:val="clear" w:color="auto" w:fill="auto"/>
            <w:vAlign w:val="center"/>
          </w:tcPr>
          <w:p w:rsidR="00054C00" w:rsidRPr="00CC7D19" w:rsidRDefault="00054C00" w:rsidP="00054C00">
            <w:r w:rsidRPr="00CC7D19">
              <w:t>км</w:t>
            </w:r>
          </w:p>
        </w:tc>
        <w:tc>
          <w:tcPr>
            <w:tcW w:w="2006" w:type="dxa"/>
            <w:shd w:val="clear" w:color="auto" w:fill="auto"/>
            <w:vAlign w:val="center"/>
          </w:tcPr>
          <w:p w:rsidR="00054C00" w:rsidRPr="00CC7D19" w:rsidRDefault="00054C00" w:rsidP="00054C00">
            <w:pPr>
              <w:rPr>
                <w:lang w:eastAsia="en-US"/>
              </w:rPr>
            </w:pPr>
            <w:r w:rsidRPr="00CC7D19">
              <w:rPr>
                <w:lang w:eastAsia="en-US"/>
              </w:rPr>
              <w:t>0,07</w:t>
            </w:r>
          </w:p>
        </w:tc>
        <w:tc>
          <w:tcPr>
            <w:tcW w:w="2117" w:type="dxa"/>
            <w:shd w:val="clear" w:color="auto" w:fill="auto"/>
            <w:vAlign w:val="center"/>
          </w:tcPr>
          <w:p w:rsidR="00054C00" w:rsidRPr="00CC7D19" w:rsidRDefault="00054C00" w:rsidP="00054C00">
            <w:r w:rsidRPr="00CC7D19">
              <w:t>8934,13</w:t>
            </w:r>
          </w:p>
        </w:tc>
        <w:tc>
          <w:tcPr>
            <w:tcW w:w="2376" w:type="dxa"/>
            <w:shd w:val="clear" w:color="auto" w:fill="auto"/>
            <w:vAlign w:val="center"/>
          </w:tcPr>
          <w:p w:rsidR="00054C00" w:rsidRPr="00CC7D19" w:rsidRDefault="00054C00" w:rsidP="00054C00">
            <w:pPr>
              <w:rPr>
                <w:lang w:eastAsia="en-US"/>
              </w:rPr>
            </w:pPr>
            <w:r w:rsidRPr="00CC7D19">
              <w:rPr>
                <w:lang w:eastAsia="en-US"/>
              </w:rPr>
              <w:t>625,389</w:t>
            </w:r>
          </w:p>
        </w:tc>
      </w:tr>
      <w:tr w:rsidR="00054C00" w:rsidRPr="00CC7D19" w:rsidTr="00054C00">
        <w:trPr>
          <w:trHeight w:hRule="exact" w:val="619"/>
        </w:trPr>
        <w:tc>
          <w:tcPr>
            <w:tcW w:w="6804" w:type="dxa"/>
            <w:shd w:val="clear" w:color="auto" w:fill="auto"/>
            <w:vAlign w:val="center"/>
          </w:tcPr>
          <w:p w:rsidR="00054C00" w:rsidRPr="00CC7D19" w:rsidRDefault="00054C00" w:rsidP="00054C00">
            <w:pPr>
              <w:rPr>
                <w:lang w:eastAsia="en-US"/>
              </w:rPr>
            </w:pPr>
            <w:r w:rsidRPr="00CC7D19">
              <w:rPr>
                <w:lang w:eastAsia="en-US"/>
              </w:rPr>
              <w:t>Итого:</w:t>
            </w:r>
          </w:p>
        </w:tc>
        <w:tc>
          <w:tcPr>
            <w:tcW w:w="2006" w:type="dxa"/>
            <w:shd w:val="clear" w:color="auto" w:fill="auto"/>
            <w:vAlign w:val="center"/>
          </w:tcPr>
          <w:p w:rsidR="00054C00" w:rsidRPr="00CC7D19" w:rsidRDefault="00054C00" w:rsidP="00054C00"/>
        </w:tc>
        <w:tc>
          <w:tcPr>
            <w:tcW w:w="2006" w:type="dxa"/>
            <w:shd w:val="clear" w:color="auto" w:fill="auto"/>
            <w:vAlign w:val="center"/>
          </w:tcPr>
          <w:p w:rsidR="00054C00" w:rsidRPr="00CC7D19" w:rsidRDefault="00054C00" w:rsidP="00054C00">
            <w:pPr>
              <w:rPr>
                <w:lang w:eastAsia="en-US"/>
              </w:rPr>
            </w:pPr>
          </w:p>
        </w:tc>
        <w:tc>
          <w:tcPr>
            <w:tcW w:w="2117" w:type="dxa"/>
            <w:shd w:val="clear" w:color="auto" w:fill="auto"/>
            <w:vAlign w:val="center"/>
          </w:tcPr>
          <w:p w:rsidR="00054C00" w:rsidRPr="00CC7D19" w:rsidRDefault="00054C00" w:rsidP="00054C00"/>
        </w:tc>
        <w:tc>
          <w:tcPr>
            <w:tcW w:w="2376" w:type="dxa"/>
            <w:shd w:val="clear" w:color="auto" w:fill="auto"/>
            <w:vAlign w:val="center"/>
          </w:tcPr>
          <w:p w:rsidR="00054C00" w:rsidRPr="00CC7D19" w:rsidRDefault="00054C00" w:rsidP="00054C00">
            <w:pPr>
              <w:rPr>
                <w:lang w:eastAsia="en-US"/>
              </w:rPr>
            </w:pPr>
            <w:r w:rsidRPr="00CC7D19">
              <w:rPr>
                <w:lang w:eastAsia="en-US"/>
              </w:rPr>
              <w:t>625,389</w:t>
            </w:r>
          </w:p>
        </w:tc>
      </w:tr>
    </w:tbl>
    <w:p w:rsidR="00054C00" w:rsidRPr="00CC7D19" w:rsidRDefault="00054C00" w:rsidP="00054C00">
      <w:pPr>
        <w:rPr>
          <w:rFonts w:eastAsia="TimesNewRomanPS-BoldMT"/>
          <w:lang w:eastAsia="en-US"/>
        </w:rPr>
        <w:sectPr w:rsidR="00054C00" w:rsidRPr="00CC7D19" w:rsidSect="00054C00">
          <w:pgSz w:w="16840" w:h="11907" w:orient="landscape" w:code="9"/>
          <w:pgMar w:top="1701" w:right="851" w:bottom="851" w:left="851" w:header="454" w:footer="720" w:gutter="0"/>
          <w:cols w:space="720"/>
          <w:docGrid w:linePitch="299"/>
        </w:sectPr>
      </w:pPr>
    </w:p>
    <w:p w:rsidR="00054C00" w:rsidRPr="00CC7D19" w:rsidRDefault="00054C00" w:rsidP="00054C00">
      <w:pPr>
        <w:jc w:val="center"/>
        <w:rPr>
          <w:rFonts w:eastAsia="TimesNewRomanPS-BoldMT"/>
          <w:lang w:eastAsia="en-US"/>
        </w:rPr>
      </w:pPr>
      <w:r w:rsidRPr="00CC7D19">
        <w:rPr>
          <w:rFonts w:eastAsia="TimesNewRomanPS-BoldMT"/>
          <w:lang w:eastAsia="en-US"/>
        </w:rPr>
        <w:lastRenderedPageBreak/>
        <w:t>2.7 ПЛАНОВЫЕ ЗНАЧЕНИЯ ПОКАЗАТЕЛЕЙ РАЗВИТИЯ ЦЕНТРАЛИЗОВАННЫХ СИСТЕМ  ВОДООТВЕДЕНИЯ</w:t>
      </w:r>
    </w:p>
    <w:p w:rsidR="00054C00" w:rsidRPr="00CC7D19" w:rsidRDefault="00054C00" w:rsidP="00054C00">
      <w:pPr>
        <w:rPr>
          <w:lang w:eastAsia="en-US"/>
        </w:rPr>
      </w:pPr>
      <w:r w:rsidRPr="00CC7D19">
        <w:rPr>
          <w:rFonts w:eastAsia="TimesNewRomanPS-BoldMT"/>
          <w:lang w:eastAsia="en-US"/>
        </w:rPr>
        <w:tab/>
      </w:r>
      <w:r w:rsidRPr="00CC7D19">
        <w:rPr>
          <w:lang w:eastAsia="en-US"/>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Плановые показатели развития системы централизованного водоотведения представлены ниже (Таблица 28):</w:t>
      </w:r>
    </w:p>
    <w:p w:rsidR="00054C00" w:rsidRPr="00CC7D19" w:rsidRDefault="00054C00" w:rsidP="00054C00">
      <w:pPr>
        <w:rPr>
          <w:lang w:eastAsia="en-US"/>
        </w:rPr>
      </w:pPr>
      <w:r w:rsidRPr="00CC7D19">
        <w:rPr>
          <w:lang w:eastAsia="en-US"/>
        </w:rPr>
        <w:t>Таблица 28</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738"/>
        <w:gridCol w:w="3054"/>
        <w:gridCol w:w="1028"/>
        <w:gridCol w:w="1809"/>
        <w:gridCol w:w="1134"/>
        <w:gridCol w:w="1417"/>
        <w:gridCol w:w="993"/>
        <w:gridCol w:w="1134"/>
        <w:gridCol w:w="1178"/>
        <w:gridCol w:w="1395"/>
        <w:gridCol w:w="1382"/>
      </w:tblGrid>
      <w:tr w:rsidR="00054C00" w:rsidRPr="00CC7D19" w:rsidTr="00054C00">
        <w:tc>
          <w:tcPr>
            <w:tcW w:w="738" w:type="dxa"/>
            <w:shd w:val="clear" w:color="auto" w:fill="auto"/>
            <w:vAlign w:val="center"/>
          </w:tcPr>
          <w:p w:rsidR="00054C00" w:rsidRPr="00CC7D19" w:rsidRDefault="00054C00" w:rsidP="00054C00">
            <w:r w:rsidRPr="00CC7D19">
              <w:t xml:space="preserve">№ </w:t>
            </w:r>
            <w:proofErr w:type="gramStart"/>
            <w:r w:rsidRPr="00CC7D19">
              <w:t>п</w:t>
            </w:r>
            <w:proofErr w:type="gramEnd"/>
            <w:r w:rsidRPr="00CC7D19">
              <w:t>/п</w:t>
            </w:r>
          </w:p>
        </w:tc>
        <w:tc>
          <w:tcPr>
            <w:tcW w:w="3054" w:type="dxa"/>
            <w:shd w:val="clear" w:color="auto" w:fill="auto"/>
            <w:vAlign w:val="center"/>
          </w:tcPr>
          <w:p w:rsidR="00054C00" w:rsidRPr="00CC7D19" w:rsidRDefault="00054C00" w:rsidP="00054C00">
            <w:r w:rsidRPr="00CC7D19">
              <w:t>Наименование показателя</w:t>
            </w:r>
          </w:p>
        </w:tc>
        <w:tc>
          <w:tcPr>
            <w:tcW w:w="1028" w:type="dxa"/>
            <w:shd w:val="clear" w:color="auto" w:fill="auto"/>
            <w:vAlign w:val="center"/>
          </w:tcPr>
          <w:p w:rsidR="00054C00" w:rsidRPr="00CC7D19" w:rsidRDefault="00054C00" w:rsidP="00054C00">
            <w:r w:rsidRPr="00CC7D19">
              <w:t>Ед. изм.</w:t>
            </w:r>
          </w:p>
        </w:tc>
        <w:tc>
          <w:tcPr>
            <w:tcW w:w="1809" w:type="dxa"/>
            <w:shd w:val="clear" w:color="auto" w:fill="auto"/>
            <w:vAlign w:val="center"/>
          </w:tcPr>
          <w:p w:rsidR="00054C00" w:rsidRPr="00CC7D19" w:rsidRDefault="00054C00" w:rsidP="00054C00">
            <w:r w:rsidRPr="00CC7D19">
              <w:t>2022(факт)</w:t>
            </w:r>
          </w:p>
        </w:tc>
        <w:tc>
          <w:tcPr>
            <w:tcW w:w="1134" w:type="dxa"/>
            <w:shd w:val="clear" w:color="auto" w:fill="auto"/>
            <w:vAlign w:val="center"/>
          </w:tcPr>
          <w:p w:rsidR="00054C00" w:rsidRPr="00CC7D19" w:rsidRDefault="00054C00" w:rsidP="00054C00">
            <w:r w:rsidRPr="00CC7D19">
              <w:t>2023</w:t>
            </w:r>
          </w:p>
        </w:tc>
        <w:tc>
          <w:tcPr>
            <w:tcW w:w="1417" w:type="dxa"/>
            <w:shd w:val="clear" w:color="auto" w:fill="auto"/>
            <w:vAlign w:val="center"/>
          </w:tcPr>
          <w:p w:rsidR="00054C00" w:rsidRPr="00CC7D19" w:rsidRDefault="00054C00" w:rsidP="00054C00">
            <w:r w:rsidRPr="00CC7D19">
              <w:t>2024</w:t>
            </w:r>
          </w:p>
        </w:tc>
        <w:tc>
          <w:tcPr>
            <w:tcW w:w="993" w:type="dxa"/>
            <w:shd w:val="clear" w:color="auto" w:fill="auto"/>
            <w:vAlign w:val="center"/>
          </w:tcPr>
          <w:p w:rsidR="00054C00" w:rsidRPr="00CC7D19" w:rsidRDefault="00054C00" w:rsidP="00054C00">
            <w:r w:rsidRPr="00CC7D19">
              <w:t>2025</w:t>
            </w:r>
          </w:p>
        </w:tc>
        <w:tc>
          <w:tcPr>
            <w:tcW w:w="1134" w:type="dxa"/>
            <w:shd w:val="clear" w:color="auto" w:fill="auto"/>
            <w:vAlign w:val="center"/>
          </w:tcPr>
          <w:p w:rsidR="00054C00" w:rsidRPr="00CC7D19" w:rsidRDefault="00054C00" w:rsidP="00054C00">
            <w:r w:rsidRPr="00CC7D19">
              <w:t>2026</w:t>
            </w:r>
          </w:p>
        </w:tc>
        <w:tc>
          <w:tcPr>
            <w:tcW w:w="1178" w:type="dxa"/>
            <w:shd w:val="clear" w:color="auto" w:fill="auto"/>
            <w:vAlign w:val="center"/>
          </w:tcPr>
          <w:p w:rsidR="00054C00" w:rsidRPr="00CC7D19" w:rsidRDefault="00054C00" w:rsidP="00054C00">
            <w:r w:rsidRPr="00CC7D19">
              <w:t>2027</w:t>
            </w:r>
          </w:p>
        </w:tc>
        <w:tc>
          <w:tcPr>
            <w:tcW w:w="1395" w:type="dxa"/>
            <w:shd w:val="clear" w:color="auto" w:fill="auto"/>
            <w:vAlign w:val="center"/>
          </w:tcPr>
          <w:p w:rsidR="00054C00" w:rsidRPr="00CC7D19" w:rsidRDefault="00054C00" w:rsidP="00054C00">
            <w:r w:rsidRPr="00CC7D19">
              <w:t>2028</w:t>
            </w:r>
          </w:p>
        </w:tc>
        <w:tc>
          <w:tcPr>
            <w:tcW w:w="1382" w:type="dxa"/>
            <w:shd w:val="clear" w:color="auto" w:fill="auto"/>
            <w:vAlign w:val="center"/>
          </w:tcPr>
          <w:p w:rsidR="00054C00" w:rsidRPr="00CC7D19" w:rsidRDefault="00054C00" w:rsidP="00054C00">
            <w:r w:rsidRPr="00CC7D19">
              <w:t>2029-2033</w:t>
            </w:r>
          </w:p>
        </w:tc>
      </w:tr>
      <w:tr w:rsidR="00054C00" w:rsidRPr="00CC7D19" w:rsidTr="00054C00">
        <w:tc>
          <w:tcPr>
            <w:tcW w:w="15262" w:type="dxa"/>
            <w:gridSpan w:val="11"/>
            <w:shd w:val="clear" w:color="auto" w:fill="auto"/>
            <w:vAlign w:val="center"/>
          </w:tcPr>
          <w:p w:rsidR="00054C00" w:rsidRPr="00CC7D19" w:rsidRDefault="00054C00" w:rsidP="00054C00">
            <w:r w:rsidRPr="00CC7D19">
              <w:t>1. Показатели надежности и бесперебойности водоотведения</w:t>
            </w:r>
          </w:p>
        </w:tc>
      </w:tr>
      <w:tr w:rsidR="00054C00" w:rsidRPr="00CC7D19" w:rsidTr="00054C00">
        <w:tc>
          <w:tcPr>
            <w:tcW w:w="738" w:type="dxa"/>
            <w:shd w:val="clear" w:color="auto" w:fill="auto"/>
            <w:vAlign w:val="center"/>
          </w:tcPr>
          <w:p w:rsidR="00054C00" w:rsidRPr="00CC7D19" w:rsidRDefault="00054C00" w:rsidP="00054C00">
            <w:r w:rsidRPr="00CC7D19">
              <w:t>1.1</w:t>
            </w:r>
          </w:p>
        </w:tc>
        <w:tc>
          <w:tcPr>
            <w:tcW w:w="3054" w:type="dxa"/>
            <w:shd w:val="clear" w:color="auto" w:fill="auto"/>
            <w:vAlign w:val="center"/>
          </w:tcPr>
          <w:p w:rsidR="00054C00" w:rsidRPr="00CC7D19" w:rsidRDefault="00054C00" w:rsidP="00054C00">
            <w:pPr>
              <w:rPr>
                <w:lang w:eastAsia="en-US"/>
              </w:rPr>
            </w:pPr>
            <w:r w:rsidRPr="00CC7D19">
              <w:rPr>
                <w:lang w:eastAsia="en-US"/>
              </w:rPr>
              <w:t xml:space="preserve">Удельное количество аварий и засоров в расчете на протяженность канализационной сети в год </w:t>
            </w:r>
          </w:p>
        </w:tc>
        <w:tc>
          <w:tcPr>
            <w:tcW w:w="1028" w:type="dxa"/>
            <w:shd w:val="clear" w:color="auto" w:fill="auto"/>
            <w:vAlign w:val="center"/>
          </w:tcPr>
          <w:p w:rsidR="00054C00" w:rsidRPr="00CC7D19" w:rsidRDefault="00054C00" w:rsidP="00054C00">
            <w:pPr>
              <w:rPr>
                <w:lang w:eastAsia="en-US"/>
              </w:rPr>
            </w:pPr>
            <w:r w:rsidRPr="00CC7D19">
              <w:rPr>
                <w:lang w:eastAsia="en-US"/>
              </w:rPr>
              <w:t xml:space="preserve">(ед./ </w:t>
            </w:r>
            <w:proofErr w:type="gramStart"/>
            <w:r w:rsidRPr="00CC7D19">
              <w:rPr>
                <w:lang w:eastAsia="en-US"/>
              </w:rPr>
              <w:t>км</w:t>
            </w:r>
            <w:proofErr w:type="gramEnd"/>
            <w:r w:rsidRPr="00CC7D19">
              <w:rPr>
                <w:lang w:eastAsia="en-US"/>
              </w:rPr>
              <w:t>).</w:t>
            </w:r>
          </w:p>
        </w:tc>
        <w:tc>
          <w:tcPr>
            <w:tcW w:w="1809" w:type="dxa"/>
            <w:shd w:val="clear" w:color="auto" w:fill="auto"/>
            <w:vAlign w:val="center"/>
          </w:tcPr>
          <w:p w:rsidR="00054C00" w:rsidRPr="00CC7D19" w:rsidRDefault="00054C00" w:rsidP="00054C00">
            <w:pPr>
              <w:rPr>
                <w:lang w:eastAsia="en-US"/>
              </w:rPr>
            </w:pPr>
            <w:r w:rsidRPr="00CC7D19">
              <w:rPr>
                <w:lang w:eastAsia="en-US"/>
              </w:rPr>
              <w:t xml:space="preserve">    н/д</w:t>
            </w:r>
          </w:p>
        </w:tc>
        <w:tc>
          <w:tcPr>
            <w:tcW w:w="1134" w:type="dxa"/>
            <w:shd w:val="clear" w:color="auto" w:fill="auto"/>
            <w:vAlign w:val="center"/>
          </w:tcPr>
          <w:p w:rsidR="00054C00" w:rsidRPr="00CC7D19" w:rsidRDefault="00054C00" w:rsidP="00054C00">
            <w:pPr>
              <w:rPr>
                <w:lang w:eastAsia="en-US"/>
              </w:rPr>
            </w:pPr>
            <w:r w:rsidRPr="00CC7D19">
              <w:rPr>
                <w:lang w:eastAsia="en-US"/>
              </w:rPr>
              <w:t xml:space="preserve">     -</w:t>
            </w:r>
          </w:p>
        </w:tc>
        <w:tc>
          <w:tcPr>
            <w:tcW w:w="1417" w:type="dxa"/>
            <w:shd w:val="clear" w:color="auto" w:fill="auto"/>
            <w:vAlign w:val="center"/>
          </w:tcPr>
          <w:p w:rsidR="00054C00" w:rsidRPr="00CC7D19" w:rsidRDefault="00054C00" w:rsidP="00054C00">
            <w:pPr>
              <w:rPr>
                <w:lang w:eastAsia="en-US"/>
              </w:rPr>
            </w:pPr>
            <w:r w:rsidRPr="00CC7D19">
              <w:rPr>
                <w:lang w:eastAsia="en-US"/>
              </w:rPr>
              <w:t>-</w:t>
            </w:r>
          </w:p>
        </w:tc>
        <w:tc>
          <w:tcPr>
            <w:tcW w:w="993" w:type="dxa"/>
            <w:shd w:val="clear" w:color="auto" w:fill="auto"/>
            <w:vAlign w:val="center"/>
          </w:tcPr>
          <w:p w:rsidR="00054C00" w:rsidRPr="00CC7D19" w:rsidRDefault="00054C00" w:rsidP="00054C00">
            <w:pPr>
              <w:rPr>
                <w:lang w:eastAsia="en-US"/>
              </w:rPr>
            </w:pPr>
            <w:r w:rsidRPr="00CC7D19">
              <w:rPr>
                <w:lang w:eastAsia="en-US"/>
              </w:rPr>
              <w:t>-</w:t>
            </w:r>
          </w:p>
        </w:tc>
        <w:tc>
          <w:tcPr>
            <w:tcW w:w="1134" w:type="dxa"/>
            <w:shd w:val="clear" w:color="auto" w:fill="auto"/>
            <w:vAlign w:val="center"/>
          </w:tcPr>
          <w:p w:rsidR="00054C00" w:rsidRPr="00CC7D19" w:rsidRDefault="00054C00" w:rsidP="00054C00">
            <w:pPr>
              <w:rPr>
                <w:lang w:eastAsia="en-US"/>
              </w:rPr>
            </w:pPr>
            <w:r w:rsidRPr="00CC7D19">
              <w:rPr>
                <w:lang w:eastAsia="en-US"/>
              </w:rPr>
              <w:t>-</w:t>
            </w:r>
          </w:p>
        </w:tc>
        <w:tc>
          <w:tcPr>
            <w:tcW w:w="1178" w:type="dxa"/>
            <w:shd w:val="clear" w:color="auto" w:fill="auto"/>
            <w:vAlign w:val="center"/>
          </w:tcPr>
          <w:p w:rsidR="00054C00" w:rsidRPr="00CC7D19" w:rsidRDefault="00054C00" w:rsidP="00054C00">
            <w:pPr>
              <w:rPr>
                <w:lang w:eastAsia="en-US"/>
              </w:rPr>
            </w:pPr>
            <w:r w:rsidRPr="00CC7D19">
              <w:rPr>
                <w:lang w:eastAsia="en-US"/>
              </w:rPr>
              <w:t>-</w:t>
            </w:r>
          </w:p>
        </w:tc>
        <w:tc>
          <w:tcPr>
            <w:tcW w:w="1395" w:type="dxa"/>
            <w:shd w:val="clear" w:color="auto" w:fill="auto"/>
            <w:vAlign w:val="center"/>
          </w:tcPr>
          <w:p w:rsidR="00054C00" w:rsidRPr="00CC7D19" w:rsidRDefault="00054C00" w:rsidP="00054C00">
            <w:r w:rsidRPr="00CC7D19">
              <w:t>-</w:t>
            </w:r>
          </w:p>
        </w:tc>
        <w:tc>
          <w:tcPr>
            <w:tcW w:w="1382" w:type="dxa"/>
            <w:shd w:val="clear" w:color="auto" w:fill="auto"/>
            <w:vAlign w:val="center"/>
          </w:tcPr>
          <w:p w:rsidR="00054C00" w:rsidRPr="00CC7D19" w:rsidRDefault="00054C00" w:rsidP="00054C00">
            <w:r w:rsidRPr="00CC7D19">
              <w:t>-</w:t>
            </w:r>
          </w:p>
        </w:tc>
      </w:tr>
      <w:tr w:rsidR="00054C00" w:rsidRPr="00CC7D19" w:rsidTr="00054C00">
        <w:tc>
          <w:tcPr>
            <w:tcW w:w="15262" w:type="dxa"/>
            <w:gridSpan w:val="11"/>
            <w:shd w:val="clear" w:color="auto" w:fill="auto"/>
            <w:vAlign w:val="center"/>
          </w:tcPr>
          <w:p w:rsidR="00054C00" w:rsidRPr="00CC7D19" w:rsidRDefault="00054C00" w:rsidP="00054C00">
            <w:r w:rsidRPr="00CC7D19">
              <w:t xml:space="preserve">2.  Показатели очистки сточных вод </w:t>
            </w:r>
          </w:p>
        </w:tc>
      </w:tr>
      <w:tr w:rsidR="00054C00" w:rsidRPr="00CC7D19" w:rsidTr="00054C00">
        <w:tc>
          <w:tcPr>
            <w:tcW w:w="738" w:type="dxa"/>
            <w:shd w:val="clear" w:color="auto" w:fill="auto"/>
            <w:vAlign w:val="center"/>
          </w:tcPr>
          <w:p w:rsidR="00054C00" w:rsidRPr="00CC7D19" w:rsidRDefault="00054C00" w:rsidP="00054C00">
            <w:r w:rsidRPr="00CC7D19">
              <w:t>2.1</w:t>
            </w:r>
          </w:p>
        </w:tc>
        <w:tc>
          <w:tcPr>
            <w:tcW w:w="3054" w:type="dxa"/>
            <w:shd w:val="clear" w:color="auto" w:fill="auto"/>
          </w:tcPr>
          <w:p w:rsidR="00054C00" w:rsidRPr="00CC7D19" w:rsidRDefault="00054C00" w:rsidP="00054C00">
            <w:r w:rsidRPr="00CC7D19">
              <w:t>Непрерывность водоотведения</w:t>
            </w:r>
          </w:p>
        </w:tc>
        <w:tc>
          <w:tcPr>
            <w:tcW w:w="1028" w:type="dxa"/>
            <w:shd w:val="clear" w:color="auto" w:fill="auto"/>
            <w:vAlign w:val="center"/>
          </w:tcPr>
          <w:p w:rsidR="00054C00" w:rsidRPr="00CC7D19" w:rsidRDefault="00054C00" w:rsidP="00054C00">
            <w:r w:rsidRPr="00CC7D19">
              <w:t>час/</w:t>
            </w:r>
            <w:proofErr w:type="spellStart"/>
            <w:r w:rsidRPr="00CC7D19">
              <w:t>сут</w:t>
            </w:r>
            <w:proofErr w:type="spellEnd"/>
          </w:p>
        </w:tc>
        <w:tc>
          <w:tcPr>
            <w:tcW w:w="1809" w:type="dxa"/>
            <w:shd w:val="clear" w:color="auto" w:fill="auto"/>
            <w:vAlign w:val="center"/>
          </w:tcPr>
          <w:p w:rsidR="00054C00" w:rsidRPr="00CC7D19" w:rsidRDefault="00054C00" w:rsidP="00054C00">
            <w:r w:rsidRPr="00CC7D19">
              <w:t>24</w:t>
            </w:r>
          </w:p>
        </w:tc>
        <w:tc>
          <w:tcPr>
            <w:tcW w:w="1134" w:type="dxa"/>
            <w:shd w:val="clear" w:color="auto" w:fill="auto"/>
            <w:vAlign w:val="center"/>
          </w:tcPr>
          <w:p w:rsidR="00054C00" w:rsidRPr="00CC7D19" w:rsidRDefault="00054C00" w:rsidP="00054C00">
            <w:r w:rsidRPr="00CC7D19">
              <w:t>24</w:t>
            </w:r>
          </w:p>
        </w:tc>
        <w:tc>
          <w:tcPr>
            <w:tcW w:w="1417" w:type="dxa"/>
            <w:shd w:val="clear" w:color="auto" w:fill="auto"/>
            <w:vAlign w:val="center"/>
          </w:tcPr>
          <w:p w:rsidR="00054C00" w:rsidRPr="00CC7D19" w:rsidRDefault="00054C00" w:rsidP="00054C00">
            <w:r w:rsidRPr="00CC7D19">
              <w:t>24</w:t>
            </w:r>
          </w:p>
        </w:tc>
        <w:tc>
          <w:tcPr>
            <w:tcW w:w="993" w:type="dxa"/>
            <w:shd w:val="clear" w:color="auto" w:fill="auto"/>
            <w:vAlign w:val="center"/>
          </w:tcPr>
          <w:p w:rsidR="00054C00" w:rsidRPr="00CC7D19" w:rsidRDefault="00054C00" w:rsidP="00054C00">
            <w:r w:rsidRPr="00CC7D19">
              <w:t>24</w:t>
            </w:r>
          </w:p>
        </w:tc>
        <w:tc>
          <w:tcPr>
            <w:tcW w:w="1134" w:type="dxa"/>
            <w:shd w:val="clear" w:color="auto" w:fill="auto"/>
            <w:vAlign w:val="center"/>
          </w:tcPr>
          <w:p w:rsidR="00054C00" w:rsidRPr="00CC7D19" w:rsidRDefault="00054C00" w:rsidP="00054C00">
            <w:r w:rsidRPr="00CC7D19">
              <w:t>24</w:t>
            </w:r>
          </w:p>
        </w:tc>
        <w:tc>
          <w:tcPr>
            <w:tcW w:w="1178" w:type="dxa"/>
            <w:shd w:val="clear" w:color="auto" w:fill="auto"/>
            <w:vAlign w:val="center"/>
          </w:tcPr>
          <w:p w:rsidR="00054C00" w:rsidRPr="00CC7D19" w:rsidRDefault="00054C00" w:rsidP="00054C00">
            <w:r w:rsidRPr="00CC7D19">
              <w:t>24</w:t>
            </w:r>
          </w:p>
        </w:tc>
        <w:tc>
          <w:tcPr>
            <w:tcW w:w="1395" w:type="dxa"/>
            <w:shd w:val="clear" w:color="auto" w:fill="auto"/>
            <w:vAlign w:val="center"/>
          </w:tcPr>
          <w:p w:rsidR="00054C00" w:rsidRPr="00CC7D19" w:rsidRDefault="00054C00" w:rsidP="00054C00">
            <w:r w:rsidRPr="00CC7D19">
              <w:t>24</w:t>
            </w:r>
          </w:p>
        </w:tc>
        <w:tc>
          <w:tcPr>
            <w:tcW w:w="1382" w:type="dxa"/>
            <w:shd w:val="clear" w:color="auto" w:fill="auto"/>
            <w:vAlign w:val="center"/>
          </w:tcPr>
          <w:p w:rsidR="00054C00" w:rsidRPr="00CC7D19" w:rsidRDefault="00054C00" w:rsidP="00054C00">
            <w:r w:rsidRPr="00CC7D19">
              <w:t>24</w:t>
            </w:r>
          </w:p>
        </w:tc>
      </w:tr>
      <w:tr w:rsidR="00054C00" w:rsidRPr="00CC7D19" w:rsidTr="00054C00">
        <w:tc>
          <w:tcPr>
            <w:tcW w:w="15262" w:type="dxa"/>
            <w:gridSpan w:val="11"/>
            <w:shd w:val="clear" w:color="auto" w:fill="auto"/>
            <w:vAlign w:val="center"/>
          </w:tcPr>
          <w:p w:rsidR="00054C00" w:rsidRPr="00CC7D19" w:rsidRDefault="00054C00" w:rsidP="00054C00">
            <w:r w:rsidRPr="00CC7D19">
              <w:t>3. Показатели эффективности использования  ресурсов  при транспортировке сточных вод</w:t>
            </w:r>
          </w:p>
        </w:tc>
      </w:tr>
      <w:tr w:rsidR="00054C00" w:rsidRPr="00CC7D19" w:rsidTr="00054C00">
        <w:tc>
          <w:tcPr>
            <w:tcW w:w="738" w:type="dxa"/>
            <w:shd w:val="clear" w:color="auto" w:fill="auto"/>
            <w:vAlign w:val="center"/>
          </w:tcPr>
          <w:p w:rsidR="00054C00" w:rsidRPr="00CC7D19" w:rsidRDefault="00054C00" w:rsidP="00054C00">
            <w:r w:rsidRPr="00CC7D19">
              <w:t>3.1</w:t>
            </w:r>
          </w:p>
        </w:tc>
        <w:tc>
          <w:tcPr>
            <w:tcW w:w="3054" w:type="dxa"/>
            <w:shd w:val="clear" w:color="auto" w:fill="auto"/>
          </w:tcPr>
          <w:p w:rsidR="00054C00" w:rsidRPr="00CC7D19" w:rsidRDefault="00054C00" w:rsidP="00054C00">
            <w:r w:rsidRPr="00CC7D19">
              <w:rPr>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28" w:type="dxa"/>
            <w:shd w:val="clear" w:color="auto" w:fill="auto"/>
            <w:vAlign w:val="center"/>
          </w:tcPr>
          <w:p w:rsidR="00054C00" w:rsidRPr="00CC7D19" w:rsidRDefault="00054C00" w:rsidP="00054C00">
            <w:pPr>
              <w:rPr>
                <w:lang w:eastAsia="en-US"/>
              </w:rPr>
            </w:pPr>
            <w:r w:rsidRPr="00CC7D19">
              <w:rPr>
                <w:lang w:eastAsia="en-US"/>
              </w:rPr>
              <w:t>(кВт*</w:t>
            </w:r>
            <w:proofErr w:type="gramStart"/>
            <w:r w:rsidRPr="00CC7D19">
              <w:rPr>
                <w:lang w:eastAsia="en-US"/>
              </w:rPr>
              <w:t>ч</w:t>
            </w:r>
            <w:proofErr w:type="gramEnd"/>
            <w:r w:rsidRPr="00CC7D19">
              <w:rPr>
                <w:lang w:eastAsia="en-US"/>
              </w:rPr>
              <w:t xml:space="preserve">/ </w:t>
            </w:r>
            <w:proofErr w:type="spellStart"/>
            <w:r w:rsidRPr="00CC7D19">
              <w:rPr>
                <w:lang w:eastAsia="en-US"/>
              </w:rPr>
              <w:t>куб.м</w:t>
            </w:r>
            <w:proofErr w:type="spellEnd"/>
            <w:r w:rsidRPr="00CC7D19">
              <w:rPr>
                <w:lang w:eastAsia="en-US"/>
              </w:rPr>
              <w:t>).</w:t>
            </w:r>
          </w:p>
        </w:tc>
        <w:tc>
          <w:tcPr>
            <w:tcW w:w="1809" w:type="dxa"/>
            <w:shd w:val="clear" w:color="auto" w:fill="auto"/>
            <w:vAlign w:val="center"/>
          </w:tcPr>
          <w:p w:rsidR="00054C00" w:rsidRPr="00CC7D19" w:rsidRDefault="00054C00" w:rsidP="00054C00">
            <w:pPr>
              <w:rPr>
                <w:lang w:eastAsia="en-US"/>
              </w:rPr>
            </w:pPr>
            <w:r w:rsidRPr="00CC7D19">
              <w:rPr>
                <w:lang w:eastAsia="en-US"/>
              </w:rPr>
              <w:t>12,24</w:t>
            </w:r>
          </w:p>
        </w:tc>
        <w:tc>
          <w:tcPr>
            <w:tcW w:w="1134" w:type="dxa"/>
            <w:shd w:val="clear" w:color="auto" w:fill="auto"/>
            <w:vAlign w:val="center"/>
          </w:tcPr>
          <w:p w:rsidR="00054C00" w:rsidRPr="00CC7D19" w:rsidRDefault="00054C00" w:rsidP="00054C00">
            <w:pPr>
              <w:rPr>
                <w:lang w:eastAsia="en-US"/>
              </w:rPr>
            </w:pPr>
            <w:r w:rsidRPr="00CC7D19">
              <w:rPr>
                <w:lang w:eastAsia="en-US"/>
              </w:rPr>
              <w:t xml:space="preserve">   12,24</w:t>
            </w:r>
          </w:p>
        </w:tc>
        <w:tc>
          <w:tcPr>
            <w:tcW w:w="1417" w:type="dxa"/>
            <w:shd w:val="clear" w:color="auto" w:fill="auto"/>
            <w:vAlign w:val="center"/>
          </w:tcPr>
          <w:p w:rsidR="00054C00" w:rsidRPr="00CC7D19" w:rsidRDefault="00054C00" w:rsidP="00054C00">
            <w:pPr>
              <w:rPr>
                <w:lang w:eastAsia="en-US"/>
              </w:rPr>
            </w:pPr>
            <w:r w:rsidRPr="00CC7D19">
              <w:rPr>
                <w:lang w:eastAsia="en-US"/>
              </w:rPr>
              <w:t xml:space="preserve">   12,24</w:t>
            </w:r>
          </w:p>
        </w:tc>
        <w:tc>
          <w:tcPr>
            <w:tcW w:w="993" w:type="dxa"/>
            <w:shd w:val="clear" w:color="auto" w:fill="auto"/>
            <w:vAlign w:val="center"/>
          </w:tcPr>
          <w:p w:rsidR="00054C00" w:rsidRPr="00CC7D19" w:rsidRDefault="00054C00" w:rsidP="00054C00">
            <w:pPr>
              <w:rPr>
                <w:lang w:eastAsia="en-US"/>
              </w:rPr>
            </w:pPr>
            <w:r w:rsidRPr="00CC7D19">
              <w:rPr>
                <w:lang w:eastAsia="en-US"/>
              </w:rPr>
              <w:t xml:space="preserve">   12,24</w:t>
            </w:r>
          </w:p>
        </w:tc>
        <w:tc>
          <w:tcPr>
            <w:tcW w:w="1134" w:type="dxa"/>
            <w:shd w:val="clear" w:color="auto" w:fill="auto"/>
            <w:vAlign w:val="center"/>
          </w:tcPr>
          <w:p w:rsidR="00054C00" w:rsidRPr="00CC7D19" w:rsidRDefault="00054C00" w:rsidP="00054C00">
            <w:pPr>
              <w:rPr>
                <w:lang w:eastAsia="en-US"/>
              </w:rPr>
            </w:pPr>
            <w:r w:rsidRPr="00CC7D19">
              <w:rPr>
                <w:lang w:eastAsia="en-US"/>
              </w:rPr>
              <w:t xml:space="preserve">   12,24</w:t>
            </w:r>
          </w:p>
        </w:tc>
        <w:tc>
          <w:tcPr>
            <w:tcW w:w="1178" w:type="dxa"/>
            <w:shd w:val="clear" w:color="auto" w:fill="auto"/>
            <w:vAlign w:val="center"/>
          </w:tcPr>
          <w:p w:rsidR="00054C00" w:rsidRPr="00CC7D19" w:rsidRDefault="00054C00" w:rsidP="00054C00">
            <w:pPr>
              <w:rPr>
                <w:lang w:eastAsia="en-US"/>
              </w:rPr>
            </w:pPr>
            <w:r w:rsidRPr="00CC7D19">
              <w:rPr>
                <w:lang w:eastAsia="en-US"/>
              </w:rPr>
              <w:t xml:space="preserve">   12,24</w:t>
            </w:r>
          </w:p>
        </w:tc>
        <w:tc>
          <w:tcPr>
            <w:tcW w:w="1395" w:type="dxa"/>
            <w:shd w:val="clear" w:color="auto" w:fill="auto"/>
            <w:vAlign w:val="center"/>
          </w:tcPr>
          <w:p w:rsidR="00054C00" w:rsidRPr="00CC7D19" w:rsidRDefault="00054C00" w:rsidP="00054C00">
            <w:r w:rsidRPr="00CC7D19">
              <w:t>-</w:t>
            </w:r>
          </w:p>
        </w:tc>
        <w:tc>
          <w:tcPr>
            <w:tcW w:w="1382" w:type="dxa"/>
            <w:shd w:val="clear" w:color="auto" w:fill="auto"/>
            <w:vAlign w:val="center"/>
          </w:tcPr>
          <w:p w:rsidR="00054C00" w:rsidRPr="00CC7D19" w:rsidRDefault="00054C00" w:rsidP="00054C00">
            <w:r w:rsidRPr="00CC7D19">
              <w:t>-</w:t>
            </w:r>
          </w:p>
        </w:tc>
      </w:tr>
    </w:tbl>
    <w:p w:rsidR="00054C00" w:rsidRPr="00CC7D19" w:rsidRDefault="00054C00" w:rsidP="00054C00">
      <w:pPr>
        <w:rPr>
          <w:rFonts w:eastAsia="TimesNewRomanPS-BoldMT"/>
          <w:lang w:eastAsia="en-US"/>
        </w:rPr>
        <w:sectPr w:rsidR="00054C00" w:rsidRPr="00CC7D19" w:rsidSect="00054C00">
          <w:pgSz w:w="16840" w:h="11907" w:orient="landscape" w:code="9"/>
          <w:pgMar w:top="1701" w:right="851" w:bottom="851" w:left="851" w:header="454" w:footer="720" w:gutter="0"/>
          <w:cols w:space="720"/>
          <w:docGrid w:linePitch="299"/>
        </w:sectPr>
      </w:pPr>
    </w:p>
    <w:p w:rsidR="00054C00" w:rsidRPr="00CC7D19" w:rsidRDefault="00054C00" w:rsidP="00054C00">
      <w:pPr>
        <w:jc w:val="center"/>
        <w:rPr>
          <w:lang w:eastAsia="en-US"/>
        </w:rPr>
      </w:pPr>
      <w:r w:rsidRPr="00CC7D19">
        <w:rPr>
          <w:rFonts w:eastAsia="TimesNewRomanPS-BoldMT"/>
          <w:lang w:eastAsia="en-US"/>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054C00" w:rsidRPr="00CC7D19" w:rsidRDefault="00054C00" w:rsidP="00054C00">
      <w:r w:rsidRPr="00CC7D19">
        <w:t xml:space="preserve">          </w:t>
      </w:r>
      <w:r w:rsidRPr="00CC7D19">
        <w:rPr>
          <w:lang w:val="x-none"/>
        </w:rPr>
        <w:t xml:space="preserve">На территории </w:t>
      </w:r>
      <w:r w:rsidRPr="00CC7D19">
        <w:rPr>
          <w:lang w:eastAsia="ar-SA"/>
        </w:rPr>
        <w:t xml:space="preserve">Комсомольского городского поселения  </w:t>
      </w:r>
      <w:r w:rsidRPr="00CC7D19">
        <w:rPr>
          <w:lang w:val="x-none"/>
        </w:rPr>
        <w:t>бесхозяйные</w:t>
      </w:r>
      <w:r w:rsidRPr="00CC7D19">
        <w:t xml:space="preserve"> </w:t>
      </w:r>
      <w:r w:rsidRPr="00CC7D19">
        <w:rPr>
          <w:lang w:val="x-none"/>
        </w:rPr>
        <w:t>системы</w:t>
      </w:r>
      <w:r w:rsidRPr="00CC7D19">
        <w:t xml:space="preserve"> </w:t>
      </w:r>
      <w:r w:rsidRPr="00CC7D19">
        <w:rPr>
          <w:lang w:val="x-none"/>
        </w:rPr>
        <w:t>централизованного водоотведения отсутствую</w:t>
      </w:r>
      <w:r w:rsidRPr="00CC7D19">
        <w:t>т.</w:t>
      </w:r>
    </w:p>
    <w:p w:rsidR="00054C00" w:rsidRDefault="00054C00" w:rsidP="00054C00"/>
    <w:p w:rsidR="004E3070" w:rsidRDefault="004E3070" w:rsidP="004E3070">
      <w:pPr>
        <w:pStyle w:val="a4"/>
        <w:spacing w:before="0" w:beforeAutospacing="0" w:after="0" w:afterAutospacing="0"/>
        <w:jc w:val="center"/>
        <w:rPr>
          <w:color w:val="000000"/>
          <w:sz w:val="27"/>
          <w:szCs w:val="27"/>
        </w:rPr>
      </w:pPr>
    </w:p>
    <w:p w:rsidR="009B4417" w:rsidRDefault="009B4417" w:rsidP="008267CD">
      <w:pPr>
        <w:pStyle w:val="a4"/>
        <w:spacing w:before="0" w:beforeAutospacing="0" w:after="0" w:afterAutospacing="0"/>
        <w:jc w:val="center"/>
        <w:rPr>
          <w:b/>
          <w:color w:val="000000"/>
          <w:sz w:val="27"/>
          <w:szCs w:val="27"/>
        </w:rPr>
      </w:pPr>
    </w:p>
    <w:p w:rsidR="009B4417" w:rsidRDefault="009B4417" w:rsidP="008267CD">
      <w:pPr>
        <w:pStyle w:val="a4"/>
        <w:spacing w:before="0" w:beforeAutospacing="0" w:after="0" w:afterAutospacing="0"/>
        <w:jc w:val="center"/>
        <w:rPr>
          <w:b/>
          <w:color w:val="000000"/>
          <w:sz w:val="27"/>
          <w:szCs w:val="27"/>
        </w:rPr>
      </w:pPr>
    </w:p>
    <w:p w:rsidR="009B4417" w:rsidRDefault="009B4417" w:rsidP="008267CD">
      <w:pPr>
        <w:pStyle w:val="a4"/>
        <w:spacing w:before="0" w:beforeAutospacing="0" w:after="0" w:afterAutospacing="0"/>
        <w:jc w:val="center"/>
        <w:rPr>
          <w:b/>
          <w:color w:val="000000"/>
          <w:sz w:val="27"/>
          <w:szCs w:val="27"/>
        </w:rPr>
      </w:pPr>
    </w:p>
    <w:sectPr w:rsidR="009B4417" w:rsidSect="00AF5046">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0" w:rsidRPr="00CC7D19" w:rsidRDefault="00054C00" w:rsidP="00054C00">
    <w:r w:rsidRPr="00CC7D19">
      <w:fldChar w:fldCharType="begin"/>
    </w:r>
    <w:r w:rsidRPr="00CC7D19">
      <w:instrText xml:space="preserve"> PAGE   \* MERGEFORMAT </w:instrText>
    </w:r>
    <w:r w:rsidRPr="00CC7D19">
      <w:fldChar w:fldCharType="separate"/>
    </w:r>
    <w:r w:rsidR="00082BD7">
      <w:rPr>
        <w:noProof/>
      </w:rPr>
      <w:t>48</w:t>
    </w:r>
    <w:r w:rsidRPr="00CC7D19">
      <w:fldChar w:fldCharType="end"/>
    </w:r>
  </w:p>
  <w:p w:rsidR="00054C00" w:rsidRPr="00CC7D19" w:rsidRDefault="00054C00" w:rsidP="00054C0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00" w:rsidRPr="00CC7D19" w:rsidRDefault="00054C00" w:rsidP="00054C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F0F58"/>
    <w:multiLevelType w:val="hybridMultilevel"/>
    <w:tmpl w:val="C0CABF58"/>
    <w:lvl w:ilvl="0" w:tplc="524C9A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F646AEB"/>
    <w:multiLevelType w:val="hybridMultilevel"/>
    <w:tmpl w:val="1BB69DEE"/>
    <w:lvl w:ilvl="0" w:tplc="4C6E899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33"/>
    <w:rsid w:val="00054C00"/>
    <w:rsid w:val="00073593"/>
    <w:rsid w:val="00082BD7"/>
    <w:rsid w:val="00097617"/>
    <w:rsid w:val="000C142B"/>
    <w:rsid w:val="00272133"/>
    <w:rsid w:val="002740A3"/>
    <w:rsid w:val="003D1642"/>
    <w:rsid w:val="003E0245"/>
    <w:rsid w:val="003E3BAC"/>
    <w:rsid w:val="00462662"/>
    <w:rsid w:val="004E3070"/>
    <w:rsid w:val="005253B4"/>
    <w:rsid w:val="005D6C55"/>
    <w:rsid w:val="005E6565"/>
    <w:rsid w:val="006043C7"/>
    <w:rsid w:val="0064234E"/>
    <w:rsid w:val="006C316A"/>
    <w:rsid w:val="00766F6D"/>
    <w:rsid w:val="007C0EA2"/>
    <w:rsid w:val="007E5D51"/>
    <w:rsid w:val="008267CD"/>
    <w:rsid w:val="008B4C75"/>
    <w:rsid w:val="00996AB9"/>
    <w:rsid w:val="009B4417"/>
    <w:rsid w:val="00A349DB"/>
    <w:rsid w:val="00A90DD1"/>
    <w:rsid w:val="00AF5046"/>
    <w:rsid w:val="00B1486A"/>
    <w:rsid w:val="00BB13A7"/>
    <w:rsid w:val="00CE6167"/>
    <w:rsid w:val="00DE6745"/>
    <w:rsid w:val="00EA0E0F"/>
    <w:rsid w:val="00F156EB"/>
    <w:rsid w:val="00F17233"/>
    <w:rsid w:val="00F62D4A"/>
    <w:rsid w:val="00F8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character" w:customStyle="1" w:styleId="a7">
    <w:name w:val="Абзац списка Знак"/>
    <w:link w:val="a8"/>
    <w:uiPriority w:val="34"/>
    <w:locked/>
    <w:rsid w:val="00054C00"/>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054C0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3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C142B"/>
    <w:pPr>
      <w:spacing w:before="100" w:beforeAutospacing="1" w:after="100" w:afterAutospacing="1"/>
    </w:pPr>
  </w:style>
  <w:style w:type="paragraph" w:styleId="a5">
    <w:name w:val="Balloon Text"/>
    <w:basedOn w:val="a"/>
    <w:link w:val="a6"/>
    <w:uiPriority w:val="99"/>
    <w:semiHidden/>
    <w:unhideWhenUsed/>
    <w:rsid w:val="00DE6745"/>
    <w:rPr>
      <w:rFonts w:ascii="Tahoma" w:hAnsi="Tahoma" w:cs="Tahoma"/>
      <w:sz w:val="16"/>
      <w:szCs w:val="16"/>
    </w:rPr>
  </w:style>
  <w:style w:type="character" w:customStyle="1" w:styleId="a6">
    <w:name w:val="Текст выноски Знак"/>
    <w:basedOn w:val="a0"/>
    <w:link w:val="a5"/>
    <w:uiPriority w:val="99"/>
    <w:semiHidden/>
    <w:rsid w:val="00DE6745"/>
    <w:rPr>
      <w:rFonts w:ascii="Tahoma" w:eastAsia="Times New Roman" w:hAnsi="Tahoma" w:cs="Tahoma"/>
      <w:sz w:val="16"/>
      <w:szCs w:val="16"/>
      <w:lang w:eastAsia="ru-RU"/>
    </w:rPr>
  </w:style>
  <w:style w:type="character" w:customStyle="1" w:styleId="a7">
    <w:name w:val="Абзац списка Знак"/>
    <w:link w:val="a8"/>
    <w:uiPriority w:val="34"/>
    <w:locked/>
    <w:rsid w:val="00054C00"/>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054C0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4361"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26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2800</TotalTime>
  <Pages>48</Pages>
  <Words>15499</Words>
  <Characters>88345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10</cp:revision>
  <cp:lastPrinted>2023-03-31T11:28:00Z</cp:lastPrinted>
  <dcterms:created xsi:type="dcterms:W3CDTF">2020-09-02T11:26:00Z</dcterms:created>
  <dcterms:modified xsi:type="dcterms:W3CDTF">2023-03-31T11:29:00Z</dcterms:modified>
</cp:coreProperties>
</file>