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6C" w:rsidRPr="00664E2D" w:rsidRDefault="009D4D6C" w:rsidP="009D4D6C">
      <w:pPr>
        <w:shd w:val="clear" w:color="auto" w:fill="FFFFFF"/>
        <w:spacing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РЕСПУБЛИКА МОРДОВИЯ</w:t>
      </w:r>
    </w:p>
    <w:p w:rsidR="009D4D6C" w:rsidRPr="00664E2D" w:rsidRDefault="009D4D6C" w:rsidP="0055428A">
      <w:pPr>
        <w:shd w:val="clear" w:color="auto" w:fill="FFFFFF"/>
        <w:spacing w:after="60" w:line="320" w:lineRule="atLeast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ЧАМЗИНСКИЙ МУНИЦИПАЛЬНЫЙ РАЙОН</w:t>
      </w:r>
    </w:p>
    <w:p w:rsidR="0055428A" w:rsidRPr="00664E2D" w:rsidRDefault="0055428A" w:rsidP="0055428A">
      <w:pPr>
        <w:shd w:val="clear" w:color="auto" w:fill="FFFFFF"/>
        <w:spacing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АДМИНИСТРАЦИЯ Комсомольского городского поселения</w:t>
      </w:r>
    </w:p>
    <w:p w:rsidR="0055428A" w:rsidRPr="00664E2D" w:rsidRDefault="0055428A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 </w:t>
      </w:r>
    </w:p>
    <w:p w:rsidR="0055428A" w:rsidRPr="00664E2D" w:rsidRDefault="0055428A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ПОСТАНОВЛЕНИЕ</w:t>
      </w:r>
    </w:p>
    <w:p w:rsidR="0055428A" w:rsidRPr="00664E2D" w:rsidRDefault="00664E2D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13.03.2023 </w:t>
      </w:r>
      <w:r w:rsidRPr="0066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5428A"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.                                                                                                       № </w:t>
      </w:r>
      <w:r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60</w:t>
      </w:r>
    </w:p>
    <w:p w:rsidR="0055428A" w:rsidRPr="00664E2D" w:rsidRDefault="00664E2D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="0055428A" w:rsidRPr="00664E2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6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омсомольский</w:t>
      </w:r>
    </w:p>
    <w:p w:rsidR="0055428A" w:rsidRPr="00664E2D" w:rsidRDefault="0055428A" w:rsidP="00554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28A" w:rsidRPr="00664E2D" w:rsidRDefault="00664E2D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"Профилактика терроризма,  экстремизма и нелегальной миграции  на территории Комсомольского городского поселения  на 2023 - 2026 годы"</w:t>
      </w:r>
    </w:p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Российской Федерации от 06.03.2006 года № 35-</w:t>
      </w:r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</w:t>
      </w:r>
      <w:hyperlink r:id="rId5" w:history="1">
        <w:r w:rsidRPr="00554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терроризму</w:t>
        </w:r>
      </w:hyperlink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от 25.07.2002 года № 114-ФЗ "</w:t>
      </w:r>
      <w:hyperlink r:id="rId6" w:history="1">
        <w:r w:rsidRPr="00554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экстремистской деятельности</w:t>
        </w:r>
      </w:hyperlink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от 06.10.2003 года № 131-ФЗ "</w:t>
      </w:r>
      <w:hyperlink r:id="rId7" w:history="1">
        <w:r w:rsidRPr="00554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Стратегией противодействия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экстремизму в Российской Федерации до 2025 года, утвержденной Приказом Президента РФ от 28.11.2014 № 2753-Пр и в целях своевременного предупреждения террористической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экстремистской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нелегальной миграции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  <w:r w:rsidR="0066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Комсомольского городского поселения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sub_1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Утвердить прилагаемую </w:t>
      </w:r>
      <w:bookmarkEnd w:id="0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программу "Профилактика терроризма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нелегальной миграции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городского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на 202</w:t>
      </w:r>
      <w:r w:rsidR="009D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- 202</w:t>
      </w:r>
      <w:r w:rsidR="009D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годы" (далее - "Программа")</w:t>
      </w:r>
      <w:r w:rsidR="0027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1.</w:t>
      </w:r>
    </w:p>
    <w:p w:rsid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Утвердить состав комиссии  по антитеррористической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  Чамзинского муниципального района Республики Мордовия  согласно приложени</w:t>
      </w:r>
      <w:r w:rsidR="00E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7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"/>
    </w:p>
    <w:p w:rsidR="0055428A" w:rsidRPr="0055428A" w:rsidRDefault="009D4D6C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3.Постановление администрации от 15.01.2021г. № 10 «Об утверждении муниципальной программы Профилактика терроризма, экстремизма  и нелегальной миграции на территории Комсомольского городского поселения на 2021-2023гг» считать утратившим силу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sub_3"/>
      <w:r w:rsidRPr="005542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подписания и подлежит опубликованию в информационном бюллетене Комсомольского городского поселения «Вестник».</w:t>
      </w:r>
      <w:bookmarkEnd w:id="2"/>
    </w:p>
    <w:p w:rsid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428A" w:rsidRDefault="0055428A" w:rsidP="0055428A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администрации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Жалилов</w:t>
      </w:r>
      <w:proofErr w:type="spellEnd"/>
    </w:p>
    <w:p w:rsidR="0055428A" w:rsidRPr="0055428A" w:rsidRDefault="0055428A" w:rsidP="0055428A">
      <w:pPr>
        <w:shd w:val="clear" w:color="auto" w:fill="FFFFFF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3" w:name="sub_1000"/>
      <w:r w:rsidRPr="0055428A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</w:rPr>
        <w:t> </w:t>
      </w:r>
      <w:bookmarkEnd w:id="3"/>
    </w:p>
    <w:p w:rsid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428A" w:rsidRDefault="0055428A" w:rsidP="0066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6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66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13.03.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D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5428A" w:rsidRPr="0055428A" w:rsidRDefault="00845F8C" w:rsidP="0055428A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МУНИЦИПАЛЬНой 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ы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"ПРОФИЛАКТИКА ТЕРРОРИЗМА</w:t>
      </w:r>
      <w:r w:rsid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, 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ЭКСТРЕМИЗМА</w:t>
      </w:r>
      <w:r w:rsid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и нелегальной миграции 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НА ТЕРРИТОРИИ </w:t>
      </w:r>
      <w:r w:rsid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Комсомольского городского поселения 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НА 202</w:t>
      </w:r>
      <w:r w:rsidR="009D4D6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3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- 202</w:t>
      </w:r>
      <w:r w:rsidR="009D4D6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6</w:t>
      </w:r>
      <w:r w:rsidR="0055428A" w:rsidRPr="0055428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 ГОДЫ"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7452"/>
      </w:tblGrid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9D4D6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терроризма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нелегальной миграции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Комсомольского 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на 202</w:t>
            </w:r>
            <w:r w:rsidR="009D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- 202</w:t>
            </w:r>
            <w:r w:rsidR="009D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годы".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664E2D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proofErr w:type="gramStart"/>
              <w:r w:rsidR="0055428A" w:rsidRPr="005542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5428A" w:rsidRPr="0055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6 марта 2006 года № 35-ФЗ "</w:t>
            </w:r>
            <w:hyperlink r:id="rId9" w:history="1">
              <w:r w:rsidR="0055428A" w:rsidRPr="005542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противодействии терроризму</w:t>
              </w:r>
            </w:hyperlink>
            <w:r w:rsidR="0055428A" w:rsidRPr="0055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 </w:t>
            </w:r>
            <w:hyperlink r:id="rId10" w:history="1">
              <w:r w:rsidR="0055428A" w:rsidRPr="005542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5428A" w:rsidRPr="0055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25 июля 2002 года № 114-ФЗ "</w:t>
            </w:r>
            <w:hyperlink r:id="rId11" w:history="1">
              <w:r w:rsidR="0055428A" w:rsidRPr="005542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противодействии экстремистской деятельности</w:t>
              </w:r>
            </w:hyperlink>
            <w:r w:rsidR="0055428A" w:rsidRPr="0055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 </w:t>
            </w:r>
            <w:hyperlink r:id="rId12" w:history="1">
              <w:r w:rsidR="0055428A" w:rsidRPr="005542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55428A" w:rsidRPr="0055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Президента Российской Федерации от 15 февраля 2006 года № 116 "О мерах по противодействию</w:t>
            </w:r>
            <w:r w:rsidR="0055428A"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терроризму", Стратегией противодействия экстремизму в Российской Федерации до 2025 года, утвержденной Приказом Президента РФ от 28.11.2014 № 2753-Пр</w:t>
            </w:r>
            <w:proofErr w:type="gramEnd"/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845F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городского поселения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Чамзинского муниципального района Республики Мордовия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городского поселения</w:t>
            </w:r>
            <w:r w:rsidR="00845F8C"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Чамзинского муниципального района Республики Мордовия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терроризма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нелегальной миграции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защита жизни граждан, проживающих на территории 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городского поселения</w:t>
            </w:r>
            <w:proofErr w:type="gramStart"/>
            <w:r w:rsidR="00845F8C"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террористических и экстремистских актов;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межведомственного взаимодействия и координации деятельности органов местного самоуправления, территориальных органов исполнительной власти в вопросах профилактики терроризма и экстремизма;</w:t>
            </w:r>
          </w:p>
          <w:p w:rsid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информирование населения по вопросам противодействия терроризму и экстремизму;</w:t>
            </w:r>
          </w:p>
          <w:p w:rsidR="00845F8C" w:rsidRPr="0055428A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правоохранительным органам в выявлении правонарушений, преступлений данной категории, а также ликвидации их последствий;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55428A" w:rsidRDefault="0055428A" w:rsidP="00845F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недопущение наличия свастики и иных элементов экстремистской направленности на объектах инфраструктуры.</w:t>
            </w:r>
          </w:p>
          <w:p w:rsidR="00845F8C" w:rsidRPr="0055428A" w:rsidRDefault="00845F8C" w:rsidP="00845F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противодействие нелегальной миграции.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9D4D6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D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- 202</w:t>
            </w:r>
            <w:r w:rsidR="009D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годы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9D4D6C" w:rsidRDefault="009D4D6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объем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Программы 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требуют финансирования. Подлежит ежегодному пересмотру, согласно бюджету поселения </w:t>
            </w:r>
          </w:p>
          <w:p w:rsid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5F8C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5F8C" w:rsidRPr="0055428A" w:rsidRDefault="00845F8C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результаты: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методов и форм работы органов местного самоуправления по профилактике терроризма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</w:t>
            </w:r>
            <w:r w:rsidR="0084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нелегальной миграции</w:t>
            </w: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проявления ксенофобии, национальной и расовой нетерпимости, противодействию этнической дискриминации на территории поселения;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гармонизация межнациональных отношений, повышение уровня </w:t>
            </w:r>
            <w:proofErr w:type="spellStart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комфортности;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55428A" w:rsidRPr="0055428A" w:rsidRDefault="0055428A" w:rsidP="00245B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единого информационного пространства для пропаганды и распространения на территории городского поселения идей толерантности, гражданской солидарности, уважения к другим культурам, в том числе и через информационный бюллетень городского поселения  «Вестник».</w:t>
            </w:r>
          </w:p>
        </w:tc>
      </w:tr>
      <w:tr w:rsidR="0055428A" w:rsidRPr="0055428A" w:rsidTr="0055428A"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55428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428A" w:rsidRPr="0055428A" w:rsidRDefault="0055428A" w:rsidP="00245BB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осуществляет  глава администрации городского поселения </w:t>
            </w:r>
          </w:p>
        </w:tc>
      </w:tr>
    </w:tbl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sub_100"/>
      <w:r w:rsidRPr="0055428A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 </w:t>
      </w:r>
      <w:bookmarkEnd w:id="4"/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Характеристика проблемы, на решение которой направлена Программа</w:t>
      </w:r>
    </w:p>
    <w:p w:rsidR="0055428A" w:rsidRPr="0055428A" w:rsidRDefault="0055428A" w:rsidP="0055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Федерального закона от 06 марта 2006 года № 35-ФЗ </w:t>
      </w:r>
      <w:r w:rsidRPr="00245BB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13" w:history="1">
        <w:r w:rsidRPr="00245B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терроризму</w:t>
        </w:r>
      </w:hyperlink>
      <w:r w:rsidRPr="00245BB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Федерального закона от 25 июля 2002 года № 114-ФЗ "</w:t>
      </w:r>
      <w:hyperlink r:id="rId14" w:history="1">
        <w:r w:rsidRPr="00245B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противодействии экстремистской деятельности</w:t>
        </w:r>
      </w:hyperlink>
      <w:r w:rsidRPr="0024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Указа Президента Российской Федерации от 15 февраля 2006 года № 116 "О мерах по противодействию терроризму" Стратегией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экстремизму в Российской Федерации до 2025 года, утвержденной Приказом Президента РФ от 28.11.2014 № 2753-Пр, способствовало повышению уровня безопасности</w:t>
      </w:r>
      <w:proofErr w:type="gram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защищенности населения на территории 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угроз терроризма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реализация муниципальной программы "Профилактика терроризма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Комсомольском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24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202</w:t>
      </w:r>
      <w:r w:rsidR="009D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- 202</w:t>
      </w:r>
      <w:r w:rsidR="009D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годы" актуальны в связи с тем, что проявления терроризма и экстремизма в Российской Федерации принимают новые формы.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общественной безопасности в городском поселении  определенное влияние может оказать многонациональный состав ее населения, миграция граждан из стран СНГ и субъектов Российской Федерации, где имеют место террористические и экстремистские проявления.</w:t>
      </w:r>
    </w:p>
    <w:p w:rsidR="0055428A" w:rsidRPr="0055428A" w:rsidRDefault="0055428A" w:rsidP="0055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Цели и задачи муниципальной программы, прогноз конечных результатов программы, сроки реализации муниципальной программы, целевые показатели (индикаторы) эффективности.</w:t>
      </w:r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защиты личности и общества от терроризма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-предупреждение, выявление и пресечение террористической и экстремистской деятельности и минимизация ее последствий;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устранение причин и условий, способствующих осуществлению террористической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экстремистской деятельности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полномочий органов местного самоуправления  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внедрение в социальную практику норм толерантного поведения.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Программы: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межведомственного взаимодействия и координации деятельности органов местного самоуправления, территориальных органов исполнительной власти в вопросах профилактики терроризма и экстремизма;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толерантности и межэтнической культуры в молодежной среде, профилактика агрессивного поведения;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населения муниципального образования по вопросам противодействия экстремизму и терроризму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недопущение наличия свастики и иных элементов экстремистской направленности на объектах муниципальной инфраструктуры.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Совершенствовать формы и методы работы органов местного самоуправления по профилактике терроризма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проявлений ксенофобий, национальной и расовой нетерпимости, противодействию этнической дискриминации на территории  </w:t>
      </w:r>
      <w:r w:rsidR="001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Распространять культуру интернационализма, согласия национальной и религиозной терпимости в среде учащихся образовательных учреждений.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Гармонизировать межнациональные отношения, повысить уровень </w:t>
      </w:r>
      <w:proofErr w:type="spell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этносоциальной</w:t>
      </w:r>
      <w:proofErr w:type="spell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комфортности.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допустить создание и деятельности националистических экстремистских молодежных группировок.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Формировать единое информационное пространство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средства массовой информации.</w:t>
      </w:r>
    </w:p>
    <w:p w:rsidR="0055428A" w:rsidRPr="0055428A" w:rsidRDefault="0055428A" w:rsidP="00554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 </w:t>
      </w:r>
      <w:bookmarkStart w:id="5" w:name="sub_300"/>
      <w:r w:rsidRPr="006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Механизм реализации Программы и </w:t>
      </w:r>
      <w:proofErr w:type="gramStart"/>
      <w:r w:rsidRPr="006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6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выполнения</w:t>
      </w:r>
      <w:bookmarkEnd w:id="5"/>
    </w:p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совместной деятельности территориальных органов исполнительной власти и органов местного самоуправления по профилактике терроризма осуществляет антитеррористическая комиссия администрация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Ответственные за выполнение мероприятий Программы, ежегодно в срок до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марта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 представляют соответствующую информацию главе администрации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выполнении программных мероприятий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выполнения Программы рассматривается на заседаниях антитеррористической комиссии.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и качеством выполнения мероприятий Программы осуществляют заместители главы администрации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6" w:name="sub_400"/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Оценка социально-экономической эффективности реализации Программы</w:t>
      </w:r>
      <w:bookmarkEnd w:id="6"/>
    </w:p>
    <w:p w:rsidR="0055428A" w:rsidRPr="0055428A" w:rsidRDefault="0055428A" w:rsidP="0055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статистики правоохранительных органов.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 обеспечить: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максимальное предотвращение террористических актов на территории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нормативного правового регулирования в сфере профилактики терроризма и экстремизма;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улучшение информационного обеспечения деятельности органов власти и общественных объединений по вопросам повышения уровня общественной безопасности на территории </w:t>
      </w:r>
      <w:r w:rsidR="00430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доверия населения к правоохранительным органам.</w:t>
      </w:r>
    </w:p>
    <w:p w:rsidR="0055428A" w:rsidRPr="0055428A" w:rsidRDefault="0055428A" w:rsidP="0055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664E2D" w:rsidRDefault="0055428A" w:rsidP="0055428A">
      <w:pPr>
        <w:shd w:val="clear" w:color="auto" w:fill="FFFFFF"/>
        <w:spacing w:after="0" w:line="32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Методика оценки эффективности программы.</w:t>
      </w:r>
    </w:p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</w:t>
      </w:r>
      <w:r w:rsidR="00C13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терроризма.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осуществляется ответственным исполнителем разработки Программы ежегодно в течение всего срока реализации Программы на основе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оценки эффективности реализации Программы предусматривает проведение следующих оценок:</w:t>
      </w:r>
    </w:p>
    <w:p w:rsidR="000A4AAE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Степени реализации мероприятий Программы (достижения ожидаемых непосредстве</w:t>
      </w:r>
      <w:r w:rsidR="000A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результатов их реализации)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55428A" w:rsidRPr="0055428A" w:rsidRDefault="0055428A" w:rsidP="00224D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Степени достижения целей и решения задач Программы. 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реализации Программы (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рассчитывается по следующей формуле:</w:t>
      </w:r>
    </w:p>
    <w:p w:rsidR="0055428A" w:rsidRPr="0055428A" w:rsidRDefault="00224D57" w:rsidP="005542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 = С</w:t>
      </w:r>
      <w:r w:rsidRP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gramStart"/>
      <w:r w:rsidRP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555D63" wp14:editId="75EC9041">
                <wp:extent cx="314325" cy="266700"/>
                <wp:effectExtent l="0" t="0" r="0" b="0"/>
                <wp:docPr id="21" name="Рисунок 100021" descr="data:image/gif;base64,R0lGODlhIQAcAHcAMSH+GlNvZnR3YXJlOiBNaWNyb3NvZnQgT2ZmaWNlACH5BAEAAAAALAEABAAZABUAgAAAAAAAAAI9hI+pGQHtljyQtrku0njnDj5RaEEcqZyot6YqNlrr+YZVLOZmnUWOjxr9DDgY5UEMAoGkn9PZbH2kGx6g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100021" o:spid="_x0000_s1026" alt="data:image/gif;base64,R0lGODlhIQAcAHcAMSH+GlNvZnR3YXJlOiBNaWNyb3NvZnQgT2ZmaWNlACH5BAEAAAAALAEABAAZABUAgAAAAAAAAAI9hI+pGQHtljyQtrku0njnDj5RaEEcqZyot6YqNlrr+YZVLOZmnUWOjxr9DDgY5UEMAoGkn9PZbH2kGx6gAAA7" style="width:24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эффективность реализации Программы;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670008" wp14:editId="7D78F477">
                <wp:extent cx="304800" cy="266700"/>
                <wp:effectExtent l="0" t="0" r="0" b="0"/>
                <wp:docPr id="20" name="Рисунок 100022" descr="data:image/gif;base64,R0lGODlhIAAcAHcAMSH+GlNvZnR3YXJlOiBNaWNyb3NvZnQgT2ZmaWNlACH5BAEAAAAALAIABAAXABMAgAAAAAAAAAI2hI+pGd0Q1nKHShbZ1Spv6H1TKGKl9JwdqRospKZuC0ahg9tvN2c7D/OdhEKRxzYz5nJGxK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100022" o:spid="_x0000_s1026" alt="data:image/gif;base64,R0lGODlhIAAcAHcAMSH+GlNvZnR3YXJlOiBNaWNyb3NvZnQgT2ZmaWNlACH5BAEAAAAALAIABAAXABMAgAAAAAAAAAI2hI+pGd0Q1nKHShbZ1Spv6H1TKGKl9JwdqRospKZuC0ahg9tvN2c7D/OdhEKRxzYz5nJGxK0AADs=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достижения целей (решения задач);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4776F6" wp14:editId="64AB8D43">
                <wp:extent cx="238125" cy="266700"/>
                <wp:effectExtent l="0" t="0" r="0" b="0"/>
                <wp:docPr id="19" name="Рисунок 100023" descr="data:image/gif;base64,R0lGODlhGQAcAHcAMSH+GlNvZnR3YXJlOiBNaWNyb3NvZnQgT2ZmaWNlACH5BAEAAAAALAEABAARABIAgAAAAAAAAAIohI95ARyvEJTRMHVxnDXl+oRct3xkY5Jps60s5aJhG1PvWWunnZdAA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100023" o:spid="_x0000_s1026" alt="data:image/gif;base64,R0lGODlhGQAcAHcAMSH+GlNvZnR3YXJlOiBNaWNyb3NvZnQgT2ZmaWNlACH5BAEAAAAALAEABAARABIAgAAAAAAAAAIohI95ARyvEJTRMHVxnDXl+oRct3xkY5Jps60s5aJhG1PvWWunnZdAAQA7" style="width:1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эффективности использования средств, направленных на реализацию Программы.</w:t>
      </w:r>
    </w:p>
    <w:p w:rsidR="0055428A" w:rsidRPr="0055428A" w:rsidRDefault="0055428A" w:rsidP="00224D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664E2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sub_1100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bookmarkEnd w:id="7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программе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sub_1200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"Профилактика терроризма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экстремизма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нелегальной миграции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="0022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 </w:t>
      </w:r>
      <w:bookmarkEnd w:id="8"/>
    </w:p>
    <w:p w:rsidR="0055428A" w:rsidRPr="0055428A" w:rsidRDefault="0055428A" w:rsidP="0055428A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18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- 202</w:t>
      </w:r>
      <w:r w:rsidR="0018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</w:t>
      </w:r>
    </w:p>
    <w:p w:rsidR="0055428A" w:rsidRPr="0055428A" w:rsidRDefault="0055428A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</w:p>
    <w:p w:rsidR="0055428A" w:rsidRPr="00664E2D" w:rsidRDefault="0055428A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 целевых показателях (индикаторах) муниципальной программы "Профилактика терроризма</w:t>
      </w:r>
      <w:r w:rsidR="003321F5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экстремизма</w:t>
      </w:r>
      <w:r w:rsidR="003321F5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нелегальной миграции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на территории  </w:t>
      </w:r>
      <w:r w:rsidR="003321F5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Комсомольского город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 поселения  на 202</w:t>
      </w:r>
      <w:r w:rsidR="00182C94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- 202</w:t>
      </w:r>
      <w:r w:rsidR="00182C94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годы» и их значениях</w:t>
      </w:r>
    </w:p>
    <w:p w:rsidR="003321F5" w:rsidRDefault="003321F5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696"/>
        <w:gridCol w:w="863"/>
        <w:gridCol w:w="759"/>
        <w:gridCol w:w="759"/>
      </w:tblGrid>
      <w:tr w:rsidR="00182C94" w:rsidTr="00716115">
        <w:trPr>
          <w:trHeight w:val="435"/>
        </w:trPr>
        <w:tc>
          <w:tcPr>
            <w:tcW w:w="675" w:type="dxa"/>
            <w:vMerge w:val="restart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7" w:type="dxa"/>
            <w:gridSpan w:val="4"/>
          </w:tcPr>
          <w:p w:rsidR="00182C94" w:rsidRPr="0055428A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182C94" w:rsidTr="001523E7">
        <w:trPr>
          <w:trHeight w:val="390"/>
        </w:trPr>
        <w:tc>
          <w:tcPr>
            <w:tcW w:w="675" w:type="dxa"/>
            <w:vMerge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182C94" w:rsidRPr="0055428A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82C94" w:rsidRPr="0055428A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182C94" w:rsidRPr="0055428A" w:rsidRDefault="00182C94" w:rsidP="00182C94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3" w:type="dxa"/>
          </w:tcPr>
          <w:p w:rsidR="00182C94" w:rsidRPr="0055428A" w:rsidRDefault="00182C94" w:rsidP="00182C94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9" w:type="dxa"/>
          </w:tcPr>
          <w:p w:rsidR="00182C94" w:rsidRPr="0055428A" w:rsidRDefault="00182C94" w:rsidP="00182C94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182C94" w:rsidTr="001523E7">
        <w:tc>
          <w:tcPr>
            <w:tcW w:w="675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182C94" w:rsidRPr="0055428A" w:rsidRDefault="00182C94" w:rsidP="002D554F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проверок антитеррористической защищенности объектов</w:t>
            </w:r>
          </w:p>
        </w:tc>
        <w:tc>
          <w:tcPr>
            <w:tcW w:w="1701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96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82C94" w:rsidTr="001523E7">
        <w:tc>
          <w:tcPr>
            <w:tcW w:w="675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182C94" w:rsidRPr="0055428A" w:rsidRDefault="00182C94" w:rsidP="002D554F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 по антитеррористической тематике</w:t>
            </w:r>
          </w:p>
        </w:tc>
        <w:tc>
          <w:tcPr>
            <w:tcW w:w="1701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96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82C94" w:rsidTr="001523E7">
        <w:tc>
          <w:tcPr>
            <w:tcW w:w="675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182C94" w:rsidRPr="0055428A" w:rsidRDefault="00182C94" w:rsidP="002D554F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размещенных материалов в средствах массовой информации, на информационном стенде администрации по профилактике терроризма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нелегальной миграции</w:t>
            </w:r>
          </w:p>
        </w:tc>
        <w:tc>
          <w:tcPr>
            <w:tcW w:w="1701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96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3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182C94" w:rsidRDefault="00182C94" w:rsidP="00182C94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182C94" w:rsidRDefault="00182C94" w:rsidP="0055428A">
            <w:pPr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3321F5" w:rsidRPr="0055428A" w:rsidRDefault="003321F5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Default="003321F5" w:rsidP="005542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321F5" w:rsidRPr="003321F5" w:rsidRDefault="003321F5" w:rsidP="003321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321F5" w:rsidRPr="003321F5" w:rsidRDefault="003321F5" w:rsidP="003321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3321F5" w:rsidRPr="003321F5" w:rsidRDefault="003321F5" w:rsidP="003321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"Профилактика терроризма,  экстремизма и нелегальной миграции</w:t>
      </w:r>
    </w:p>
    <w:p w:rsidR="003321F5" w:rsidRPr="003321F5" w:rsidRDefault="003321F5" w:rsidP="003321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Комсомольского городского поселения </w:t>
      </w:r>
    </w:p>
    <w:p w:rsidR="0055428A" w:rsidRPr="0055428A" w:rsidRDefault="003321F5" w:rsidP="003321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47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470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3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55428A"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5428A" w:rsidRPr="0055428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</w:p>
    <w:p w:rsidR="0055428A" w:rsidRPr="00664E2D" w:rsidRDefault="0055428A" w:rsidP="00664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основных мероприятий муниципальной программы "Профилактика терроризма и экстремизма на территории</w:t>
      </w:r>
      <w:r w:rsidR="00E37EE8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Комсомольского городского 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="00E37EE8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</w:t>
      </w:r>
      <w:r w:rsidR="00470CB7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470CB7"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6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годы"</w:t>
      </w:r>
    </w:p>
    <w:p w:rsidR="00E37EE8" w:rsidRDefault="00E37EE8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09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92"/>
      </w:tblGrid>
      <w:tr w:rsidR="00E37EE8" w:rsidRPr="00E37EE8" w:rsidTr="00E37EE8">
        <w:trPr>
          <w:trHeight w:val="9595"/>
          <w:tblCellSpacing w:w="0" w:type="dxa"/>
        </w:trPr>
        <w:tc>
          <w:tcPr>
            <w:tcW w:w="5000" w:type="pct"/>
            <w:hideMark/>
          </w:tcPr>
          <w:p w:rsidR="00E37EE8" w:rsidRPr="00E37EE8" w:rsidRDefault="00E37EE8" w:rsidP="00E37EE8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4218"/>
              <w:gridCol w:w="2478"/>
              <w:gridCol w:w="2130"/>
            </w:tblGrid>
            <w:tr w:rsidR="00E37EE8" w:rsidRPr="00E37EE8" w:rsidTr="00E37EE8">
              <w:trPr>
                <w:trHeight w:val="587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№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Перечень Мероприятий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Исполнители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Сроки исполнения</w:t>
                  </w:r>
                </w:p>
              </w:tc>
            </w:tr>
            <w:tr w:rsidR="00E37EE8" w:rsidRPr="00E37EE8" w:rsidTr="00E37EE8">
              <w:trPr>
                <w:trHeight w:val="37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1 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2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3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4</w:t>
                  </w:r>
                </w:p>
              </w:tc>
            </w:tr>
            <w:tr w:rsidR="00E37EE8" w:rsidRPr="00E37EE8" w:rsidTr="00E37EE8">
              <w:trPr>
                <w:trHeight w:val="125"/>
              </w:trPr>
              <w:tc>
                <w:tcPr>
                  <w:tcW w:w="958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1.Организационные мероприятия</w:t>
                  </w:r>
                </w:p>
              </w:tc>
            </w:tr>
            <w:tr w:rsidR="00E37EE8" w:rsidRPr="00E37EE8" w:rsidTr="00E37EE8">
              <w:trPr>
                <w:trHeight w:val="1987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1.1.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и провести заседания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6гг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0CB7" w:rsidRPr="00E37EE8" w:rsidTr="00E37EE8">
              <w:trPr>
                <w:trHeight w:val="2652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1.2.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Корректировка базы данных граждан, проживающих на территории поселения: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лиц, преступивших закон, стоящих  на учете в правоохранительных органах;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неблагополучных семей;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лиц, прибывших из мест лишения свободы;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иностранных граждан.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872C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612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421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  обход территории  муниципального образования  на выявления отдельных лиц и общественных объединений на территории городского  поселения, в деятельности которых усматриваются признаки экстремизма.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872C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E37EE8" w:rsidRPr="00E37EE8" w:rsidTr="00E37EE8">
              <w:trPr>
                <w:trHeight w:val="1612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поселения, подведомственные организации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совещаниях при главе администрации, по мере необходимости</w:t>
                  </w:r>
                </w:p>
              </w:tc>
            </w:tr>
            <w:tr w:rsidR="00470CB7" w:rsidRPr="00E37EE8" w:rsidTr="00E37EE8">
              <w:trPr>
                <w:trHeight w:val="1612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граждан</w:t>
                  </w:r>
                  <w:proofErr w:type="gramEnd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осуществляющих трудовую деятельность без соответствующего разрешения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Комсомольского городского поселения, участковый оперуполномоченный 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27B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2023-2026гг</w:t>
                  </w:r>
                </w:p>
              </w:tc>
            </w:tr>
            <w:tr w:rsidR="00470CB7" w:rsidRPr="00E37EE8" w:rsidTr="00E37EE8">
              <w:trPr>
                <w:trHeight w:val="1612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1.6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Обеспечить в установленном порядке уведомление органов </w:t>
                  </w:r>
                  <w:hyperlink r:id="rId15" w:tooltip="Миграционные службы" w:history="1">
                    <w:r w:rsidRPr="00277EE1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eastAsia="ru-RU"/>
                      </w:rPr>
                      <w:t>миграционной службы</w:t>
                    </w:r>
                  </w:hyperlink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 прибытии иностранных граждан на территорию городского поселения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27B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612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Создать актуальный банк данных по учету иностранных граждан, временно или постоянно проживающих на территории городского  поселения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27B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E37EE8" w:rsidRPr="00E37EE8" w:rsidTr="00E37EE8">
              <w:trPr>
                <w:trHeight w:val="125"/>
              </w:trPr>
              <w:tc>
                <w:tcPr>
                  <w:tcW w:w="958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Мероприятия по усилению безопасности жилых домов, учреждений, мест массового пребывания людей</w:t>
                  </w:r>
                </w:p>
              </w:tc>
            </w:tr>
            <w:tr w:rsidR="00E37EE8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1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2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3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4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2.1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сходы с  гражданами по самоохране жилых домов и обучению действиям в случае пожара, обнаружения взрывных устройств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B51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2.2.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3833D6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Совместно с работникам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383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="00383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«Метраж»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организовать осмотр,  проверку подвалов, чердаков и иных нежилых помещений на предмет предотвращения проникновения посторонних лиц.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Комсомольского городского поселения, </w:t>
                  </w:r>
                  <w:r w:rsidR="00383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Метраж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согласованию)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B51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2.3.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Уточнение перечня заброшенных зданий и помещений, расположенных на территории Комсомольского городского поселения. 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B51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2.4.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3833D6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Наладить постоянное проведение мероприятий по выявлению через </w:t>
                  </w:r>
                  <w:r w:rsidR="00383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Метраж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лиц, сдающих помещения поднаем, и фактов проживания в жилых помещениях без регистрации. Организовать работу по своевременному информированию правоохранительных органов обо всех иностранцах, выходцах из Север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Кавказского и иных нестабильных регионов, прибывших на территорию 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Комсомольского городского поселения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3833D6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Комсомольского городского поселения, </w:t>
                  </w:r>
                  <w:r w:rsidR="00383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Метраж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3B51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3833D6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3D6" w:rsidRPr="00E37EE8" w:rsidRDefault="003833D6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3D6" w:rsidRPr="00E37EE8" w:rsidRDefault="003833D6" w:rsidP="003833D6">
                  <w:pPr>
                    <w:shd w:val="clear" w:color="auto" w:fill="FFFFFF"/>
                    <w:spacing w:after="0" w:line="24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тренировок по действиям населения при сигналах гражданской обороны (правила эвакуации при ЧС)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3D6" w:rsidRPr="00E37EE8" w:rsidRDefault="003833D6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33D6" w:rsidRPr="003B5115" w:rsidRDefault="003833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2023-2026гг, согласно утвержденному план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графику</w:t>
                  </w:r>
                </w:p>
              </w:tc>
            </w:tr>
            <w:tr w:rsidR="00E37EE8" w:rsidRPr="00E37EE8" w:rsidTr="00E37EE8">
              <w:trPr>
                <w:trHeight w:val="125"/>
              </w:trPr>
              <w:tc>
                <w:tcPr>
                  <w:tcW w:w="958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3. Организация среди населения разъяснительной работы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3.1.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7815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3.2.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Информировать граждан о наличии в Комсомольском городском поселении  телефонных линий для сообщения фактов экстремистской и террористической деятельности.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Комсомольского городского поселения 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7815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3.3.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молодежных мероприятий по антитеррористической и экстремистской направленности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поселения, учреждения культуры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7815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25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3.4.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фотовыставки, выставки фотоальбомов истории народа в поселении, рисунков детей, поделок с тематикой народных традиций и т.д.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поселения, учреждения культуры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7815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E37EE8" w:rsidRPr="00E37EE8" w:rsidTr="00E37EE8">
              <w:trPr>
                <w:trHeight w:val="106"/>
              </w:trPr>
              <w:tc>
                <w:tcPr>
                  <w:tcW w:w="958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Организация работы среди руководителей и работников организаций, учреждений</w:t>
                  </w:r>
                </w:p>
              </w:tc>
            </w:tr>
            <w:tr w:rsidR="00470CB7" w:rsidRPr="00E37EE8" w:rsidTr="00E37EE8">
              <w:trPr>
                <w:trHeight w:val="156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4.1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Рекомендовать руководителям  подведомственных учреждений 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содержать в исправном состоянии ограждения по всему  периметру территорий организаций, учреждений; </w:t>
                  </w:r>
                </w:p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обеспечить строгий 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парковкой всех видов транспортных средств около организаций, учреждений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поселения, образовательные учреждения, учреждения культуры, торговые точки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6E5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56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Разместить  на информационных стендах  буклеты, плакаты, памятки, рекомендации по действию в случае  чрезвычайных ситуаций обусловленных террористическими актами с указанием контактных телефонов соответствующих служб.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Комсомольского городского поселения, учреждения всех форм собственности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6E5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2023-2026гг</w:t>
                  </w:r>
                </w:p>
              </w:tc>
            </w:tr>
            <w:tr w:rsidR="00470CB7" w:rsidRPr="00E37EE8" w:rsidTr="00E37EE8">
              <w:trPr>
                <w:trHeight w:val="139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Проводить индивидуальные беседы на тему: сохранение стабильных межнациональных отношений и 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предупреждение межнациональных конфликтов, уважение к традициям и обычаям различных народов и национальностей</w:t>
                  </w:r>
                  <w:proofErr w:type="gramStart"/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Pr="00E37EE8" w:rsidRDefault="00470CB7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Комсомольского городского 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поселения, образовательные учреждения, учреждения культуры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70CB7" w:rsidRDefault="00470CB7">
                  <w:r w:rsidRPr="006E5A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2023-2026гг</w:t>
                  </w:r>
                </w:p>
              </w:tc>
            </w:tr>
            <w:tr w:rsidR="00E37EE8" w:rsidRPr="00E37EE8" w:rsidTr="00826C1E">
              <w:trPr>
                <w:trHeight w:val="139"/>
              </w:trPr>
              <w:tc>
                <w:tcPr>
                  <w:tcW w:w="958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EE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5. Воспитательные </w:t>
                  </w:r>
                  <w:proofErr w:type="gramStart"/>
                  <w:r w:rsidRPr="00E37EE8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E37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направленные на предупреждение межэтнической напряженности, проявлений экстремизма</w:t>
                  </w:r>
                </w:p>
              </w:tc>
            </w:tr>
            <w:tr w:rsidR="00E37EE8" w:rsidRPr="00E37EE8" w:rsidTr="00E37EE8">
              <w:trPr>
                <w:trHeight w:val="139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A6654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6654B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Привлечение жителей к у</w:t>
                  </w: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части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праздновании патриотических дат: 9 мая, 12 июня</w:t>
                  </w: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: формирование культуры поведения, уважительного отношения к истории своей Родины, оказание посильной помощи ветеранам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Комсомольского городского поселения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Ежегодно: май, июнь</w:t>
                  </w:r>
                </w:p>
              </w:tc>
            </w:tr>
            <w:tr w:rsidR="00E37EE8" w:rsidRPr="00E37EE8" w:rsidTr="00E37EE8">
              <w:trPr>
                <w:trHeight w:val="139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A6654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6654B"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Выступления на родительских собраниях об усилении </w:t>
                  </w:r>
                  <w:proofErr w:type="gramStart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детьми во внеурочное время и о недопустимости участия в акциях экстремистской направленности 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Комсомольского городского поселения, образовательные учреждения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0CB7" w:rsidRPr="00E37EE8" w:rsidRDefault="00E37EE8" w:rsidP="00470CB7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 w:rsidR="00470CB7"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="00470CB7"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6гг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в течени</w:t>
                  </w:r>
                  <w:proofErr w:type="gramStart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периода по согласованию с образовательными учреждениями</w:t>
                  </w:r>
                </w:p>
              </w:tc>
            </w:tr>
            <w:tr w:rsidR="00E37EE8" w:rsidRPr="00E37EE8" w:rsidTr="00E37EE8">
              <w:trPr>
                <w:trHeight w:val="139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A6654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6654B">
                    <w:rPr>
                      <w:rFonts w:ascii="Times New Roman" w:hAnsi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Помощь в организации и проведении встреч несовершеннолетних учащихся с инспекторами по делам несовершеннолетних   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2E0BF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Комсомольского городского поселения,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инспектора по делам несовершеннолетних (по согласованию)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0CB7" w:rsidRPr="00E37EE8" w:rsidRDefault="00E37EE8" w:rsidP="00470CB7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  </w:t>
                  </w:r>
                  <w:r w:rsidR="00470CB7"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="00470CB7"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 w:rsidR="00470C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6гг</w:t>
                  </w:r>
                </w:p>
                <w:p w:rsidR="00E37EE8" w:rsidRPr="00BD393B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течени</w:t>
                  </w:r>
                  <w:proofErr w:type="gramStart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BD39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периода по согласованию </w:t>
                  </w:r>
                </w:p>
              </w:tc>
            </w:tr>
            <w:tr w:rsidR="00E37EE8" w:rsidRPr="00E37EE8" w:rsidTr="00E37EE8">
              <w:trPr>
                <w:trHeight w:val="139"/>
              </w:trPr>
              <w:tc>
                <w:tcPr>
                  <w:tcW w:w="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Default="00E37EE8" w:rsidP="00E37EE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E37EE8" w:rsidRDefault="00E37EE8" w:rsidP="00E37EE8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454442"/>
                      <w:sz w:val="24"/>
                      <w:szCs w:val="24"/>
                      <w:shd w:val="clear" w:color="auto" w:fill="FFFFFF"/>
                    </w:rPr>
                  </w:pPr>
                  <w:r w:rsidRPr="00E37EE8">
                    <w:rPr>
                      <w:rFonts w:ascii="Times New Roman" w:hAnsi="Times New Roman" w:cs="Times New Roman"/>
                      <w:bCs/>
                      <w:color w:val="454442"/>
                      <w:sz w:val="24"/>
                      <w:szCs w:val="24"/>
                      <w:shd w:val="clear" w:color="auto" w:fill="FFFFFF"/>
                    </w:rPr>
                    <w:t>Организация работы общественной комиссии по делам несовершеннолетних: работа с семьями, стоящими на учете в КДН.</w:t>
                  </w:r>
                </w:p>
                <w:p w:rsidR="00E37EE8" w:rsidRPr="00E37EE8" w:rsidRDefault="00E37EE8" w:rsidP="00E37E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EE8">
                    <w:rPr>
                      <w:rFonts w:ascii="Times New Roman" w:hAnsi="Times New Roman" w:cs="Times New Roman"/>
                      <w:bCs/>
                      <w:color w:val="454442"/>
                      <w:sz w:val="24"/>
                      <w:szCs w:val="24"/>
                      <w:shd w:val="clear" w:color="auto" w:fill="FFFFFF"/>
                    </w:rPr>
                    <w:t xml:space="preserve">Участие на заседаниях комиссии по делам несовершеннолетних. </w:t>
                  </w:r>
                </w:p>
              </w:tc>
              <w:tc>
                <w:tcPr>
                  <w:tcW w:w="2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7EE8" w:rsidRPr="00BD393B" w:rsidRDefault="00E37EE8" w:rsidP="00E37EE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Комсомольского городского поселения, общественная комиссия, КДН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70CB7" w:rsidRPr="00E37EE8" w:rsidRDefault="00470CB7" w:rsidP="00470CB7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E37E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6гг</w:t>
                  </w:r>
                </w:p>
                <w:p w:rsidR="00E37EE8" w:rsidRPr="00E37EE8" w:rsidRDefault="00E37EE8" w:rsidP="00E37EE8">
                  <w:pPr>
                    <w:shd w:val="clear" w:color="auto" w:fill="FFFFFF"/>
                    <w:spacing w:after="0" w:line="24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ежемесячно, согласно утвержденным планам заседаний КДН</w:t>
                  </w:r>
                </w:p>
              </w:tc>
            </w:tr>
          </w:tbl>
          <w:p w:rsidR="00E37EE8" w:rsidRPr="00E37EE8" w:rsidRDefault="00E37EE8" w:rsidP="00E37EE8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EE8" w:rsidRPr="00E37EE8" w:rsidRDefault="00E37EE8" w:rsidP="00E37EE8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EE8" w:rsidRPr="00E37EE8" w:rsidRDefault="00E37EE8" w:rsidP="00E37EE8">
            <w:pPr>
              <w:shd w:val="clear" w:color="auto" w:fill="FFFFFF"/>
              <w:spacing w:after="0"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7EE8" w:rsidRDefault="00E37EE8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EE8" w:rsidRDefault="00E37EE8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100"/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E2D" w:rsidRDefault="00664E2D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28A" w:rsidRDefault="0055428A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GoBack"/>
      <w:bookmarkEnd w:id="10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</w:t>
      </w:r>
      <w:r w:rsidR="0027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bookmarkEnd w:id="9"/>
      <w:r w:rsidR="00E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E37EE8" w:rsidRDefault="00E37EE8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 городского поселения</w:t>
      </w:r>
    </w:p>
    <w:p w:rsidR="00E37EE8" w:rsidRPr="0055428A" w:rsidRDefault="00E37EE8" w:rsidP="00E37EE8">
      <w:pPr>
        <w:shd w:val="clear" w:color="auto" w:fill="FFFFFF"/>
        <w:spacing w:after="0" w:line="240" w:lineRule="atLeast"/>
        <w:jc w:val="righ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6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38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66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55428A" w:rsidRPr="0055428A" w:rsidRDefault="0055428A" w:rsidP="0055428A">
      <w:pPr>
        <w:shd w:val="clear" w:color="auto" w:fill="FFFFFF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 по антитеррористической</w:t>
      </w:r>
      <w:r w:rsidR="00E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на территории</w:t>
      </w:r>
      <w:r w:rsidR="00E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  Чамзинского муниципального района Республики Мордовия</w:t>
      </w:r>
    </w:p>
    <w:p w:rsidR="0055428A" w:rsidRPr="0055428A" w:rsidRDefault="0055428A" w:rsidP="0055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55428A" w:rsidRPr="0055428A" w:rsidRDefault="00E37EE8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Чамзинского муниципального района.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55428A" w:rsidRPr="0055428A" w:rsidRDefault="00E37EE8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 участковый уполномоченный полиции ММО МВД России "Чамзинский" (по согласованию).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55428A" w:rsidRPr="0055428A" w:rsidRDefault="003833D6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Андряшина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заместитель главы администрации </w:t>
      </w:r>
      <w:r w:rsidR="00E37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 Чамзинского муниципального района Республики Мордовия;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28A" w:rsidRPr="0055428A" w:rsidRDefault="0055428A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55428A" w:rsidRDefault="003833D6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Е.Ф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заместитель главы администрации </w:t>
      </w:r>
      <w:r w:rsidR="0027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городского поселения 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Чамзинского муниципального района Республики Мордовия;</w:t>
      </w:r>
    </w:p>
    <w:p w:rsidR="003833D6" w:rsidRPr="0055428A" w:rsidRDefault="003833D6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Андрюшкина С.Г</w:t>
      </w:r>
      <w:r w:rsidRPr="00383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заместитель главы администрации Комсомольского городского поселения  Чамзинского муниципального района Республики Мордовия;</w:t>
      </w:r>
    </w:p>
    <w:p w:rsidR="0055428A" w:rsidRPr="0055428A" w:rsidRDefault="00277EE1" w:rsidP="005542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городского поселения </w:t>
      </w:r>
      <w:r w:rsidR="0055428A"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Чамзинского муниципального района Республики Мордовия.</w:t>
      </w:r>
    </w:p>
    <w:p w:rsidR="003833D6" w:rsidRPr="0055428A" w:rsidRDefault="003833D6" w:rsidP="003833D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депутат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55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Чамзинского муниципального района Республики Мордовия;</w:t>
      </w:r>
    </w:p>
    <w:p w:rsidR="001E72AC" w:rsidRPr="0055428A" w:rsidRDefault="001E72AC" w:rsidP="0055428A">
      <w:pPr>
        <w:rPr>
          <w:rFonts w:ascii="Times New Roman" w:hAnsi="Times New Roman" w:cs="Times New Roman"/>
          <w:sz w:val="24"/>
          <w:szCs w:val="24"/>
        </w:rPr>
      </w:pPr>
    </w:p>
    <w:sectPr w:rsidR="001E72AC" w:rsidRPr="0055428A" w:rsidSect="0055428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B2"/>
    <w:rsid w:val="000A4AAE"/>
    <w:rsid w:val="00182C94"/>
    <w:rsid w:val="001C1E2A"/>
    <w:rsid w:val="001E72AC"/>
    <w:rsid w:val="00224D57"/>
    <w:rsid w:val="00245BBF"/>
    <w:rsid w:val="00277EE1"/>
    <w:rsid w:val="003321F5"/>
    <w:rsid w:val="003833D6"/>
    <w:rsid w:val="004304D2"/>
    <w:rsid w:val="00470CB7"/>
    <w:rsid w:val="0055428A"/>
    <w:rsid w:val="00664E2D"/>
    <w:rsid w:val="00845F8C"/>
    <w:rsid w:val="008938B2"/>
    <w:rsid w:val="009D4D6C"/>
    <w:rsid w:val="00C13744"/>
    <w:rsid w:val="00E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AE"/>
    <w:pPr>
      <w:ind w:left="720"/>
      <w:contextualSpacing/>
    </w:pPr>
  </w:style>
  <w:style w:type="table" w:styleId="a4">
    <w:name w:val="Table Grid"/>
    <w:basedOn w:val="a1"/>
    <w:uiPriority w:val="59"/>
    <w:rsid w:val="0033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7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AE"/>
    <w:pPr>
      <w:ind w:left="720"/>
      <w:contextualSpacing/>
    </w:pPr>
  </w:style>
  <w:style w:type="table" w:styleId="a4">
    <w:name w:val="Table Grid"/>
    <w:basedOn w:val="a1"/>
    <w:uiPriority w:val="59"/>
    <w:rsid w:val="0033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7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http://rnla-service.scli.ru:8080/rnla-links/ws/content/act/584ab0e1-1e9b-4c68-86dd-74c7afc716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garantf1://1204502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2890660a-6f0f-465e-a5dc-08c84a128623.html" TargetMode="External"/><Relationship Id="rId11" Type="http://schemas.openxmlformats.org/officeDocument/2006/relationships/hyperlink" Target="http://rnla-service.scli.ru:8080/rnla-links/ws/content/act/2890660a-6f0f-465e-a5dc-08c84a128623.html" TargetMode="External"/><Relationship Id="rId5" Type="http://schemas.openxmlformats.org/officeDocument/2006/relationships/hyperlink" Target="http://rnla-service.scli.ru:8080/rnla-links/ws/content/act/584ab0e1-1e9b-4c68-86dd-74c7afc71626.html" TargetMode="External"/><Relationship Id="rId15" Type="http://schemas.openxmlformats.org/officeDocument/2006/relationships/hyperlink" Target="http://www.pandia.org/text/category/migratcionnie_sluzhbi/" TargetMode="External"/><Relationship Id="rId10" Type="http://schemas.openxmlformats.org/officeDocument/2006/relationships/hyperlink" Target="garantf1://12027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584ab0e1-1e9b-4c68-86dd-74c7afc71626.html" TargetMode="External"/><Relationship Id="rId14" Type="http://schemas.openxmlformats.org/officeDocument/2006/relationships/hyperlink" Target="http://rnla-service.scli.ru:8080/rnla-links/ws/content/act/2890660a-6f0f-465e-a5dc-08c84a1286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2023-03-13T07:59:00Z</cp:lastPrinted>
  <dcterms:created xsi:type="dcterms:W3CDTF">2021-01-18T06:46:00Z</dcterms:created>
  <dcterms:modified xsi:type="dcterms:W3CDTF">2023-03-13T08:01:00Z</dcterms:modified>
</cp:coreProperties>
</file>