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 муниципального  района</w:t>
      </w: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FD6" w:rsidRPr="00835FD6" w:rsidRDefault="00B31A14" w:rsidP="008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835FD6"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01.2024г.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35FD6"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D6" w:rsidRPr="00835FD6" w:rsidRDefault="00835FD6" w:rsidP="0083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83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Комсомольский</w:t>
      </w:r>
    </w:p>
    <w:p w:rsid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FD6" w:rsidRP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плана мероприятий </w:t>
      </w:r>
    </w:p>
    <w:p w:rsidR="00835FD6" w:rsidRP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обеспечению участия граждан в охране общественного порядка в составе народных дружин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Комсомольского городского поселения </w:t>
      </w:r>
      <w:r w:rsidRPr="008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35FD6" w:rsidRP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2024 – 2026 годы</w:t>
      </w:r>
    </w:p>
    <w:p w:rsidR="00835FD6" w:rsidRP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FD6" w:rsidRPr="00835FD6" w:rsidRDefault="00835FD6" w:rsidP="00835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835FD6" w:rsidP="00835FD6">
      <w:pPr>
        <w:tabs>
          <w:tab w:val="left" w:pos="851"/>
          <w:tab w:val="center" w:pos="55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proofErr w:type="gramStart"/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 апреля 2014 г. N 44-ФЗ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zh-CN"/>
        </w:rPr>
        <w:t>"Об участии граждан в охране общественного порядка"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 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Мордовия от 29 июня 2015 г. N 53-З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>"Об отдельных вопросах участия граждан в охране общественного порядка на территории Республики Мордовия"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Уставом Комсомольского</w:t>
      </w:r>
      <w:proofErr w:type="gramEnd"/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поселения, Администрация Комсомольского городского поселения постановляет:</w:t>
      </w:r>
    </w:p>
    <w:p w:rsidR="00835FD6" w:rsidRPr="00DB2133" w:rsidRDefault="00835FD6" w:rsidP="00DB213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(дорожную карту) </w:t>
      </w: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народной дружины 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городского поселения Чамзинского муниципального района </w:t>
      </w: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4-2026гг, </w:t>
      </w: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1.</w:t>
      </w: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35FD6"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835FD6"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35FD6"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35FD6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="00835FD6" w:rsidRPr="00835FD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городского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И.И.Жалилов</w:t>
      </w:r>
      <w:proofErr w:type="spellEnd"/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A14" w:rsidRDefault="00B31A14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133" w:rsidRPr="00835FD6" w:rsidRDefault="00DB2133" w:rsidP="00DB21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835FD6" w:rsidRPr="00835FD6" w:rsidRDefault="00835FD6" w:rsidP="00835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5FD6" w:rsidRDefault="00835FD6" w:rsidP="001F1B7C"/>
    <w:p w:rsidR="001F1B7C" w:rsidRPr="00DB2133" w:rsidRDefault="001F1B7C" w:rsidP="00DB2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1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2133" w:rsidRPr="00DB2133" w:rsidRDefault="00DB2133" w:rsidP="00DB2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B213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B2133" w:rsidRPr="00DB2133" w:rsidRDefault="00DB2133" w:rsidP="00DB2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133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</w:p>
    <w:p w:rsidR="00DB2133" w:rsidRPr="00DB2133" w:rsidRDefault="00DB2133" w:rsidP="00DB2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2133">
        <w:rPr>
          <w:rFonts w:ascii="Times New Roman" w:hAnsi="Times New Roman" w:cs="Times New Roman"/>
          <w:sz w:val="28"/>
          <w:szCs w:val="28"/>
        </w:rPr>
        <w:t xml:space="preserve">т </w:t>
      </w:r>
      <w:r w:rsidR="00B31A14">
        <w:rPr>
          <w:rFonts w:ascii="Times New Roman" w:hAnsi="Times New Roman" w:cs="Times New Roman"/>
          <w:sz w:val="28"/>
          <w:szCs w:val="28"/>
        </w:rPr>
        <w:t>30.01.</w:t>
      </w:r>
      <w:r w:rsidRPr="00DB2133">
        <w:rPr>
          <w:rFonts w:ascii="Times New Roman" w:hAnsi="Times New Roman" w:cs="Times New Roman"/>
          <w:sz w:val="28"/>
          <w:szCs w:val="28"/>
        </w:rPr>
        <w:t>2024г.</w:t>
      </w:r>
      <w:r w:rsidR="00B31A14">
        <w:rPr>
          <w:rFonts w:ascii="Times New Roman" w:hAnsi="Times New Roman" w:cs="Times New Roman"/>
          <w:sz w:val="28"/>
          <w:szCs w:val="28"/>
        </w:rPr>
        <w:t>№ 16</w:t>
      </w:r>
      <w:bookmarkStart w:id="0" w:name="_GoBack"/>
      <w:bookmarkEnd w:id="0"/>
    </w:p>
    <w:p w:rsidR="006E464A" w:rsidRDefault="006E464A" w:rsidP="006E46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(дорожная карта)</w:t>
      </w:r>
    </w:p>
    <w:p w:rsidR="006E464A" w:rsidRDefault="006E464A" w:rsidP="006E46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народной дружины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Комсомольского городского поселения</w:t>
      </w:r>
    </w:p>
    <w:p w:rsidR="00DB2133" w:rsidRDefault="006E464A" w:rsidP="006E464A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Чамзинского муниципального района </w:t>
      </w:r>
      <w:r w:rsidRPr="00DB2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4-2026гг</w:t>
      </w:r>
    </w:p>
    <w:p w:rsidR="00DB2133" w:rsidRPr="006E464A" w:rsidRDefault="00DB2133" w:rsidP="006E464A">
      <w:pPr>
        <w:jc w:val="center"/>
        <w:rPr>
          <w:rFonts w:ascii="Times New Roman" w:hAnsi="Times New Roman" w:cs="Times New Roman"/>
          <w:b/>
        </w:rPr>
      </w:pPr>
    </w:p>
    <w:p w:rsidR="001F1B7C" w:rsidRPr="006E464A" w:rsidRDefault="001F1B7C" w:rsidP="006E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4A">
        <w:rPr>
          <w:rFonts w:ascii="Times New Roman" w:hAnsi="Times New Roman" w:cs="Times New Roman"/>
          <w:b/>
        </w:rPr>
        <w:t>1</w:t>
      </w:r>
      <w:r w:rsidRPr="006E464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F1B7C" w:rsidRDefault="001F1B7C" w:rsidP="006E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64A">
        <w:rPr>
          <w:rFonts w:ascii="Times New Roman" w:hAnsi="Times New Roman" w:cs="Times New Roman"/>
          <w:sz w:val="28"/>
          <w:szCs w:val="28"/>
        </w:rPr>
        <w:t xml:space="preserve">Настоящий план мероприятий («дорожная карта») по обеспечению участия граждан в охране общественного порядка в составе народных дружин на территории </w:t>
      </w:r>
      <w:r w:rsidR="006E46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 Чамзинского </w:t>
      </w:r>
      <w:r w:rsidRPr="006E464A">
        <w:rPr>
          <w:rFonts w:ascii="Times New Roman" w:hAnsi="Times New Roman" w:cs="Times New Roman"/>
          <w:sz w:val="28"/>
          <w:szCs w:val="28"/>
        </w:rPr>
        <w:t>муниципального района (далее – план мероприятий («дорожная карта»)) разработан в целях реализации Федерального закона от 2 апреля 2014 г. № 44-ФЗ «Об участии граждан в охране общественного порядка» и Закона Республики Мордовия от 29 июня 2015 г. № 53-3 «Об</w:t>
      </w:r>
      <w:proofErr w:type="gramEnd"/>
      <w:r w:rsidRPr="006E464A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gramStart"/>
      <w:r w:rsidRPr="006E464A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6E464A">
        <w:rPr>
          <w:rFonts w:ascii="Times New Roman" w:hAnsi="Times New Roman" w:cs="Times New Roman"/>
          <w:sz w:val="28"/>
          <w:szCs w:val="28"/>
        </w:rPr>
        <w:t xml:space="preserve"> участия граждан в охране общественного порядка на территории Республики Мордовия», а также с учетом рекомендаций Республиканского штаба по координации деятельности народных дружин на территории Республики Мордовия. </w:t>
      </w:r>
    </w:p>
    <w:p w:rsidR="008759E7" w:rsidRPr="006E464A" w:rsidRDefault="008759E7" w:rsidP="006E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9E7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настоящий Федеральный закон,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субъектов Российской Федерации, муниципальные нормативные правовые акты.</w:t>
      </w:r>
      <w:proofErr w:type="gramEnd"/>
    </w:p>
    <w:p w:rsidR="001F1B7C" w:rsidRPr="006E464A" w:rsidRDefault="008759E7" w:rsidP="006E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F1B7C" w:rsidRPr="006E464A">
        <w:rPr>
          <w:rFonts w:ascii="Times New Roman" w:hAnsi="Times New Roman" w:cs="Times New Roman"/>
          <w:sz w:val="28"/>
          <w:szCs w:val="28"/>
        </w:rPr>
        <w:t xml:space="preserve">орма участия граждан в охране общественного порядка весьма </w:t>
      </w:r>
      <w:proofErr w:type="gramStart"/>
      <w:r w:rsidR="001F1B7C" w:rsidRPr="006E464A">
        <w:rPr>
          <w:rFonts w:ascii="Times New Roman" w:hAnsi="Times New Roman" w:cs="Times New Roman"/>
          <w:sz w:val="28"/>
          <w:szCs w:val="28"/>
        </w:rPr>
        <w:t>широк</w:t>
      </w:r>
      <w:proofErr w:type="gramEnd"/>
      <w:r w:rsidR="001F1B7C" w:rsidRPr="006E464A">
        <w:rPr>
          <w:rFonts w:ascii="Times New Roman" w:hAnsi="Times New Roman" w:cs="Times New Roman"/>
          <w:sz w:val="28"/>
          <w:szCs w:val="28"/>
        </w:rPr>
        <w:t>: от патрулирования улиц и общественных мест в городах и населенных пунктах и обеспечения охраны общественного порядка при проведении публичных и массовых мероприятий до участия в совместных с органами внутренних дел (полицией) профилактических операциях.</w:t>
      </w: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64A">
        <w:rPr>
          <w:rFonts w:ascii="Times New Roman" w:hAnsi="Times New Roman" w:cs="Times New Roman"/>
          <w:sz w:val="28"/>
          <w:szCs w:val="28"/>
        </w:rPr>
        <w:t xml:space="preserve">Привлечение граждан и общественных объединений к реализации государственной политики в сфере охраны общественного порядка, обеспечения общественной безопасности и противодействия преступности качественным образом влияет на состояние общественного доверия. </w:t>
      </w: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64A">
        <w:rPr>
          <w:rFonts w:ascii="Times New Roman" w:hAnsi="Times New Roman" w:cs="Times New Roman"/>
          <w:sz w:val="28"/>
          <w:szCs w:val="28"/>
        </w:rPr>
        <w:t xml:space="preserve">Реализуя положения, предусмотренные Федеральным законом от 2 апреля 2014 г. № 44-ФЗ «Об участии граждан в охране общественного порядка», необходимо объединить все общественные интересы для решения главной задачи – создание необходимых условий для общественных объединений, желающих оказывать </w:t>
      </w:r>
      <w:r w:rsidRPr="006E464A">
        <w:rPr>
          <w:rFonts w:ascii="Times New Roman" w:hAnsi="Times New Roman" w:cs="Times New Roman"/>
          <w:sz w:val="28"/>
          <w:szCs w:val="28"/>
        </w:rPr>
        <w:lastRenderedPageBreak/>
        <w:t>содействие органам внутренних дел (полиции) в поддержании правопорядка. Эффективному решению поставленной задачи послужит комплексное использование организационных, информационных, социально-экономических, правовых и иных мер. Максимальное использование потенциала народных дружин возможно посредством вовлечения молодежи и студенчества в деятельность по охране общественного порядка.</w:t>
      </w: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7C" w:rsidRPr="0013481F" w:rsidRDefault="001F1B7C" w:rsidP="006E46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1F">
        <w:rPr>
          <w:rFonts w:ascii="Times New Roman" w:hAnsi="Times New Roman" w:cs="Times New Roman"/>
          <w:b/>
          <w:sz w:val="28"/>
          <w:szCs w:val="28"/>
        </w:rPr>
        <w:t>2. Цели, задачи, сроки реализации мероприятий плана мероприятий («дорожной карты»)</w:t>
      </w: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64A">
        <w:rPr>
          <w:rFonts w:ascii="Times New Roman" w:hAnsi="Times New Roman" w:cs="Times New Roman"/>
          <w:sz w:val="28"/>
          <w:szCs w:val="28"/>
        </w:rPr>
        <w:t xml:space="preserve">Основной целью плана мероприятий («дорожной карты») является повышение эффективности деятельности органов местного самоуправления во взаимодействии с территориальным органом </w:t>
      </w:r>
      <w:r w:rsidR="008759E7">
        <w:rPr>
          <w:rFonts w:ascii="Times New Roman" w:hAnsi="Times New Roman" w:cs="Times New Roman"/>
          <w:sz w:val="28"/>
          <w:szCs w:val="28"/>
        </w:rPr>
        <w:t>ММО МВД России по Республике Мордовия «Чамзинский»</w:t>
      </w:r>
      <w:r w:rsidRPr="006E464A">
        <w:rPr>
          <w:rFonts w:ascii="Times New Roman" w:hAnsi="Times New Roman" w:cs="Times New Roman"/>
          <w:sz w:val="28"/>
          <w:szCs w:val="28"/>
        </w:rPr>
        <w:t xml:space="preserve"> по привлечению граждан к охране общественного порядка в составе народных дружин и созданию условий для их деятельности, направленной на обеспечение общественной безопасности и профилактику правонарушений на территории </w:t>
      </w:r>
      <w:r w:rsidR="008759E7">
        <w:rPr>
          <w:rFonts w:ascii="Times New Roman" w:hAnsi="Times New Roman" w:cs="Times New Roman"/>
          <w:sz w:val="28"/>
          <w:szCs w:val="28"/>
        </w:rPr>
        <w:t>Комсомольского городского поселения Чамзинского муниципального района</w:t>
      </w:r>
      <w:r w:rsidRPr="006E46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64A">
        <w:rPr>
          <w:rFonts w:ascii="Times New Roman" w:hAnsi="Times New Roman" w:cs="Times New Roman"/>
          <w:sz w:val="28"/>
          <w:szCs w:val="28"/>
        </w:rPr>
        <w:t>Для достижения целей плана мероприятий («дорожной карты») необходимо выполнение следующих задач:</w:t>
      </w:r>
    </w:p>
    <w:p w:rsidR="001F1B7C" w:rsidRPr="006E464A" w:rsidRDefault="008759E7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осуществление комплекса организационных мероприятий, направленных на стимулирование гражданского участия в обеспечении правопорядка;</w:t>
      </w:r>
    </w:p>
    <w:p w:rsidR="001F1B7C" w:rsidRPr="006E464A" w:rsidRDefault="008759E7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укрепление взаимодействия с общественностью с целью профилактики и предупреждения правонарушений и преступлений;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укрепление взаимодействия народных дружин с правоохранительными органами;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 xml:space="preserve">реализация дополнительных мер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народных дружин</w:t>
      </w:r>
      <w:r w:rsidR="001F1B7C" w:rsidRPr="006E464A">
        <w:rPr>
          <w:rFonts w:ascii="Times New Roman" w:hAnsi="Times New Roman" w:cs="Times New Roman"/>
          <w:sz w:val="28"/>
          <w:szCs w:val="28"/>
        </w:rPr>
        <w:t>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укрепление материально-технического обеспечения деятельности народных дружин, предоставление народным дружинам помещений, технических и иных материальных средств, необходимых для осуществления их деятельности;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совершенствование системы материального и морального стимулирования деятельности народных дружин;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детальный анализ результатов привлечения членов народных дружин к обеспечению охраны общественного порядка, в том числе при проведении оперативно-профилактических мероприятий;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народных дружин;</w:t>
      </w:r>
    </w:p>
    <w:p w:rsidR="001F1B7C" w:rsidRPr="006E464A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E464A">
        <w:rPr>
          <w:rFonts w:ascii="Times New Roman" w:hAnsi="Times New Roman" w:cs="Times New Roman"/>
          <w:sz w:val="28"/>
          <w:szCs w:val="28"/>
        </w:rPr>
        <w:t>другие необходимые мероприятия.</w:t>
      </w: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64A">
        <w:rPr>
          <w:rFonts w:ascii="Times New Roman" w:hAnsi="Times New Roman" w:cs="Times New Roman"/>
          <w:sz w:val="28"/>
          <w:szCs w:val="28"/>
        </w:rPr>
        <w:lastRenderedPageBreak/>
        <w:t>Сроки реализации: 2024 – 2026 годы.</w:t>
      </w:r>
    </w:p>
    <w:p w:rsidR="001F1B7C" w:rsidRPr="006E464A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7C" w:rsidRPr="007F3B21" w:rsidRDefault="001F1B7C" w:rsidP="006E46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21">
        <w:rPr>
          <w:rFonts w:ascii="Times New Roman" w:hAnsi="Times New Roman" w:cs="Times New Roman"/>
          <w:b/>
          <w:sz w:val="28"/>
          <w:szCs w:val="28"/>
        </w:rPr>
        <w:t xml:space="preserve">3. Целевые индикаторы и показатели плана мероприятий («дорожной карты») по обеспечению участия граждан в охране общественного порядка в составе народных дружин на территории </w:t>
      </w:r>
      <w:r w:rsidR="006F273F" w:rsidRPr="007F3B21">
        <w:rPr>
          <w:rFonts w:ascii="Times New Roman" w:hAnsi="Times New Roman" w:cs="Times New Roman"/>
          <w:b/>
          <w:sz w:val="28"/>
          <w:szCs w:val="28"/>
        </w:rPr>
        <w:t xml:space="preserve">Комсомольского городского поселения </w:t>
      </w:r>
      <w:r w:rsidRPr="007F3B21">
        <w:rPr>
          <w:rFonts w:ascii="Times New Roman" w:hAnsi="Times New Roman" w:cs="Times New Roman"/>
          <w:b/>
          <w:sz w:val="28"/>
          <w:szCs w:val="28"/>
        </w:rPr>
        <w:t>на 2024 – 2026 годы</w:t>
      </w:r>
    </w:p>
    <w:p w:rsidR="001F1B7C" w:rsidRDefault="001F1B7C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73F" w:rsidRPr="006F273F" w:rsidRDefault="006F273F" w:rsidP="006F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2430"/>
        <w:gridCol w:w="1314"/>
        <w:gridCol w:w="1939"/>
        <w:gridCol w:w="1939"/>
        <w:gridCol w:w="1874"/>
      </w:tblGrid>
      <w:tr w:rsidR="006F273F" w:rsidRPr="006F273F" w:rsidTr="00321C8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Плановые показатели достижения целей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Плановый показатель на 2024 г.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Плановый показатель на 2025 г.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на 2026 г.</w:t>
            </w:r>
          </w:p>
        </w:tc>
      </w:tr>
      <w:tr w:rsidR="006F273F" w:rsidRPr="006F273F" w:rsidTr="00321C8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народных дружин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73F" w:rsidRPr="006F273F" w:rsidTr="00321C8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народных дружинников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273F" w:rsidRPr="006F273F" w:rsidRDefault="006F273F" w:rsidP="006F2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</w:tr>
    </w:tbl>
    <w:p w:rsidR="006F273F" w:rsidRDefault="006F273F" w:rsidP="006E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7C" w:rsidRPr="0013481F" w:rsidRDefault="001F1B7C" w:rsidP="00835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1F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плана мероприятий («дорожной карты»)</w:t>
      </w:r>
    </w:p>
    <w:p w:rsidR="001F1B7C" w:rsidRPr="006F273F" w:rsidRDefault="001F1B7C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6F273F">
        <w:rPr>
          <w:rFonts w:ascii="Times New Roman" w:hAnsi="Times New Roman" w:cs="Times New Roman"/>
          <w:sz w:val="28"/>
          <w:szCs w:val="28"/>
        </w:rPr>
        <w:t>Реализация плана мероприятий («дорожной карты») обеспечит: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повышение эффективности борьбы с преступностью, коррупцией, незаконным оборотом наркотиков, проявлениями терроризма и экстремизма;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 xml:space="preserve">оздоровление оперативной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 w:rsidR="001F1B7C" w:rsidRPr="006F2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широкое вовлечение граждан в охрану общественного порядка в составе народных дружин;</w:t>
      </w:r>
    </w:p>
    <w:p w:rsid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 xml:space="preserve">повышение качества проводимой органами публичной </w:t>
      </w:r>
      <w:r>
        <w:rPr>
          <w:rFonts w:ascii="Times New Roman" w:hAnsi="Times New Roman" w:cs="Times New Roman"/>
          <w:sz w:val="28"/>
          <w:szCs w:val="28"/>
        </w:rPr>
        <w:t>власти профилактической работы;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увеличение степени информированности населения по вопросам профилактики правонарушений.</w:t>
      </w:r>
    </w:p>
    <w:p w:rsidR="001F1B7C" w:rsidRPr="006F273F" w:rsidRDefault="001F1B7C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6F273F">
        <w:rPr>
          <w:rFonts w:ascii="Times New Roman" w:hAnsi="Times New Roman" w:cs="Times New Roman"/>
          <w:sz w:val="28"/>
          <w:szCs w:val="28"/>
        </w:rPr>
        <w:t xml:space="preserve">Выполнение мероприятий плана мероприятий («дорожной карты») позволит во взаимодействии со всеми правоохранительными органами </w:t>
      </w:r>
      <w:r w:rsidR="006F273F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6F273F">
        <w:rPr>
          <w:rFonts w:ascii="Times New Roman" w:hAnsi="Times New Roman" w:cs="Times New Roman"/>
          <w:sz w:val="28"/>
          <w:szCs w:val="28"/>
        </w:rPr>
        <w:t xml:space="preserve">муниципального района создать условия </w:t>
      </w:r>
      <w:proofErr w:type="gramStart"/>
      <w:r w:rsidRPr="006F27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273F">
        <w:rPr>
          <w:rFonts w:ascii="Times New Roman" w:hAnsi="Times New Roman" w:cs="Times New Roman"/>
          <w:sz w:val="28"/>
          <w:szCs w:val="28"/>
        </w:rPr>
        <w:t>: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продолжения проведения комплекса мероприятий по предупреждению террористических актов;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 xml:space="preserve">повышения качества антитеррористической защищенности объектов повышенной опасности и жизнеобеспечения,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 w:rsidR="001F1B7C" w:rsidRPr="006F2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B7C" w:rsidRPr="006F273F" w:rsidRDefault="006F273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обеспечения экономической безопасности и противодействия преступности экономической направленности;</w:t>
      </w:r>
    </w:p>
    <w:p w:rsidR="001F1B7C" w:rsidRPr="006F273F" w:rsidRDefault="0013481F" w:rsidP="008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повышения эффективности раскрытия и расследования преступлений, розыска преступников;</w:t>
      </w:r>
    </w:p>
    <w:p w:rsidR="001F1B7C" w:rsidRDefault="0013481F" w:rsidP="00835FD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7C" w:rsidRPr="006F273F">
        <w:rPr>
          <w:rFonts w:ascii="Times New Roman" w:hAnsi="Times New Roman" w:cs="Times New Roman"/>
          <w:sz w:val="28"/>
          <w:szCs w:val="28"/>
        </w:rPr>
        <w:t>совершенствования системы управления в области обеспечения безопасности дорожного движения</w:t>
      </w:r>
      <w:r w:rsidR="001F1B7C">
        <w:t>.</w:t>
      </w:r>
    </w:p>
    <w:p w:rsidR="001F1B7C" w:rsidRPr="0013481F" w:rsidRDefault="001F1B7C" w:rsidP="00835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1F">
        <w:rPr>
          <w:rFonts w:ascii="Times New Roman" w:hAnsi="Times New Roman" w:cs="Times New Roman"/>
          <w:b/>
          <w:sz w:val="28"/>
          <w:szCs w:val="28"/>
        </w:rPr>
        <w:t xml:space="preserve">5. Основные мероприятия плана мероприятий («дорожной карты») по обеспечению участия граждан в охране общественного порядка в составе народных дружин на территории </w:t>
      </w:r>
      <w:r w:rsidR="0013481F" w:rsidRPr="0013481F">
        <w:rPr>
          <w:rFonts w:ascii="Times New Roman" w:hAnsi="Times New Roman" w:cs="Times New Roman"/>
          <w:b/>
          <w:sz w:val="28"/>
          <w:szCs w:val="28"/>
        </w:rPr>
        <w:t xml:space="preserve">Комсомольского городского поселения Чамзинского муниципального района </w:t>
      </w:r>
      <w:r w:rsidRPr="0013481F">
        <w:rPr>
          <w:rFonts w:ascii="Times New Roman" w:hAnsi="Times New Roman" w:cs="Times New Roman"/>
          <w:b/>
          <w:sz w:val="28"/>
          <w:szCs w:val="28"/>
        </w:rPr>
        <w:t>на 2024 – 2026 годы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29"/>
        <w:gridCol w:w="993"/>
        <w:gridCol w:w="3200"/>
        <w:gridCol w:w="2268"/>
      </w:tblGrid>
      <w:tr w:rsidR="00411CB8" w:rsidRPr="007F3B21" w:rsidTr="00411CB8">
        <w:tc>
          <w:tcPr>
            <w:tcW w:w="709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1CB8" w:rsidRPr="007F3B21" w:rsidTr="00411CB8">
        <w:tc>
          <w:tcPr>
            <w:tcW w:w="11199" w:type="dxa"/>
            <w:gridSpan w:val="5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I. Организационное обеспечение участия граждан в охране общественного порядка и организация работы по вовлечению граждан в народные дружины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мониторинга и анализа состояния правопорядка и общественной безопасности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Сокращение правонарушений и преступлений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нормативных правовых актов представительных органов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образования: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разработка и принятие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поддержки граждан, желающих принять участие в охране общественного порядка в составе народных дружин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Комсомольского городского поселения 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в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ую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добровольной основе граждан, которые по своим деловым и моральным качествам способны оказать помощь в укреплении правопорядка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B01C8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срока реализации мероприятий</w:t>
            </w:r>
            <w:r w:rsidRPr="007F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плана 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B01C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Сокращение правонарушений и преступлений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Комсомольского городского поселения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Default="00411CB8" w:rsidP="00B01C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на совещаниях с предпринимателями и руководителями предприятий вопросов о возможности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включения в состав народных дружин работников крупных предприятий, функционирующих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поселения.</w:t>
            </w:r>
          </w:p>
          <w:p w:rsidR="00411CB8" w:rsidRPr="007F3B21" w:rsidRDefault="00411CB8" w:rsidP="00B01C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поддержки  и поощрения членов народной дружины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</w:tcPr>
          <w:p w:rsidR="00411CB8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состава народной дружины.</w:t>
            </w:r>
          </w:p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73C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овершенствование системы материального и морального стимулирования деятельности народных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B73C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руководители предприятий (по согласованию)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работы в </w:t>
            </w:r>
            <w:r w:rsidRPr="00B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привлечению инициативной молодежи в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ую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состава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народных дружин 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B73C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Комсомольского городского поселения, руководитель средне специального образовательного учреждения (по согласованию)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по привлечению в народн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ую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граждан, недавно уволенных с военной службы или из правоохранительных органов в запас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B73C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3C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состава  народных дружин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94C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информирования жителей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разъяснению норм федерального и регионального законодательства, регламентирующих деятельность народных дружин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Правовое воспитание населения и привлечение активных и неравнодушных граждан к охране общественного порядка 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9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распространению листовок, плакатов (наглядной агитации), рекламирующ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деятельность народной дружины. Размещение информации о деятельности народной дружины на официальном сайте и в социальной сети.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популяризации деятельности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привлечения большего числа граждан к участию в охране общественного порядка 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94C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соглашения о взаимодействии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Комсомольского городского поселения с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территориальным органом МВД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ММО «Чамзинский»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народной дружиной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C94C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срока реализации мероприятий</w:t>
            </w:r>
            <w:r w:rsidRPr="007F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плана 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взаимодействия заинтересованных лиц при вовлечении граждан в охрану общественного порядка в составе народных дружин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омольского городского поселения, ММО 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охраны общественного порядка при проведении массовых и спортивных мероприятий           (9 мая, 4 июня, 22 июня,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ень поселка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день района и др.) с привлечением членов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календарному плану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Недопущение правонарушений и преступлений при проведении публичных и массовых мероприятий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ММО 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охраны общественного порядка с прив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лечением членов народной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период проведения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спортивных соревнований, футбольных матчей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календарному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Недопущение правонарушений и преступлений при проведении публичных и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Комсомольского городского поселения, ММО </w:t>
            </w:r>
            <w:r w:rsidRPr="00C94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Согласование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ы, осуществляющей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деятельность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Комсомольского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преступлений, совершаемых на улицах и в иных общественных местах, обеспечение охраны общественного порядка при проведении массовых мероприятий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ММО 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проведения учебных занятий по профессиональной подготовке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членов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народных дружинников с нормативными документами, повышение профессионального уровня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ММО 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11199" w:type="dxa"/>
            <w:gridSpan w:val="5"/>
            <w:shd w:val="clear" w:color="auto" w:fill="auto"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II. Материально-техническое обеспечение народн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ой </w:t>
            </w:r>
            <w:r w:rsidRPr="007F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7F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материальное и моральное стимулирование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народных дружинников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предложений по народным дружинам, добившимся высоких результатов в деятельности по обеспечению общественной безопасности, правопорядка и защиты граждан от преступных посягательств, для участия в республиканском конкурсе «Лучший народный дружинник» и «Лучшая народная дружина» (отборочный этап)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(май, ноябрь)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Моральное стимулирование </w:t>
            </w:r>
            <w:r w:rsidRPr="007F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народных дружинников и поощрение наиболее отличившихся народных дружинников, внесших заметный вклад в обеспечение общественного порядка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ММО 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и установление нормативными правовыми актами дополнительных льгот и компенсаций, гарантий правовой и социальной защиты для народных дружинников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411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гражданам, участвующим в охране общественного порядка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составе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депутатов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Администрация 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и установление нормативными правовыми актами представительных органов местного самоуправления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Комсомольского городского поселения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 социальной защиты народным дружинникам и членам их семей в связи с участием народных дружинников в мероприятиях по охране общественного порядка (выплата единовременной денежной компенсации в случае причинения народному дружиннику вреда здоровью)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срока реализации мероприятий плана («дорожной карты»)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411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гражданам, участвующим в охране общественного порядка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составе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C55A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Pr="00C55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Включение в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расходов на стимулирование граждан, оказывающих содействие </w:t>
            </w:r>
            <w:r w:rsidRPr="007F3B21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правоохранительным</w:t>
            </w:r>
            <w:r w:rsidRPr="007F3B21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органам в охране общественного порядка, и финансирование деятельности народн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 том числе на социальную защиту граждан, участвующих в охране общественного порядка в качестве народных дружинников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срока реализации мероприятий плана («дорожной карты»)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411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гражданам, участвующим в охране общественного порядка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составе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Pr="00C55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учебных занятий по физической подготовке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физического здоровья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народная дружина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ДЮСШ (по согласованию) 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 деятельности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7F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памяток для народных дружин, проведение информационно-методических сборов и совещаний 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поселения, ММО «Чамзинский» (по согласованию), народная дружина</w:t>
            </w:r>
          </w:p>
        </w:tc>
      </w:tr>
      <w:tr w:rsidR="00411CB8" w:rsidRPr="007F3B21" w:rsidTr="00411CB8">
        <w:tc>
          <w:tcPr>
            <w:tcW w:w="11199" w:type="dxa"/>
            <w:gridSpan w:val="5"/>
            <w:shd w:val="clear" w:color="auto" w:fill="auto"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III. Информирование населения о деятельности народных дружин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разделов на официальн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освещения их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Актуализация – ежеквартально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411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и пропаганда деятельности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населения в печатных и </w:t>
            </w:r>
            <w:r w:rsidRPr="007F3B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электронных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средствах массовой информации о результатах деятельности и положительном опыте работы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Комсомольского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0" w:type="dxa"/>
            <w:shd w:val="clear" w:color="auto" w:fill="auto"/>
          </w:tcPr>
          <w:p w:rsidR="00411CB8" w:rsidRPr="007F3B21" w:rsidRDefault="00411CB8" w:rsidP="00411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общественного признания и распространения положительного опыта деятельности 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участвующих в охране общественного порядка </w:t>
            </w:r>
          </w:p>
        </w:tc>
        <w:tc>
          <w:tcPr>
            <w:tcW w:w="2268" w:type="dxa"/>
            <w:shd w:val="clear" w:color="auto" w:fill="auto"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11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</w:tr>
      <w:tr w:rsidR="00411CB8" w:rsidRPr="007F3B21" w:rsidTr="00411CB8">
        <w:tc>
          <w:tcPr>
            <w:tcW w:w="709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 в печатных средствах массовой информации проблематики состояния правопорядка и общественной безопасности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00" w:type="dxa"/>
            <w:shd w:val="clear" w:color="auto" w:fill="auto"/>
            <w:hideMark/>
          </w:tcPr>
          <w:p w:rsidR="00411CB8" w:rsidRPr="007F3B21" w:rsidRDefault="00411CB8" w:rsidP="00411C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состоянии преступности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поселка</w:t>
            </w:r>
          </w:p>
        </w:tc>
        <w:tc>
          <w:tcPr>
            <w:tcW w:w="2268" w:type="dxa"/>
            <w:shd w:val="clear" w:color="auto" w:fill="auto"/>
            <w:hideMark/>
          </w:tcPr>
          <w:p w:rsidR="00411CB8" w:rsidRPr="007F3B21" w:rsidRDefault="00411CB8" w:rsidP="007F3B2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Комсомольского городского поселения</w:t>
            </w:r>
          </w:p>
        </w:tc>
      </w:tr>
    </w:tbl>
    <w:p w:rsidR="007F3B21" w:rsidRPr="007F3B21" w:rsidRDefault="007F3B21" w:rsidP="007F3B2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F3B21" w:rsidRPr="007F3B21" w:rsidSect="00835FD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76D7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rFonts w:ascii="Times New Roman" w:eastAsia="Times New Roman" w:hAnsi="Times New Roman" w:cs="Times New Roman"/>
        <w:szCs w:val="28"/>
        <w:lang w:eastAsia="ar-SA"/>
      </w:rPr>
    </w:lvl>
  </w:abstractNum>
  <w:abstractNum w:abstractNumId="1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86"/>
    <w:rsid w:val="0013481F"/>
    <w:rsid w:val="001F1B7C"/>
    <w:rsid w:val="002C5586"/>
    <w:rsid w:val="00411CB8"/>
    <w:rsid w:val="006E464A"/>
    <w:rsid w:val="006F273F"/>
    <w:rsid w:val="007F3B21"/>
    <w:rsid w:val="00835FD6"/>
    <w:rsid w:val="008759E7"/>
    <w:rsid w:val="0090473D"/>
    <w:rsid w:val="00B01C8F"/>
    <w:rsid w:val="00B31A14"/>
    <w:rsid w:val="00B73CB6"/>
    <w:rsid w:val="00BB6057"/>
    <w:rsid w:val="00BE5A69"/>
    <w:rsid w:val="00C0107D"/>
    <w:rsid w:val="00C03356"/>
    <w:rsid w:val="00C55A69"/>
    <w:rsid w:val="00C94C1A"/>
    <w:rsid w:val="00D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2024-01-30T14:26:00Z</cp:lastPrinted>
  <dcterms:created xsi:type="dcterms:W3CDTF">2024-01-26T08:23:00Z</dcterms:created>
  <dcterms:modified xsi:type="dcterms:W3CDTF">2024-01-30T14:27:00Z</dcterms:modified>
</cp:coreProperties>
</file>