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D6E7" w14:textId="77777777" w:rsidR="00A3482C" w:rsidRPr="00A3482C" w:rsidRDefault="00A3482C" w:rsidP="00A3482C">
      <w:pPr>
        <w:pStyle w:val="a5"/>
      </w:pPr>
    </w:p>
    <w:p w14:paraId="5452378E" w14:textId="4820FEE4" w:rsidR="00A3482C" w:rsidRPr="00A3482C" w:rsidRDefault="00FC2FDB" w:rsidP="00A3482C">
      <w:pPr>
        <w:pStyle w:val="a5"/>
        <w:jc w:val="center"/>
        <w:rPr>
          <w:b/>
        </w:rPr>
      </w:pPr>
      <w:r>
        <w:rPr>
          <w:b/>
        </w:rPr>
        <w:t xml:space="preserve">Извещение о проведении </w:t>
      </w:r>
      <w:r w:rsidR="00A3482C" w:rsidRPr="00A3482C">
        <w:rPr>
          <w:b/>
        </w:rPr>
        <w:t xml:space="preserve"> открытого аукциона в электронной форме</w:t>
      </w:r>
    </w:p>
    <w:p w14:paraId="712A220B" w14:textId="77777777" w:rsidR="00A3482C" w:rsidRPr="00A3482C" w:rsidRDefault="00A3482C" w:rsidP="00A3482C">
      <w:pPr>
        <w:pStyle w:val="a5"/>
        <w:jc w:val="center"/>
        <w:rPr>
          <w:b/>
        </w:rPr>
      </w:pPr>
      <w:r w:rsidRPr="00A3482C">
        <w:rPr>
          <w:b/>
        </w:rPr>
        <w:t>на право заключения договора аренды земельного участка</w:t>
      </w:r>
    </w:p>
    <w:p w14:paraId="6BD55D54" w14:textId="0D4E1959" w:rsidR="00A3482C" w:rsidRPr="001B519B" w:rsidRDefault="001B519B" w:rsidP="00A3482C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B519B">
        <w:rPr>
          <w:rFonts w:ascii="Times New Roman" w:hAnsi="Times New Roman" w:cs="Times New Roman"/>
          <w:sz w:val="24"/>
          <w:szCs w:val="24"/>
        </w:rPr>
        <w:t xml:space="preserve">Правообладатель (инициатор торгов) – </w:t>
      </w:r>
      <w:r w:rsidRPr="001B519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Комсомольского городского поселения Чамзинского муниципального района Республики Мордовия, адрес: 431720, Республика Мордовия, Чамзинский район, </w:t>
      </w:r>
      <w:proofErr w:type="spellStart"/>
      <w:r w:rsidRPr="001B519B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B51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B519B">
        <w:rPr>
          <w:rFonts w:ascii="Times New Roman" w:hAnsi="Times New Roman" w:cs="Times New Roman"/>
          <w:sz w:val="24"/>
          <w:szCs w:val="24"/>
          <w:lang w:eastAsia="ru-RU"/>
        </w:rPr>
        <w:t>Комсомольский</w:t>
      </w:r>
      <w:proofErr w:type="gramEnd"/>
      <w:r w:rsidRPr="001B519B">
        <w:rPr>
          <w:rFonts w:ascii="Times New Roman" w:hAnsi="Times New Roman" w:cs="Times New Roman"/>
          <w:sz w:val="24"/>
          <w:szCs w:val="24"/>
          <w:lang w:eastAsia="ru-RU"/>
        </w:rPr>
        <w:t>, ул. Коммунистическая, д.1, тел. (83437) 3-37-47, 3-36-21</w:t>
      </w:r>
      <w:r w:rsidR="00A3482C" w:rsidRPr="001B5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A50E1" w14:textId="2914998A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82C">
        <w:rPr>
          <w:rFonts w:ascii="Times New Roman" w:hAnsi="Times New Roman" w:cs="Times New Roman"/>
          <w:sz w:val="24"/>
          <w:szCs w:val="24"/>
        </w:rPr>
        <w:t xml:space="preserve">Уполномоченный орган (организатор торгов) – </w:t>
      </w:r>
      <w:r w:rsidRPr="00A3482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специализированная организация, действующая на основании муниципального контракта: </w:t>
      </w:r>
      <w:proofErr w:type="gramStart"/>
      <w:r w:rsidRPr="00A3482C">
        <w:rPr>
          <w:rFonts w:ascii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«Орион»</w:t>
      </w:r>
      <w:r w:rsidRPr="00A3482C">
        <w:rPr>
          <w:rFonts w:ascii="Times New Roman" w:hAnsi="Times New Roman" w:cs="Times New Roman"/>
          <w:sz w:val="24"/>
          <w:szCs w:val="24"/>
        </w:rPr>
        <w:t xml:space="preserve">, адрес (местонахождение): 430016, Республика Мордовия, г. Саранск, ул. Пролетарская, д. 83Б, офис 303, тел: +79272756489, 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orion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saransk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348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348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0ADC132" w14:textId="309DAC9F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82C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A3482C">
        <w:rPr>
          <w:rFonts w:ascii="Times New Roman" w:hAnsi="Times New Roman" w:cs="Times New Roman"/>
          <w:sz w:val="24"/>
          <w:szCs w:val="24"/>
        </w:rPr>
        <w:t xml:space="preserve"> </w:t>
      </w:r>
      <w:r w:rsidR="0030439D">
        <w:rPr>
          <w:rFonts w:ascii="Times New Roman" w:hAnsi="Times New Roman" w:cs="Times New Roman"/>
          <w:sz w:val="24"/>
          <w:szCs w:val="24"/>
        </w:rPr>
        <w:t>28 декабря</w:t>
      </w:r>
      <w:r w:rsidRPr="00A3482C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1B519B">
        <w:rPr>
          <w:rFonts w:ascii="Times New Roman" w:hAnsi="Times New Roman" w:cs="Times New Roman"/>
          <w:sz w:val="24"/>
          <w:szCs w:val="24"/>
        </w:rPr>
        <w:t>10</w:t>
      </w:r>
      <w:r w:rsidRPr="00A3482C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14:paraId="34D985F0" w14:textId="77777777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82C">
        <w:rPr>
          <w:rFonts w:ascii="Times New Roman" w:hAnsi="Times New Roman" w:cs="Times New Roman"/>
          <w:b/>
          <w:sz w:val="24"/>
          <w:szCs w:val="24"/>
        </w:rPr>
        <w:t xml:space="preserve">Место подачи заявок и место проведения аукциона: </w:t>
      </w:r>
      <w:r w:rsidRPr="00A3482C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hyperlink r:id="rId6" w:history="1">
        <w:r w:rsidRPr="00A3482C">
          <w:rPr>
            <w:rStyle w:val="a7"/>
            <w:rFonts w:ascii="Times New Roman" w:eastAsia="Calibri" w:hAnsi="Times New Roman"/>
            <w:bCs/>
            <w:sz w:val="24"/>
            <w:szCs w:val="24"/>
            <w:shd w:val="clear" w:color="auto" w:fill="FFFFFF"/>
          </w:rPr>
          <w:t>https://utp.sberbank-ast.ru/</w:t>
        </w:r>
      </w:hyperlink>
      <w:r w:rsidRPr="00A3482C">
        <w:rPr>
          <w:rStyle w:val="a7"/>
          <w:rFonts w:ascii="Times New Roman" w:eastAsia="Calibri" w:hAnsi="Times New Roman"/>
          <w:bCs/>
          <w:color w:val="auto"/>
          <w:sz w:val="24"/>
          <w:szCs w:val="24"/>
          <w:u w:val="none"/>
          <w:shd w:val="clear" w:color="auto" w:fill="FFFFFF"/>
        </w:rPr>
        <w:t>.</w:t>
      </w:r>
    </w:p>
    <w:p w14:paraId="17F41BCF" w14:textId="6ECBC62E" w:rsidR="00A3482C" w:rsidRPr="00A3482C" w:rsidRDefault="00A3482C" w:rsidP="00A3482C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A3482C">
        <w:rPr>
          <w:rFonts w:ascii="Times New Roman" w:hAnsi="Times New Roman" w:cs="Times New Roman"/>
          <w:bCs/>
          <w:sz w:val="24"/>
          <w:szCs w:val="24"/>
        </w:rPr>
        <w:t xml:space="preserve"> предмета аукциона устанавливается </w:t>
      </w:r>
      <w:proofErr w:type="gramStart"/>
      <w:r w:rsidRPr="00A3482C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A3482C">
        <w:rPr>
          <w:rFonts w:ascii="Times New Roman" w:hAnsi="Times New Roman" w:cs="Times New Roman"/>
          <w:bCs/>
          <w:sz w:val="24"/>
          <w:szCs w:val="24"/>
        </w:rPr>
        <w:t xml:space="preserve"> с отчетом об оценке рыночной арендной платы и составляет – </w:t>
      </w:r>
      <w:r w:rsidR="0030439D">
        <w:rPr>
          <w:rFonts w:ascii="Times New Roman" w:hAnsi="Times New Roman" w:cs="Times New Roman"/>
          <w:sz w:val="24"/>
          <w:szCs w:val="24"/>
        </w:rPr>
        <w:t>130</w:t>
      </w:r>
      <w:r w:rsidRPr="00A3482C">
        <w:rPr>
          <w:rFonts w:ascii="Times New Roman" w:hAnsi="Times New Roman" w:cs="Times New Roman"/>
          <w:sz w:val="24"/>
          <w:szCs w:val="24"/>
        </w:rPr>
        <w:t xml:space="preserve"> 000 (</w:t>
      </w:r>
      <w:r w:rsidR="0030439D">
        <w:rPr>
          <w:rFonts w:ascii="Times New Roman" w:hAnsi="Times New Roman" w:cs="Times New Roman"/>
          <w:sz w:val="24"/>
          <w:szCs w:val="24"/>
        </w:rPr>
        <w:t>сто тридцать</w:t>
      </w:r>
      <w:r w:rsidRPr="00A3482C">
        <w:rPr>
          <w:rFonts w:ascii="Times New Roman" w:hAnsi="Times New Roman" w:cs="Times New Roman"/>
          <w:sz w:val="24"/>
          <w:szCs w:val="24"/>
        </w:rPr>
        <w:t xml:space="preserve"> тысяч) рублей в год, НДС не облагается. </w:t>
      </w:r>
    </w:p>
    <w:p w14:paraId="0ADBA2F4" w14:textId="78BD550A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b/>
          <w:szCs w:val="24"/>
        </w:rPr>
        <w:t>Шаг аукциона</w:t>
      </w:r>
      <w:r w:rsidRPr="00A3482C">
        <w:rPr>
          <w:szCs w:val="24"/>
        </w:rPr>
        <w:t xml:space="preserve"> устанавливается в размере</w:t>
      </w:r>
      <w:r>
        <w:rPr>
          <w:szCs w:val="24"/>
        </w:rPr>
        <w:t xml:space="preserve"> </w:t>
      </w:r>
      <w:r w:rsidR="0030439D">
        <w:rPr>
          <w:szCs w:val="24"/>
        </w:rPr>
        <w:t>3 900</w:t>
      </w:r>
      <w:r>
        <w:rPr>
          <w:szCs w:val="24"/>
        </w:rPr>
        <w:t xml:space="preserve"> (</w:t>
      </w:r>
      <w:r w:rsidR="0030439D">
        <w:rPr>
          <w:szCs w:val="24"/>
        </w:rPr>
        <w:t>три</w:t>
      </w:r>
      <w:r w:rsidR="001B519B">
        <w:rPr>
          <w:szCs w:val="24"/>
        </w:rPr>
        <w:t xml:space="preserve"> тысяч</w:t>
      </w:r>
      <w:r w:rsidR="0030439D">
        <w:rPr>
          <w:szCs w:val="24"/>
        </w:rPr>
        <w:t>и</w:t>
      </w:r>
      <w:r w:rsidR="001B519B">
        <w:rPr>
          <w:szCs w:val="24"/>
        </w:rPr>
        <w:t xml:space="preserve"> </w:t>
      </w:r>
      <w:r w:rsidR="0030439D">
        <w:rPr>
          <w:szCs w:val="24"/>
        </w:rPr>
        <w:t>девятьсот</w:t>
      </w:r>
      <w:r>
        <w:rPr>
          <w:szCs w:val="24"/>
        </w:rPr>
        <w:t>) рублей</w:t>
      </w:r>
      <w:r w:rsidRPr="00A3482C">
        <w:rPr>
          <w:szCs w:val="24"/>
        </w:rPr>
        <w:t xml:space="preserve"> </w:t>
      </w:r>
      <w:r>
        <w:rPr>
          <w:szCs w:val="24"/>
        </w:rPr>
        <w:t>(</w:t>
      </w:r>
      <w:r w:rsidRPr="00A3482C">
        <w:rPr>
          <w:szCs w:val="24"/>
        </w:rPr>
        <w:t xml:space="preserve">3 % от </w:t>
      </w:r>
      <w:r w:rsidRPr="00A3482C">
        <w:rPr>
          <w:bCs/>
          <w:szCs w:val="24"/>
        </w:rPr>
        <w:t>начальной цены предмета аукциона</w:t>
      </w:r>
      <w:r>
        <w:rPr>
          <w:bCs/>
          <w:szCs w:val="24"/>
        </w:rPr>
        <w:t>)</w:t>
      </w:r>
      <w:r w:rsidRPr="00A3482C">
        <w:rPr>
          <w:szCs w:val="24"/>
        </w:rPr>
        <w:t>.</w:t>
      </w:r>
    </w:p>
    <w:p w14:paraId="27071A72" w14:textId="7BCB892C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b/>
          <w:szCs w:val="24"/>
        </w:rPr>
        <w:t>Размер задатка</w:t>
      </w:r>
      <w:r w:rsidRPr="00A3482C">
        <w:rPr>
          <w:szCs w:val="24"/>
        </w:rPr>
        <w:t xml:space="preserve"> устанавливается в размере</w:t>
      </w:r>
      <w:r>
        <w:rPr>
          <w:szCs w:val="24"/>
        </w:rPr>
        <w:t xml:space="preserve"> </w:t>
      </w:r>
      <w:r w:rsidR="0030439D">
        <w:rPr>
          <w:szCs w:val="24"/>
        </w:rPr>
        <w:t>65</w:t>
      </w:r>
      <w:r>
        <w:rPr>
          <w:szCs w:val="24"/>
        </w:rPr>
        <w:t> 000 (</w:t>
      </w:r>
      <w:r w:rsidR="0030439D">
        <w:rPr>
          <w:szCs w:val="24"/>
        </w:rPr>
        <w:t>шестьдесят пять</w:t>
      </w:r>
      <w:r>
        <w:rPr>
          <w:szCs w:val="24"/>
        </w:rPr>
        <w:t xml:space="preserve"> тысяч) рублей</w:t>
      </w:r>
      <w:r w:rsidRPr="00A3482C">
        <w:rPr>
          <w:szCs w:val="24"/>
        </w:rPr>
        <w:t xml:space="preserve"> </w:t>
      </w:r>
      <w:r>
        <w:rPr>
          <w:szCs w:val="24"/>
        </w:rPr>
        <w:t>(</w:t>
      </w:r>
      <w:r w:rsidRPr="00A3482C">
        <w:rPr>
          <w:szCs w:val="24"/>
        </w:rPr>
        <w:t>50 % от начальной цены предмета аукциона</w:t>
      </w:r>
      <w:r>
        <w:rPr>
          <w:szCs w:val="24"/>
        </w:rPr>
        <w:t>)</w:t>
      </w:r>
      <w:r w:rsidRPr="00A3482C">
        <w:rPr>
          <w:szCs w:val="24"/>
        </w:rPr>
        <w:t>.</w:t>
      </w:r>
    </w:p>
    <w:p w14:paraId="2E8F13C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6. </w:t>
      </w:r>
      <w:r w:rsidRPr="00A3482C">
        <w:rPr>
          <w:b/>
          <w:szCs w:val="24"/>
        </w:rPr>
        <w:t>Предмет   аукциона. Право заключения договоров аренды земельного участка:</w:t>
      </w:r>
    </w:p>
    <w:p w14:paraId="41F6E840" w14:textId="13F070DA" w:rsidR="00A3482C" w:rsidRPr="00A3482C" w:rsidRDefault="00A3482C" w:rsidP="00A3482C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Pr="00A3482C">
        <w:rPr>
          <w:rFonts w:ascii="Times New Roman" w:hAnsi="Times New Roman" w:cs="Times New Roman"/>
          <w:sz w:val="24"/>
          <w:szCs w:val="24"/>
        </w:rPr>
        <w:t xml:space="preserve">. </w:t>
      </w:r>
      <w:r w:rsidR="0030439D" w:rsidRPr="00F332CF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 4300 </w:t>
      </w:r>
      <w:proofErr w:type="spellStart"/>
      <w:r w:rsidR="0030439D" w:rsidRPr="00F332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0439D" w:rsidRPr="00F332CF">
        <w:rPr>
          <w:rFonts w:ascii="Times New Roman" w:hAnsi="Times New Roman" w:cs="Times New Roman"/>
          <w:sz w:val="24"/>
          <w:szCs w:val="24"/>
        </w:rPr>
        <w:t xml:space="preserve">., категория земель: земли населенных пунктов, вид разрешенного использования: обслуживание автотранспорта. Местоположение: Республика Мордовия, Чамзинский район, </w:t>
      </w:r>
      <w:proofErr w:type="spellStart"/>
      <w:r w:rsidR="0030439D" w:rsidRPr="00F332C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0439D" w:rsidRPr="00F332CF">
        <w:rPr>
          <w:rFonts w:ascii="Times New Roman" w:hAnsi="Times New Roman" w:cs="Times New Roman"/>
          <w:sz w:val="24"/>
          <w:szCs w:val="24"/>
        </w:rPr>
        <w:t>. Комсомольский, ул. Заводская, уч. 7А. Кадастровый № 13:22:0115013</w:t>
      </w:r>
      <w:r w:rsidR="0030439D" w:rsidRPr="00F332CF">
        <w:rPr>
          <w:rFonts w:ascii="Times New Roman" w:hAnsi="Times New Roman" w:cs="Times New Roman"/>
          <w:bCs/>
          <w:sz w:val="24"/>
          <w:szCs w:val="24"/>
        </w:rPr>
        <w:t>:307</w:t>
      </w:r>
      <w:r w:rsidRPr="00A3482C">
        <w:rPr>
          <w:rFonts w:ascii="Times New Roman" w:hAnsi="Times New Roman" w:cs="Times New Roman"/>
          <w:sz w:val="24"/>
          <w:szCs w:val="24"/>
        </w:rPr>
        <w:t>. Ограничений (обременений) в праве – нет. Срок аренды – 3 года.</w:t>
      </w:r>
    </w:p>
    <w:p w14:paraId="429A919B" w14:textId="77777777" w:rsidR="00A3482C" w:rsidRPr="00A3482C" w:rsidRDefault="00A3482C" w:rsidP="00A3482C">
      <w:pPr>
        <w:tabs>
          <w:tab w:val="left" w:pos="426"/>
          <w:tab w:val="left" w:pos="560"/>
        </w:tabs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2193259"/>
      <w:r w:rsidRPr="00A3482C">
        <w:rPr>
          <w:rFonts w:ascii="Times New Roman" w:hAnsi="Times New Roman" w:cs="Times New Roman"/>
          <w:bCs/>
          <w:color w:val="000000"/>
          <w:sz w:val="24"/>
          <w:szCs w:val="24"/>
        </w:rPr>
        <w:t>7. Форма торгов:</w:t>
      </w:r>
      <w:r w:rsidRPr="00A3482C">
        <w:rPr>
          <w:rFonts w:ascii="Times New Roman" w:hAnsi="Times New Roman" w:cs="Times New Roman"/>
          <w:sz w:val="24"/>
          <w:szCs w:val="24"/>
        </w:rPr>
        <w:t xml:space="preserve"> открытый, по составу участников аукцион в электронной форме.</w:t>
      </w:r>
    </w:p>
    <w:p w14:paraId="3ED0CEA3" w14:textId="33B56C7A" w:rsidR="00A3482C" w:rsidRPr="00A3482C" w:rsidRDefault="00A3482C" w:rsidP="00A3482C">
      <w:pPr>
        <w:tabs>
          <w:tab w:val="left" w:pos="426"/>
          <w:tab w:val="left" w:pos="560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2C">
        <w:rPr>
          <w:rFonts w:ascii="Times New Roman" w:hAnsi="Times New Roman" w:cs="Times New Roman"/>
          <w:sz w:val="24"/>
          <w:szCs w:val="24"/>
        </w:rPr>
        <w:t xml:space="preserve">8. </w:t>
      </w:r>
      <w:r w:rsidRPr="00A3482C">
        <w:rPr>
          <w:rFonts w:ascii="Times New Roman" w:hAnsi="Times New Roman" w:cs="Times New Roman"/>
          <w:b/>
          <w:sz w:val="24"/>
          <w:szCs w:val="24"/>
        </w:rPr>
        <w:t>Срок подачи заявок</w:t>
      </w:r>
      <w:r w:rsidRPr="00A3482C">
        <w:rPr>
          <w:rFonts w:ascii="Times New Roman" w:hAnsi="Times New Roman" w:cs="Times New Roman"/>
          <w:sz w:val="24"/>
          <w:szCs w:val="24"/>
        </w:rPr>
        <w:t xml:space="preserve"> на участие в аукционе и прилагаемых к ним документов с 09.00ч. </w:t>
      </w:r>
      <w:r w:rsidR="0030439D">
        <w:rPr>
          <w:rFonts w:ascii="Times New Roman" w:hAnsi="Times New Roman" w:cs="Times New Roman"/>
          <w:sz w:val="24"/>
          <w:szCs w:val="24"/>
        </w:rPr>
        <w:t>29 ноября</w:t>
      </w:r>
      <w:r w:rsidRPr="00A3482C">
        <w:rPr>
          <w:rFonts w:ascii="Times New Roman" w:hAnsi="Times New Roman" w:cs="Times New Roman"/>
          <w:sz w:val="24"/>
          <w:szCs w:val="24"/>
        </w:rPr>
        <w:t xml:space="preserve"> 2023г. по 16.00ч. </w:t>
      </w:r>
      <w:r w:rsidR="0030439D">
        <w:rPr>
          <w:rFonts w:ascii="Times New Roman" w:hAnsi="Times New Roman" w:cs="Times New Roman"/>
          <w:sz w:val="24"/>
          <w:szCs w:val="24"/>
        </w:rPr>
        <w:t>25 декабря</w:t>
      </w:r>
      <w:r w:rsidRPr="00A3482C">
        <w:rPr>
          <w:rFonts w:ascii="Times New Roman" w:hAnsi="Times New Roman" w:cs="Times New Roman"/>
          <w:sz w:val="24"/>
          <w:szCs w:val="24"/>
        </w:rPr>
        <w:t xml:space="preserve"> 2023г. </w:t>
      </w:r>
    </w:p>
    <w:p w14:paraId="6B940932" w14:textId="7E9BF87A" w:rsidR="00A3482C" w:rsidRPr="00A3482C" w:rsidRDefault="00A3482C" w:rsidP="00A3482C">
      <w:pPr>
        <w:pStyle w:val="a5"/>
        <w:ind w:left="-567" w:firstLine="709"/>
        <w:jc w:val="both"/>
        <w:rPr>
          <w:bCs/>
          <w:szCs w:val="24"/>
        </w:rPr>
      </w:pPr>
      <w:r w:rsidRPr="00A3482C">
        <w:rPr>
          <w:szCs w:val="24"/>
        </w:rPr>
        <w:t xml:space="preserve">Документы </w:t>
      </w:r>
      <w:r w:rsidRPr="00A3482C">
        <w:rPr>
          <w:bCs/>
          <w:szCs w:val="24"/>
        </w:rPr>
        <w:t>подаются</w:t>
      </w:r>
      <w:r w:rsidRPr="00A3482C">
        <w:rPr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A3482C">
        <w:rPr>
          <w:szCs w:val="24"/>
        </w:rPr>
        <w:t>ии ау</w:t>
      </w:r>
      <w:proofErr w:type="gramEnd"/>
      <w:r w:rsidRPr="00A3482C">
        <w:rPr>
          <w:szCs w:val="24"/>
        </w:rPr>
        <w:t>кциона.</w:t>
      </w:r>
      <w:r w:rsidRPr="00A3482C">
        <w:rPr>
          <w:bCs/>
          <w:szCs w:val="24"/>
        </w:rPr>
        <w:t xml:space="preserve"> </w:t>
      </w:r>
    </w:p>
    <w:p w14:paraId="2931B608" w14:textId="77777777" w:rsidR="00A3482C" w:rsidRPr="00A3482C" w:rsidRDefault="00A3482C" w:rsidP="00A3482C">
      <w:pPr>
        <w:pStyle w:val="a5"/>
        <w:ind w:left="-567" w:firstLine="709"/>
        <w:jc w:val="both"/>
        <w:rPr>
          <w:bCs/>
          <w:szCs w:val="24"/>
        </w:rPr>
      </w:pPr>
      <w:r w:rsidRPr="00A3482C">
        <w:rPr>
          <w:color w:val="000000"/>
          <w:szCs w:val="24"/>
          <w:shd w:val="clear" w:color="auto" w:fill="FFFFFF"/>
        </w:rPr>
        <w:t>Заявка, по форме оператора электронной площадки (приложение №2 к документации),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необходимых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732115EA" w14:textId="77777777" w:rsidR="00A3482C" w:rsidRPr="00A3482C" w:rsidRDefault="00A3482C" w:rsidP="00A3482C">
      <w:pPr>
        <w:pStyle w:val="a5"/>
        <w:ind w:left="-567" w:firstLine="709"/>
        <w:jc w:val="both"/>
        <w:rPr>
          <w:b/>
          <w:szCs w:val="24"/>
        </w:rPr>
      </w:pPr>
      <w:r w:rsidRPr="00A3482C">
        <w:rPr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752970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9. Задаток уплачивается не позднее срока окончания приема заявок на участие в аукционе в соответствии с регламентом торговой площадки.</w:t>
      </w:r>
    </w:p>
    <w:p w14:paraId="1678223D" w14:textId="08147029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10. Дата рассмотрения заявок и документов от претендентов, а также определения участников аукциона: </w:t>
      </w:r>
      <w:r w:rsidR="0030439D">
        <w:rPr>
          <w:szCs w:val="24"/>
        </w:rPr>
        <w:t>26 декабря</w:t>
      </w:r>
      <w:r w:rsidRPr="00A3482C">
        <w:rPr>
          <w:szCs w:val="24"/>
        </w:rPr>
        <w:t xml:space="preserve"> 2023г.</w:t>
      </w:r>
    </w:p>
    <w:p w14:paraId="19C630F7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11. Аукционная документация является приложением к извещению и предоставляется в течение срока приема заявок без взимания платы.</w:t>
      </w:r>
    </w:p>
    <w:p w14:paraId="63512D0C" w14:textId="77777777" w:rsidR="00A3482C" w:rsidRPr="00A3482C" w:rsidRDefault="00A3482C" w:rsidP="00A3482C">
      <w:pPr>
        <w:pStyle w:val="a5"/>
        <w:ind w:left="-567" w:firstLine="709"/>
        <w:jc w:val="both"/>
        <w:rPr>
          <w:color w:val="000000"/>
          <w:szCs w:val="24"/>
        </w:rPr>
      </w:pPr>
      <w:r w:rsidRPr="00A3482C">
        <w:rPr>
          <w:szCs w:val="24"/>
        </w:rPr>
        <w:t xml:space="preserve">12. </w:t>
      </w:r>
      <w:r w:rsidRPr="00A3482C">
        <w:rPr>
          <w:color w:val="000000"/>
          <w:szCs w:val="24"/>
          <w:shd w:val="clear" w:color="auto" w:fill="FFFFFF"/>
        </w:rPr>
        <w:t xml:space="preserve">Участниками аукциона, проводимого в случае, </w:t>
      </w:r>
      <w:r w:rsidRPr="00A3482C">
        <w:rPr>
          <w:color w:val="000000"/>
          <w:szCs w:val="24"/>
        </w:rPr>
        <w:t>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и принятии решения:</w:t>
      </w:r>
    </w:p>
    <w:p w14:paraId="3C3A23D7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lastRenderedPageBreak/>
        <w:t>12.1.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A3482C">
        <w:rPr>
          <w:szCs w:val="24"/>
        </w:rPr>
        <w:t>ии ау</w:t>
      </w:r>
      <w:proofErr w:type="gramEnd"/>
      <w:r w:rsidRPr="00A3482C">
        <w:rPr>
          <w:szCs w:val="24"/>
        </w:rPr>
        <w:t>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1D7DB9F6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12.2.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  <w:proofErr w:type="gramStart"/>
      <w:r w:rsidRPr="00A3482C">
        <w:rPr>
          <w:szCs w:val="24"/>
        </w:rPr>
        <w:t>Образовании испрашиваемого земельного участка или уточнении его границ и о проведении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участка;</w:t>
      </w:r>
      <w:proofErr w:type="gramEnd"/>
    </w:p>
    <w:p w14:paraId="7B53D77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color w:val="000000"/>
          <w:szCs w:val="24"/>
          <w:shd w:val="clear" w:color="auto" w:fill="FFFFFF"/>
        </w:rPr>
        <w:t>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14:paraId="5A7D42BF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13. Победителем аукциона признается участник, предложивший наибольший размер годовой арендной платы за земельный участок.</w:t>
      </w:r>
    </w:p>
    <w:p w14:paraId="12768FD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14. Торговая сессия проводится путем последовательного повышения Участниками начальной цены предмета аукциона на величину, равную величине «шага аукциона». </w:t>
      </w:r>
    </w:p>
    <w:p w14:paraId="69795856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Время для подачи предложений о цене определяется в следующем порядке: </w:t>
      </w:r>
    </w:p>
    <w:p w14:paraId="6F3ED9A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14:paraId="59307930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 </w:t>
      </w:r>
    </w:p>
    <w:p w14:paraId="33A61628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(электронный аукцион) автоматически при помощи программных и технических средств завершается.</w:t>
      </w:r>
    </w:p>
    <w:p w14:paraId="05ACCFB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15. Победитель аукциона обязан оплатить арендную плату с учетом внесенного задатка в соответствии с условиями договора аренды земельного участка.</w:t>
      </w:r>
    </w:p>
    <w:p w14:paraId="51A8F7B1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16. Договор аренды земельного участка заключается с победителем в срок не ранее </w:t>
      </w:r>
      <w:r w:rsidRPr="00A3482C">
        <w:rPr>
          <w:rStyle w:val="blk"/>
          <w:szCs w:val="24"/>
        </w:rPr>
        <w:t xml:space="preserve">чем через десять дней со дня размещения информации о результатах аукциона на официальном сайте и </w:t>
      </w:r>
      <w:r w:rsidRPr="00A3482C">
        <w:rPr>
          <w:szCs w:val="24"/>
        </w:rPr>
        <w:t xml:space="preserve">не позднее тридцати дней со </w:t>
      </w:r>
      <w:r w:rsidRPr="00A3482C">
        <w:rPr>
          <w:rStyle w:val="blk"/>
          <w:szCs w:val="24"/>
        </w:rPr>
        <w:t>дня направления победителю аукциона</w:t>
      </w:r>
      <w:r w:rsidRPr="00A3482C">
        <w:rPr>
          <w:szCs w:val="24"/>
        </w:rPr>
        <w:t xml:space="preserve"> </w:t>
      </w:r>
      <w:r w:rsidRPr="00A3482C">
        <w:rPr>
          <w:rStyle w:val="blk"/>
          <w:szCs w:val="24"/>
        </w:rPr>
        <w:t>или единственному принявшему участие в аукционе его участнику проектов указанных договоров</w:t>
      </w:r>
      <w:r w:rsidRPr="00A3482C">
        <w:rPr>
          <w:szCs w:val="24"/>
        </w:rPr>
        <w:t>.</w:t>
      </w:r>
    </w:p>
    <w:p w14:paraId="5A333032" w14:textId="20DFCCA0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17. Поверенный аукциона: </w:t>
      </w:r>
      <w:proofErr w:type="gramStart"/>
      <w:r w:rsidRPr="00A3482C">
        <w:rPr>
          <w:szCs w:val="24"/>
        </w:rPr>
        <w:t>Бубнов Денис Александрович, директор ООО «Орион», адрес (местонахождение): 430016, Республика Мордовия, г. Саранск, ул. Пролетарская, д. 83Б, офис 303, тел: +79272756489.</w:t>
      </w:r>
      <w:proofErr w:type="gramEnd"/>
    </w:p>
    <w:p w14:paraId="78CCC168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18. Поверенный  аукциона  вправе  отказаться  от проведения аукциона в любое время, но не позднее, чем за пять дней до наступления даты его проведения.</w:t>
      </w:r>
    </w:p>
    <w:p w14:paraId="6224AB6A" w14:textId="5B97D553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19. С проектом  договора  аренды  земельного  участка, с  аукционной документацией,  можно ознакомиться  на </w:t>
      </w:r>
      <w:hyperlink r:id="rId7" w:history="1">
        <w:r w:rsidRPr="00A3482C">
          <w:rPr>
            <w:szCs w:val="24"/>
          </w:rPr>
          <w:t>официальном сайте</w:t>
        </w:r>
      </w:hyperlink>
      <w:r w:rsidRPr="00A3482C">
        <w:rPr>
          <w:szCs w:val="24"/>
        </w:rPr>
        <w:t xml:space="preserve"> </w:t>
      </w:r>
      <w:r w:rsidRPr="00A3482C">
        <w:rPr>
          <w:szCs w:val="24"/>
          <w:lang w:val="en-US"/>
        </w:rPr>
        <w:t>www</w:t>
      </w:r>
      <w:r w:rsidRPr="00A3482C">
        <w:rPr>
          <w:szCs w:val="24"/>
        </w:rPr>
        <w:t>.</w:t>
      </w:r>
      <w:proofErr w:type="spellStart"/>
      <w:r w:rsidRPr="00A3482C">
        <w:rPr>
          <w:szCs w:val="24"/>
          <w:lang w:val="en-US"/>
        </w:rPr>
        <w:t>torgi</w:t>
      </w:r>
      <w:proofErr w:type="spellEnd"/>
      <w:r w:rsidRPr="00A3482C">
        <w:rPr>
          <w:szCs w:val="24"/>
        </w:rPr>
        <w:t>.</w:t>
      </w:r>
      <w:proofErr w:type="spellStart"/>
      <w:r w:rsidRPr="00A3482C">
        <w:rPr>
          <w:szCs w:val="24"/>
          <w:lang w:val="en-US"/>
        </w:rPr>
        <w:t>gov</w:t>
      </w:r>
      <w:proofErr w:type="spellEnd"/>
      <w:r w:rsidRPr="00A3482C">
        <w:rPr>
          <w:szCs w:val="24"/>
        </w:rPr>
        <w:t>.</w:t>
      </w:r>
      <w:proofErr w:type="spellStart"/>
      <w:r w:rsidRPr="00A3482C">
        <w:rPr>
          <w:szCs w:val="24"/>
          <w:lang w:val="en-US"/>
        </w:rPr>
        <w:t>ru</w:t>
      </w:r>
      <w:proofErr w:type="spellEnd"/>
      <w:r w:rsidRPr="00A3482C">
        <w:rPr>
          <w:szCs w:val="24"/>
        </w:rPr>
        <w:t xml:space="preserve"> или по адресу торговой площадки. А также обратившись </w:t>
      </w:r>
      <w:r w:rsidR="001B519B">
        <w:rPr>
          <w:szCs w:val="24"/>
        </w:rPr>
        <w:t>к инициатору или организатору торгов</w:t>
      </w:r>
      <w:r w:rsidRPr="00A3482C">
        <w:rPr>
          <w:szCs w:val="24"/>
        </w:rPr>
        <w:t>.</w:t>
      </w:r>
    </w:p>
    <w:p w14:paraId="33D0EC6E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20. Для обеспечения доступа к участию в электронном аукционе заинтересованному лицу необходимо пройти процедуру регистрации на электронной площадке, в соответствии с её регламентом.</w:t>
      </w:r>
    </w:p>
    <w:p w14:paraId="710B1984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Для регистрации в торговой секции «Приватизация, аренда и продажа прав» требуется регистрация на Универсальной торговой платформе АО «Сбербанк-АСТ».</w:t>
      </w:r>
    </w:p>
    <w:p w14:paraId="51DEC9D3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Подача заявления на регистрацию на УТП осуществляется на сайте </w:t>
      </w:r>
      <w:r w:rsidRPr="00A3482C">
        <w:rPr>
          <w:color w:val="333333"/>
          <w:szCs w:val="24"/>
          <w:bdr w:val="none" w:sz="0" w:space="0" w:color="auto" w:frame="1"/>
        </w:rPr>
        <w:t>http://utp.sberbank-ast.ru</w:t>
      </w:r>
      <w:r w:rsidRPr="00A3482C">
        <w:rPr>
          <w:color w:val="333333"/>
          <w:szCs w:val="24"/>
        </w:rPr>
        <w:t> в разделе «</w:t>
      </w:r>
      <w:r w:rsidRPr="00A3482C">
        <w:rPr>
          <w:color w:val="333333"/>
          <w:szCs w:val="24"/>
          <w:bdr w:val="none" w:sz="0" w:space="0" w:color="auto" w:frame="1"/>
        </w:rPr>
        <w:t>Регистрация</w:t>
      </w:r>
      <w:r w:rsidRPr="00A3482C">
        <w:rPr>
          <w:color w:val="333333"/>
          <w:szCs w:val="24"/>
        </w:rPr>
        <w:t>».</w:t>
      </w:r>
    </w:p>
    <w:p w14:paraId="6AF17AA4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Подача заявления на регистрацию в торговую секцию «Приватизация, аренда и продажа прав» в качестве в качестве Претендента (Участника), осуществляется из Личного кабинета (раздел «Личный кабинет» - подраздел «Регистрация в торговых секциях»).</w:t>
      </w:r>
    </w:p>
    <w:p w14:paraId="4CFAE15C" w14:textId="77777777" w:rsidR="00A3482C" w:rsidRPr="00A3482C" w:rsidRDefault="00A3482C" w:rsidP="00A3482C">
      <w:pPr>
        <w:pStyle w:val="a5"/>
        <w:ind w:left="-567" w:firstLine="709"/>
        <w:jc w:val="both"/>
        <w:rPr>
          <w:color w:val="333333"/>
          <w:szCs w:val="24"/>
        </w:rPr>
      </w:pPr>
      <w:r w:rsidRPr="00A3482C">
        <w:rPr>
          <w:color w:val="333333"/>
          <w:szCs w:val="24"/>
        </w:rPr>
        <w:t>Порядок регистрации в качестве Претендента/Участника описан в </w:t>
      </w:r>
      <w:r w:rsidRPr="00A3482C">
        <w:rPr>
          <w:color w:val="333333"/>
          <w:szCs w:val="24"/>
          <w:bdr w:val="none" w:sz="0" w:space="0" w:color="auto" w:frame="1"/>
        </w:rPr>
        <w:t xml:space="preserve">Инструкции по </w:t>
      </w:r>
      <w:r w:rsidRPr="00A3482C">
        <w:rPr>
          <w:color w:val="333333"/>
          <w:szCs w:val="24"/>
          <w:bdr w:val="none" w:sz="0" w:space="0" w:color="auto" w:frame="1"/>
        </w:rPr>
        <w:lastRenderedPageBreak/>
        <w:t>регистрации для Претендентов</w:t>
      </w:r>
      <w:r w:rsidRPr="00A3482C">
        <w:rPr>
          <w:color w:val="333333"/>
          <w:szCs w:val="24"/>
        </w:rPr>
        <w:t>.</w:t>
      </w:r>
    </w:p>
    <w:p w14:paraId="4FA462F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21. Для участия в аукционе заявители представляют в установленный в извещении о проведен</w:t>
      </w:r>
      <w:proofErr w:type="gramStart"/>
      <w:r w:rsidRPr="00A3482C">
        <w:rPr>
          <w:szCs w:val="24"/>
        </w:rPr>
        <w:t>ии ау</w:t>
      </w:r>
      <w:proofErr w:type="gramEnd"/>
      <w:r w:rsidRPr="00A3482C">
        <w:rPr>
          <w:szCs w:val="24"/>
        </w:rPr>
        <w:t xml:space="preserve">кциона срок </w:t>
      </w:r>
      <w:r w:rsidRPr="001D3E07">
        <w:rPr>
          <w:b/>
          <w:bCs/>
          <w:szCs w:val="24"/>
        </w:rPr>
        <w:t>следующие документы</w:t>
      </w:r>
      <w:r w:rsidRPr="00A3482C">
        <w:rPr>
          <w:szCs w:val="24"/>
        </w:rPr>
        <w:t>:</w:t>
      </w:r>
    </w:p>
    <w:p w14:paraId="7075375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" w:name="sub_391211"/>
      <w:r w:rsidRPr="00A3482C">
        <w:rPr>
          <w:szCs w:val="24"/>
        </w:rPr>
        <w:t>1) заявка на участие в аукционе в форме электронного документа с указанием банковских реквизитов счета для возврата задатка;</w:t>
      </w:r>
    </w:p>
    <w:p w14:paraId="5BD97C8B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3" w:name="sub_391212"/>
      <w:bookmarkEnd w:id="2"/>
      <w:r w:rsidRPr="00A3482C">
        <w:rPr>
          <w:szCs w:val="24"/>
        </w:rPr>
        <w:t>2) копии документов, удостоверяющих личность заявителя (для граждан);</w:t>
      </w:r>
    </w:p>
    <w:p w14:paraId="418BBC4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4" w:name="sub_3912130"/>
      <w:bookmarkEnd w:id="3"/>
      <w:r w:rsidRPr="00A3482C">
        <w:rPr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8C3038E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5" w:name="sub_3912140"/>
      <w:bookmarkEnd w:id="4"/>
      <w:r w:rsidRPr="00A3482C">
        <w:rPr>
          <w:szCs w:val="24"/>
        </w:rPr>
        <w:t>4) документы, подтверждающие внесение задатка</w:t>
      </w:r>
      <w:bookmarkStart w:id="6" w:name="sub_39122"/>
      <w:bookmarkEnd w:id="5"/>
      <w:r w:rsidRPr="00A3482C">
        <w:rPr>
          <w:szCs w:val="24"/>
        </w:rPr>
        <w:t>.</w:t>
      </w:r>
    </w:p>
    <w:p w14:paraId="5C6C198E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22. Предоставление документов, подтверждающих внесение задатка, признается заключением соглашения о задатке.</w:t>
      </w:r>
    </w:p>
    <w:bookmarkEnd w:id="6"/>
    <w:p w14:paraId="3A1D348D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23. </w:t>
      </w:r>
      <w:proofErr w:type="gramStart"/>
      <w:r w:rsidRPr="00A3482C">
        <w:rPr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14:paraId="0D75E882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7" w:name="sub_39125"/>
      <w:r w:rsidRPr="00A3482C">
        <w:rPr>
          <w:szCs w:val="24"/>
        </w:rPr>
        <w:t>24. Один заявитель вправе подать только одну заявку на участие в аукционе.</w:t>
      </w:r>
    </w:p>
    <w:p w14:paraId="7F656A30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8" w:name="sub_39126"/>
      <w:bookmarkEnd w:id="7"/>
      <w:r w:rsidRPr="00A3482C">
        <w:rPr>
          <w:szCs w:val="24"/>
        </w:rPr>
        <w:t>25. Заявитель имеет право отозвать принятую организатором аукциона заявку на участие в аукционе до дня окончания срока приема заявок.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0A79EA8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9" w:name="sub_39127"/>
      <w:bookmarkEnd w:id="8"/>
      <w:r w:rsidRPr="00A3482C">
        <w:rPr>
          <w:szCs w:val="24"/>
        </w:rPr>
        <w:t>26. Заявитель не допускается к участию в аукционе в следующих случаях:</w:t>
      </w:r>
    </w:p>
    <w:p w14:paraId="697E908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0" w:name="sub_391281"/>
      <w:r w:rsidRPr="00A3482C">
        <w:rPr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377BBB3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1" w:name="sub_391282"/>
      <w:bookmarkEnd w:id="10"/>
      <w:r w:rsidRPr="00A3482C">
        <w:rPr>
          <w:szCs w:val="24"/>
        </w:rPr>
        <w:t xml:space="preserve">2) </w:t>
      </w:r>
      <w:proofErr w:type="spellStart"/>
      <w:r w:rsidRPr="00A3482C">
        <w:rPr>
          <w:szCs w:val="24"/>
        </w:rPr>
        <w:t>непоступление</w:t>
      </w:r>
      <w:proofErr w:type="spellEnd"/>
      <w:r w:rsidRPr="00A3482C">
        <w:rPr>
          <w:szCs w:val="24"/>
        </w:rPr>
        <w:t xml:space="preserve"> задатка на дату рассмотрения заявок на участие в аукционе;</w:t>
      </w:r>
    </w:p>
    <w:p w14:paraId="20C96ECB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2" w:name="sub_391283"/>
      <w:bookmarkEnd w:id="11"/>
      <w:r w:rsidRPr="00A3482C">
        <w:rPr>
          <w:szCs w:val="24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</w:t>
      </w:r>
      <w:r w:rsidRPr="00A3482C">
        <w:rPr>
          <w:color w:val="000000"/>
          <w:szCs w:val="24"/>
          <w:shd w:val="clear" w:color="auto" w:fill="FFFFFF"/>
        </w:rPr>
        <w:t>покупателем земельного участка или приобрести земельный участок в аренду</w:t>
      </w:r>
      <w:r w:rsidRPr="00A3482C">
        <w:rPr>
          <w:szCs w:val="24"/>
        </w:rPr>
        <w:t>;</w:t>
      </w:r>
    </w:p>
    <w:bookmarkEnd w:id="12"/>
    <w:p w14:paraId="6AAC1E5C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14:paraId="6815AD9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3" w:name="sub_39128"/>
      <w:bookmarkEnd w:id="9"/>
      <w:r w:rsidRPr="00A3482C">
        <w:rPr>
          <w:szCs w:val="24"/>
        </w:rPr>
        <w:t xml:space="preserve">27. </w:t>
      </w:r>
      <w:bookmarkStart w:id="14" w:name="sub_391284"/>
      <w:bookmarkEnd w:id="13"/>
      <w:r w:rsidRPr="00A3482C">
        <w:rPr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A3482C">
        <w:rPr>
          <w:szCs w:val="24"/>
        </w:rPr>
        <w:t>с даты подписания</w:t>
      </w:r>
      <w:proofErr w:type="gramEnd"/>
      <w:r w:rsidRPr="00A3482C">
        <w:rPr>
          <w:szCs w:val="24"/>
        </w:rPr>
        <w:t xml:space="preserve"> организатором аукциона протокола рассмотрения заявок. </w:t>
      </w:r>
      <w:r w:rsidRPr="00A3482C">
        <w:rPr>
          <w:color w:val="000000"/>
          <w:szCs w:val="24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рассмотрения, и размещается на электронной площадке не </w:t>
      </w:r>
      <w:proofErr w:type="gramStart"/>
      <w:r w:rsidRPr="00A3482C">
        <w:rPr>
          <w:color w:val="000000"/>
          <w:szCs w:val="24"/>
          <w:shd w:val="clear" w:color="auto" w:fill="FFFFFF"/>
        </w:rPr>
        <w:t>позднее</w:t>
      </w:r>
      <w:proofErr w:type="gramEnd"/>
      <w:r w:rsidRPr="00A3482C">
        <w:rPr>
          <w:color w:val="000000"/>
          <w:szCs w:val="24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2B1C24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5" w:name="sub_391210"/>
      <w:bookmarkEnd w:id="14"/>
      <w:r w:rsidRPr="00A3482C">
        <w:rPr>
          <w:szCs w:val="24"/>
        </w:rPr>
        <w:t xml:space="preserve">28. Заявителям, признанным участниками аукциона, и заявителям, не допущенным к участию в аукционе, </w:t>
      </w:r>
      <w:r w:rsidRPr="00A3482C">
        <w:rPr>
          <w:color w:val="000000"/>
          <w:szCs w:val="24"/>
          <w:shd w:val="clear" w:color="auto" w:fill="FFFFFF"/>
        </w:rPr>
        <w:t>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</w:t>
      </w:r>
      <w:r w:rsidRPr="00A3482C">
        <w:rPr>
          <w:szCs w:val="24"/>
        </w:rPr>
        <w:t>.</w:t>
      </w:r>
    </w:p>
    <w:p w14:paraId="18776674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6" w:name="sub_3912110"/>
      <w:bookmarkEnd w:id="15"/>
      <w:r w:rsidRPr="00A3482C">
        <w:rPr>
          <w:szCs w:val="24"/>
        </w:rPr>
        <w:t>29.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37A23440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7" w:name="sub_3912120"/>
      <w:bookmarkEnd w:id="16"/>
      <w:r w:rsidRPr="00A3482C">
        <w:rPr>
          <w:szCs w:val="24"/>
        </w:rPr>
        <w:t>30. В случае</w:t>
      </w:r>
      <w:proofErr w:type="gramStart"/>
      <w:r w:rsidRPr="00A3482C">
        <w:rPr>
          <w:szCs w:val="24"/>
        </w:rPr>
        <w:t>,</w:t>
      </w:r>
      <w:proofErr w:type="gramEnd"/>
      <w:r w:rsidRPr="00A3482C">
        <w:rPr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</w:t>
      </w:r>
      <w:r w:rsidRPr="00A3482C">
        <w:rPr>
          <w:szCs w:val="24"/>
        </w:rPr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  <w:r w:rsidRPr="00A3482C">
        <w:rPr>
          <w:color w:val="000000"/>
          <w:szCs w:val="24"/>
          <w:shd w:val="clear" w:color="auto" w:fill="FFFFFF"/>
        </w:rPr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3482C">
        <w:rPr>
          <w:color w:val="000000"/>
          <w:szCs w:val="24"/>
          <w:shd w:val="clear" w:color="auto" w:fill="FFFFFF"/>
        </w:rPr>
        <w:t>ии ау</w:t>
      </w:r>
      <w:proofErr w:type="gramEnd"/>
      <w:r w:rsidRPr="00A3482C">
        <w:rPr>
          <w:color w:val="000000"/>
          <w:szCs w:val="24"/>
          <w:shd w:val="clear" w:color="auto" w:fill="FFFFFF"/>
        </w:rPr>
        <w:t>кциона условиям аукциона, договор аренды земельного участка заключается по начальной цене предмета аукциона.</w:t>
      </w:r>
    </w:p>
    <w:p w14:paraId="64BB595C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8" w:name="sub_391213"/>
      <w:bookmarkEnd w:id="17"/>
      <w:r w:rsidRPr="00A3482C">
        <w:rPr>
          <w:szCs w:val="24"/>
        </w:rPr>
        <w:t>31. Результаты аукциона оформляются протоколом.</w:t>
      </w:r>
    </w:p>
    <w:p w14:paraId="025FFDA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19" w:name="sub_391215"/>
      <w:bookmarkEnd w:id="18"/>
      <w:r w:rsidRPr="00A3482C">
        <w:rPr>
          <w:szCs w:val="24"/>
        </w:rPr>
        <w:t xml:space="preserve">32. </w:t>
      </w:r>
      <w:bookmarkStart w:id="20" w:name="sub_391216"/>
      <w:bookmarkEnd w:id="19"/>
      <w:r w:rsidRPr="00A3482C">
        <w:rPr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3792EAB3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1" w:name="sub_391217"/>
      <w:bookmarkEnd w:id="20"/>
      <w:r w:rsidRPr="00A3482C">
        <w:rPr>
          <w:szCs w:val="24"/>
        </w:rPr>
        <w:t xml:space="preserve">33. 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собственности, </w:t>
      </w:r>
      <w:proofErr w:type="gramStart"/>
      <w:r w:rsidRPr="00A3482C">
        <w:rPr>
          <w:szCs w:val="24"/>
        </w:rPr>
        <w:t>ранее</w:t>
      </w:r>
      <w:proofErr w:type="gramEnd"/>
      <w:r w:rsidRPr="00A3482C">
        <w:rPr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1A42B89D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2" w:name="sub_391218"/>
      <w:bookmarkEnd w:id="21"/>
      <w:r w:rsidRPr="00A3482C">
        <w:rPr>
          <w:szCs w:val="24"/>
        </w:rPr>
        <w:t>34. Уполномоченный орган обязан в течение пяти дней со дня истечения срока, предусмотренного пунктом 33, направить победителю электронного аукциона или иным лицам, с которыми заключается договор аренды земельного участка, подписанный проект договора аренды земельного участка.</w:t>
      </w:r>
    </w:p>
    <w:p w14:paraId="0CB11284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3" w:name="sub_391219"/>
      <w:bookmarkEnd w:id="22"/>
      <w:r w:rsidRPr="00A3482C">
        <w:rPr>
          <w:szCs w:val="24"/>
        </w:rPr>
        <w:t xml:space="preserve">35. </w:t>
      </w:r>
      <w:r w:rsidRPr="00A3482C">
        <w:rPr>
          <w:color w:val="000000"/>
          <w:szCs w:val="24"/>
          <w:shd w:val="clear" w:color="auto" w:fill="FFFFFF"/>
        </w:rPr>
        <w:t>Не допускается заключение договора аренды участка, не соответствующего условиям, предусмотренным извещением о проведен</w:t>
      </w:r>
      <w:proofErr w:type="gramStart"/>
      <w:r w:rsidRPr="00A3482C">
        <w:rPr>
          <w:color w:val="000000"/>
          <w:szCs w:val="24"/>
          <w:shd w:val="clear" w:color="auto" w:fill="FFFFFF"/>
        </w:rPr>
        <w:t>ии ау</w:t>
      </w:r>
      <w:proofErr w:type="gramEnd"/>
      <w:r w:rsidRPr="00A3482C">
        <w:rPr>
          <w:color w:val="000000"/>
          <w:szCs w:val="24"/>
          <w:shd w:val="clear" w:color="auto" w:fill="FFFFFF"/>
        </w:rPr>
        <w:t>кциона, а также сведениям, содержащимся в протоколе рассмотрения заявок на участие в аукционе в случае, если аукцион признан несостоявшимся, или в протоколе о результатах электронного аукциона.</w:t>
      </w:r>
    </w:p>
    <w:p w14:paraId="001FFD44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4" w:name="sub_391220"/>
      <w:bookmarkEnd w:id="23"/>
      <w:r w:rsidRPr="00A3482C">
        <w:rPr>
          <w:szCs w:val="24"/>
        </w:rPr>
        <w:t xml:space="preserve">36. </w:t>
      </w:r>
      <w:bookmarkStart w:id="25" w:name="sub_391221"/>
      <w:bookmarkEnd w:id="24"/>
      <w:r w:rsidRPr="00A3482C">
        <w:rPr>
          <w:szCs w:val="24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</w:t>
      </w:r>
      <w:proofErr w:type="gramStart"/>
      <w:r w:rsidRPr="00A3482C">
        <w:rPr>
          <w:szCs w:val="24"/>
        </w:rPr>
        <w:t>участка</w:t>
      </w:r>
      <w:proofErr w:type="gramEnd"/>
      <w:r w:rsidRPr="00A3482C">
        <w:rPr>
          <w:szCs w:val="24"/>
        </w:rPr>
        <w:t xml:space="preserve"> засчитываются в счет арендной платы за земельный участок.</w:t>
      </w:r>
    </w:p>
    <w:p w14:paraId="6643CCBA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>37.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14:paraId="5211F02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r w:rsidRPr="00A3482C">
        <w:rPr>
          <w:szCs w:val="24"/>
        </w:rPr>
        <w:t xml:space="preserve">38. </w:t>
      </w:r>
      <w:r w:rsidRPr="00A3482C">
        <w:rPr>
          <w:color w:val="000000"/>
          <w:szCs w:val="24"/>
          <w:shd w:val="clear" w:color="auto" w:fill="FFFFFF"/>
        </w:rPr>
        <w:t>Не допускается требовать от победителя аукциона, иного лица, с которым заключается договор аренды земельного участка,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 </w:t>
      </w:r>
      <w:r w:rsidRPr="00A3482C">
        <w:rPr>
          <w:szCs w:val="24"/>
          <w:shd w:val="clear" w:color="auto" w:fill="FFFFFF"/>
        </w:rPr>
        <w:t>пунктом 43</w:t>
      </w:r>
      <w:r w:rsidRPr="00A3482C">
        <w:rPr>
          <w:color w:val="000000"/>
          <w:szCs w:val="24"/>
          <w:shd w:val="clear" w:color="auto" w:fill="FFFFFF"/>
        </w:rPr>
        <w:t> настоящей документации.</w:t>
      </w:r>
    </w:p>
    <w:p w14:paraId="15372F09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6" w:name="sub_391222"/>
      <w:bookmarkEnd w:id="25"/>
      <w:r w:rsidRPr="00A3482C">
        <w:rPr>
          <w:szCs w:val="24"/>
        </w:rPr>
        <w:t xml:space="preserve">39. </w:t>
      </w:r>
      <w:bookmarkStart w:id="27" w:name="sub_391223"/>
      <w:bookmarkEnd w:id="26"/>
      <w:proofErr w:type="gramStart"/>
      <w:r w:rsidRPr="00A3482C">
        <w:rPr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</w:t>
      </w:r>
      <w:proofErr w:type="gramEnd"/>
      <w:r w:rsidRPr="00A3482C">
        <w:rPr>
          <w:szCs w:val="24"/>
        </w:rPr>
        <w:t xml:space="preserve"> (при наличии указанных лиц). При этом условия повторного аукциона могут быть изменены.</w:t>
      </w:r>
    </w:p>
    <w:p w14:paraId="01143375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8" w:name="sub_391225"/>
      <w:bookmarkEnd w:id="27"/>
      <w:r w:rsidRPr="00A3482C">
        <w:rPr>
          <w:szCs w:val="24"/>
        </w:rPr>
        <w:t>40. Если договор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F06B20B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29" w:name="sub_391226"/>
      <w:bookmarkEnd w:id="28"/>
      <w:r w:rsidRPr="00A3482C">
        <w:rPr>
          <w:szCs w:val="24"/>
        </w:rPr>
        <w:t xml:space="preserve">41.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  договора аренды земельного участка этот участник не представил в уполномоченный </w:t>
      </w:r>
      <w:proofErr w:type="gramStart"/>
      <w:r w:rsidRPr="00A3482C">
        <w:rPr>
          <w:szCs w:val="24"/>
        </w:rPr>
        <w:t>орган</w:t>
      </w:r>
      <w:proofErr w:type="gramEnd"/>
      <w:r w:rsidRPr="00A3482C">
        <w:rPr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14:paraId="3EE94616" w14:textId="77777777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  <w:bookmarkStart w:id="30" w:name="sub_391227"/>
      <w:bookmarkEnd w:id="29"/>
      <w:r w:rsidRPr="00A3482C">
        <w:rPr>
          <w:szCs w:val="24"/>
        </w:rPr>
        <w:t xml:space="preserve">42.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r w:rsidRPr="00A3482C">
        <w:rPr>
          <w:szCs w:val="24"/>
        </w:rPr>
        <w:lastRenderedPageBreak/>
        <w:t>заключается договор аренды земельного участка и которые уклонились от его заключения, включаются в реестр недобросовестных участников аукциона.</w:t>
      </w:r>
    </w:p>
    <w:p w14:paraId="409F3E86" w14:textId="77777777" w:rsidR="001D3E07" w:rsidRDefault="00A3482C" w:rsidP="001D3E07">
      <w:pPr>
        <w:pStyle w:val="a5"/>
        <w:ind w:left="-567" w:firstLine="709"/>
        <w:jc w:val="both"/>
        <w:rPr>
          <w:szCs w:val="24"/>
        </w:rPr>
      </w:pPr>
      <w:bookmarkStart w:id="31" w:name="sub_3912294"/>
      <w:bookmarkEnd w:id="30"/>
      <w:r w:rsidRPr="00A3482C">
        <w:rPr>
          <w:szCs w:val="24"/>
        </w:rPr>
        <w:t xml:space="preserve">43. </w:t>
      </w:r>
      <w:r w:rsidR="001D3E07" w:rsidRPr="008207F6">
        <w:rPr>
          <w:szCs w:val="24"/>
        </w:rPr>
        <w:t xml:space="preserve">Возможно взимание платы с победителя аукциона (единственного участника) оператором электронной площадки за участие в электронном аукционе в размере </w:t>
      </w:r>
      <w:r w:rsidR="001D3E07" w:rsidRPr="008207F6">
        <w:rPr>
          <w:color w:val="000000"/>
          <w:szCs w:val="24"/>
          <w:shd w:val="clear" w:color="auto" w:fill="FFFFFF"/>
        </w:rPr>
        <w:t>и на условиях, которые установлены Правительством Российской Федерации</w:t>
      </w:r>
      <w:r w:rsidR="001D3E07" w:rsidRPr="008207F6">
        <w:rPr>
          <w:szCs w:val="24"/>
        </w:rPr>
        <w:t xml:space="preserve">. </w:t>
      </w:r>
      <w:r w:rsidR="001D3E07">
        <w:rPr>
          <w:szCs w:val="24"/>
        </w:rPr>
        <w:t>Плата взимается в соответствии с регламентом торговой площадки.</w:t>
      </w:r>
    </w:p>
    <w:p w14:paraId="7EFE0921" w14:textId="38177E4C" w:rsidR="00BE2595" w:rsidRPr="000E16DC" w:rsidRDefault="00BE2595" w:rsidP="001D3E07">
      <w:pPr>
        <w:pStyle w:val="a5"/>
        <w:ind w:left="-567" w:firstLine="709"/>
        <w:jc w:val="both"/>
        <w:rPr>
          <w:szCs w:val="24"/>
        </w:rPr>
      </w:pPr>
      <w:r>
        <w:rPr>
          <w:szCs w:val="24"/>
        </w:rPr>
        <w:t xml:space="preserve">44. </w:t>
      </w:r>
      <w:r w:rsidR="000E16DC" w:rsidRPr="000E16DC">
        <w:rPr>
          <w:color w:val="000000"/>
          <w:szCs w:val="24"/>
          <w:shd w:val="clear" w:color="auto" w:fill="FFFFFF"/>
        </w:rPr>
        <w:t xml:space="preserve">По вопросам, не </w:t>
      </w:r>
      <w:r w:rsidR="000E16DC">
        <w:rPr>
          <w:color w:val="000000"/>
          <w:szCs w:val="24"/>
          <w:shd w:val="clear" w:color="auto" w:fill="FFFFFF"/>
        </w:rPr>
        <w:t xml:space="preserve">отраженным в </w:t>
      </w:r>
      <w:r w:rsidR="000E16DC" w:rsidRPr="000E16DC">
        <w:rPr>
          <w:color w:val="000000"/>
          <w:szCs w:val="24"/>
          <w:shd w:val="clear" w:color="auto" w:fill="FFFFFF"/>
        </w:rPr>
        <w:t>настоящ</w:t>
      </w:r>
      <w:r w:rsidR="000E16DC">
        <w:rPr>
          <w:color w:val="000000"/>
          <w:szCs w:val="24"/>
          <w:shd w:val="clear" w:color="auto" w:fill="FFFFFF"/>
        </w:rPr>
        <w:t>ей</w:t>
      </w:r>
      <w:r w:rsidR="000E16DC" w:rsidRPr="000E16DC">
        <w:rPr>
          <w:color w:val="000000"/>
          <w:szCs w:val="24"/>
          <w:shd w:val="clear" w:color="auto" w:fill="FFFFFF"/>
        </w:rPr>
        <w:t xml:space="preserve"> </w:t>
      </w:r>
      <w:r w:rsidR="000E16DC">
        <w:rPr>
          <w:color w:val="000000"/>
          <w:szCs w:val="24"/>
          <w:shd w:val="clear" w:color="auto" w:fill="FFFFFF"/>
        </w:rPr>
        <w:t>документации</w:t>
      </w:r>
      <w:r w:rsidR="000E16DC" w:rsidRPr="000E16DC">
        <w:rPr>
          <w:color w:val="000000"/>
          <w:szCs w:val="24"/>
          <w:shd w:val="clear" w:color="auto" w:fill="FFFFFF"/>
        </w:rPr>
        <w:t xml:space="preserve">, </w:t>
      </w:r>
      <w:r w:rsidR="000E16DC">
        <w:rPr>
          <w:color w:val="000000"/>
          <w:szCs w:val="24"/>
          <w:shd w:val="clear" w:color="auto" w:fill="FFFFFF"/>
        </w:rPr>
        <w:t>следует</w:t>
      </w:r>
      <w:r w:rsidR="000E16DC" w:rsidRPr="000E16DC">
        <w:rPr>
          <w:color w:val="000000"/>
          <w:szCs w:val="24"/>
          <w:shd w:val="clear" w:color="auto" w:fill="FFFFFF"/>
        </w:rPr>
        <w:t xml:space="preserve"> руководст</w:t>
      </w:r>
      <w:r w:rsidR="000E16DC">
        <w:rPr>
          <w:color w:val="000000"/>
          <w:szCs w:val="24"/>
          <w:shd w:val="clear" w:color="auto" w:fill="FFFFFF"/>
        </w:rPr>
        <w:t>во</w:t>
      </w:r>
      <w:r w:rsidR="000E16DC" w:rsidRPr="000E16DC">
        <w:rPr>
          <w:color w:val="000000"/>
          <w:szCs w:val="24"/>
          <w:shd w:val="clear" w:color="auto" w:fill="FFFFFF"/>
        </w:rPr>
        <w:t>в</w:t>
      </w:r>
      <w:r w:rsidR="000E16DC">
        <w:rPr>
          <w:color w:val="000000"/>
          <w:szCs w:val="24"/>
          <w:shd w:val="clear" w:color="auto" w:fill="FFFFFF"/>
        </w:rPr>
        <w:t>ать</w:t>
      </w:r>
      <w:r w:rsidR="000E16DC" w:rsidRPr="000E16DC">
        <w:rPr>
          <w:color w:val="000000"/>
          <w:szCs w:val="24"/>
          <w:shd w:val="clear" w:color="auto" w:fill="FFFFFF"/>
        </w:rPr>
        <w:t>ся законодательством Российской Федерации.</w:t>
      </w:r>
    </w:p>
    <w:p w14:paraId="16328333" w14:textId="382E6981" w:rsidR="00A3482C" w:rsidRPr="00A3482C" w:rsidRDefault="00A3482C" w:rsidP="00A3482C">
      <w:pPr>
        <w:pStyle w:val="a5"/>
        <w:ind w:left="-567" w:firstLine="709"/>
        <w:jc w:val="both"/>
        <w:rPr>
          <w:szCs w:val="24"/>
        </w:rPr>
      </w:pPr>
    </w:p>
    <w:bookmarkEnd w:id="1"/>
    <w:bookmarkEnd w:id="31"/>
    <w:p w14:paraId="2AE000C3" w14:textId="77777777" w:rsidR="00A3482C" w:rsidRPr="00A3482C" w:rsidRDefault="00A3482C" w:rsidP="00A34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0C62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9F9BF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6BEEED3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CF7B5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17B98A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5B45B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4DD01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AF2FF4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CF6D24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B058D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0B549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A77ACD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EEDAE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0F291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69404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95A82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F20D22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EBE60" w14:textId="77777777" w:rsidR="00A3482C" w:rsidRP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0A2770" w14:textId="77777777" w:rsidR="00A3482C" w:rsidRDefault="00A3482C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C36975" w14:textId="77777777" w:rsidR="00FC2FDB" w:rsidRDefault="00FC2FDB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19E1E" w14:textId="77777777" w:rsidR="00FC2FDB" w:rsidRDefault="00FC2FDB" w:rsidP="00A34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Orto">
    <w:altName w:val="Century Gothic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4"/>
    <w:rsid w:val="00051269"/>
    <w:rsid w:val="000E16DC"/>
    <w:rsid w:val="000F28ED"/>
    <w:rsid w:val="001B519B"/>
    <w:rsid w:val="001C1063"/>
    <w:rsid w:val="001D1E76"/>
    <w:rsid w:val="001D3E07"/>
    <w:rsid w:val="0030439D"/>
    <w:rsid w:val="00412490"/>
    <w:rsid w:val="0047322F"/>
    <w:rsid w:val="004B3461"/>
    <w:rsid w:val="006F425B"/>
    <w:rsid w:val="00825B5E"/>
    <w:rsid w:val="00866FC9"/>
    <w:rsid w:val="008C5D00"/>
    <w:rsid w:val="009F4C62"/>
    <w:rsid w:val="00A3482C"/>
    <w:rsid w:val="00A7764C"/>
    <w:rsid w:val="00B94500"/>
    <w:rsid w:val="00BA0539"/>
    <w:rsid w:val="00BE2595"/>
    <w:rsid w:val="00C23DA4"/>
    <w:rsid w:val="00CB129A"/>
    <w:rsid w:val="00DD6073"/>
    <w:rsid w:val="00E27538"/>
    <w:rsid w:val="00E50694"/>
    <w:rsid w:val="00E679FE"/>
    <w:rsid w:val="00EC51D2"/>
    <w:rsid w:val="00EF1A4A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48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4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A348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A3482C"/>
    <w:rPr>
      <w:rFonts w:cs="Times New Roman"/>
      <w:color w:val="0000FF"/>
      <w:u w:val="single"/>
    </w:rPr>
  </w:style>
  <w:style w:type="paragraph" w:customStyle="1" w:styleId="a8">
    <w:name w:val="Таблица"/>
    <w:basedOn w:val="a3"/>
    <w:rsid w:val="00A3482C"/>
    <w:pPr>
      <w:spacing w:after="0"/>
      <w:jc w:val="both"/>
    </w:pPr>
    <w:rPr>
      <w:rFonts w:ascii="a_FuturaOrto" w:hAnsi="a_FuturaOrto"/>
      <w:i/>
      <w:sz w:val="20"/>
      <w:szCs w:val="20"/>
    </w:rPr>
  </w:style>
  <w:style w:type="paragraph" w:customStyle="1" w:styleId="1">
    <w:name w:val="Без интервала1"/>
    <w:basedOn w:val="a"/>
    <w:rsid w:val="00A3482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blk">
    <w:name w:val="blk"/>
    <w:basedOn w:val="a0"/>
    <w:uiPriority w:val="99"/>
    <w:rsid w:val="00A3482C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A34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512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48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4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A348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A3482C"/>
    <w:rPr>
      <w:rFonts w:cs="Times New Roman"/>
      <w:color w:val="0000FF"/>
      <w:u w:val="single"/>
    </w:rPr>
  </w:style>
  <w:style w:type="paragraph" w:customStyle="1" w:styleId="a8">
    <w:name w:val="Таблица"/>
    <w:basedOn w:val="a3"/>
    <w:rsid w:val="00A3482C"/>
    <w:pPr>
      <w:spacing w:after="0"/>
      <w:jc w:val="both"/>
    </w:pPr>
    <w:rPr>
      <w:rFonts w:ascii="a_FuturaOrto" w:hAnsi="a_FuturaOrto"/>
      <w:i/>
      <w:sz w:val="20"/>
      <w:szCs w:val="20"/>
    </w:rPr>
  </w:style>
  <w:style w:type="paragraph" w:customStyle="1" w:styleId="1">
    <w:name w:val="Без интервала1"/>
    <w:basedOn w:val="a"/>
    <w:rsid w:val="00A3482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blk">
    <w:name w:val="blk"/>
    <w:basedOn w:val="a0"/>
    <w:uiPriority w:val="99"/>
    <w:rsid w:val="00A3482C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A34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512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D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5746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www</cp:lastModifiedBy>
  <cp:revision>2</cp:revision>
  <cp:lastPrinted>2023-06-05T13:34:00Z</cp:lastPrinted>
  <dcterms:created xsi:type="dcterms:W3CDTF">2023-11-30T09:56:00Z</dcterms:created>
  <dcterms:modified xsi:type="dcterms:W3CDTF">2023-11-30T09:56:00Z</dcterms:modified>
</cp:coreProperties>
</file>