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99" w:rsidRDefault="00394A73">
      <w:pPr>
        <w:widowControl w:val="0"/>
        <w:ind w:left="-284" w:firstLine="425"/>
        <w:jc w:val="center"/>
        <w:rPr>
          <w:b/>
          <w:bCs/>
          <w:sz w:val="28"/>
          <w:szCs w:val="28"/>
        </w:rPr>
      </w:pPr>
      <w:bookmarkStart w:id="0" w:name="_GoBack"/>
      <w:bookmarkEnd w:id="0"/>
      <w:r>
        <w:rPr>
          <w:b/>
          <w:bCs/>
          <w:sz w:val="28"/>
          <w:szCs w:val="28"/>
        </w:rPr>
        <w:t>ИНФОРМАЦИОННАЯ ПАМЯТКА ДОБРОВОЛЬНОГО ПОЖАРНОГО</w:t>
      </w:r>
    </w:p>
    <w:p w:rsidR="009A5799" w:rsidRDefault="009A5799">
      <w:pPr>
        <w:widowControl w:val="0"/>
        <w:ind w:left="-284" w:firstLine="425"/>
        <w:jc w:val="center"/>
        <w:rPr>
          <w:sz w:val="8"/>
          <w:szCs w:val="8"/>
        </w:rPr>
      </w:pPr>
    </w:p>
    <w:p w:rsidR="009A5799" w:rsidRDefault="00394A73">
      <w:pPr>
        <w:widowControl w:val="0"/>
        <w:ind w:left="-284" w:firstLine="425"/>
        <w:jc w:val="center"/>
        <w:rPr>
          <w:b/>
          <w:bCs/>
          <w:sz w:val="28"/>
          <w:szCs w:val="28"/>
        </w:rPr>
      </w:pPr>
      <w:r>
        <w:rPr>
          <w:b/>
          <w:bCs/>
          <w:sz w:val="28"/>
          <w:szCs w:val="28"/>
        </w:rPr>
        <w:t>ОСНОВНЫЕ ПОНЯТИЯ</w:t>
      </w:r>
    </w:p>
    <w:p w:rsidR="009A5799" w:rsidRDefault="009A5799">
      <w:pPr>
        <w:widowControl w:val="0"/>
        <w:ind w:left="-284" w:firstLine="425"/>
        <w:jc w:val="center"/>
        <w:rPr>
          <w:b/>
          <w:bCs/>
          <w:sz w:val="8"/>
          <w:szCs w:val="8"/>
        </w:rPr>
      </w:pPr>
    </w:p>
    <w:p w:rsidR="009A5799" w:rsidRDefault="00394A73">
      <w:pPr>
        <w:pStyle w:val="ab"/>
        <w:ind w:firstLine="737"/>
        <w:jc w:val="both"/>
      </w:pPr>
      <w:r>
        <w:rPr>
          <w:b/>
          <w:bCs/>
          <w:color w:val="000000"/>
          <w:sz w:val="28"/>
          <w:szCs w:val="28"/>
        </w:rPr>
        <w:t>Добровольный пожарный</w:t>
      </w:r>
      <w:r>
        <w:rPr>
          <w:color w:val="000000"/>
          <w:sz w:val="28"/>
          <w:szCs w:val="28"/>
        </w:rPr>
        <w:t xml:space="preserve"> — физическое лицо, принимающее на добровольной и безвозмездной основе участие в профилактике и (или) тушении пожаров и проведении аварийно-спасательных работ в составе добровольного пожарного подразделения. </w:t>
      </w:r>
    </w:p>
    <w:p w:rsidR="009A5799" w:rsidRDefault="00394A73">
      <w:pPr>
        <w:pStyle w:val="ab"/>
        <w:ind w:firstLine="737"/>
        <w:jc w:val="both"/>
      </w:pPr>
      <w:r>
        <w:rPr>
          <w:b/>
          <w:bCs/>
          <w:color w:val="000000"/>
          <w:sz w:val="28"/>
          <w:szCs w:val="28"/>
        </w:rPr>
        <w:t>Участие в тушении пожаров и проведении аварийно-спасательных работ</w:t>
      </w:r>
      <w:r>
        <w:rPr>
          <w:color w:val="000000"/>
          <w:sz w:val="28"/>
          <w:szCs w:val="28"/>
        </w:rPr>
        <w:t xml:space="preserve"> — деятельность по предотвращению возможности дальнейшего распространения огня и созданию условий для его ликвидации имеющимися силами и средствами.</w:t>
      </w:r>
    </w:p>
    <w:p w:rsidR="009A5799" w:rsidRDefault="00394A73">
      <w:pPr>
        <w:pStyle w:val="ab"/>
        <w:ind w:firstLine="737"/>
        <w:jc w:val="both"/>
      </w:pPr>
      <w:r>
        <w:rPr>
          <w:b/>
          <w:bCs/>
          <w:color w:val="000000"/>
          <w:sz w:val="28"/>
          <w:szCs w:val="28"/>
        </w:rPr>
        <w:t>Участие в профилактике пожаров</w:t>
      </w:r>
      <w:r>
        <w:rPr>
          <w:color w:val="000000"/>
          <w:sz w:val="28"/>
          <w:szCs w:val="28"/>
        </w:rPr>
        <w:t xml:space="preserve"> — деятельность по реализации превентивных мер, направленных на исключение возможности возникновения пожаров и ограничение их последствий.</w:t>
      </w:r>
    </w:p>
    <w:p w:rsidR="009A5799" w:rsidRDefault="00394A73">
      <w:pPr>
        <w:pStyle w:val="ab"/>
        <w:ind w:firstLine="737"/>
        <w:jc w:val="both"/>
        <w:rPr>
          <w:i/>
          <w:iCs/>
        </w:rPr>
      </w:pPr>
      <w:r>
        <w:rPr>
          <w:i/>
          <w:iCs/>
          <w:color w:val="000000"/>
        </w:rPr>
        <w:t>Статья 2, Федерального закона от 6 мая 2011 г. №100-ФЗ «О добровольной пожарной охране»</w:t>
      </w:r>
    </w:p>
    <w:p w:rsidR="009A5799" w:rsidRDefault="009A5799">
      <w:pPr>
        <w:pStyle w:val="ab"/>
        <w:ind w:firstLine="737"/>
        <w:jc w:val="both"/>
        <w:rPr>
          <w:sz w:val="8"/>
          <w:szCs w:val="8"/>
        </w:rPr>
      </w:pPr>
    </w:p>
    <w:p w:rsidR="009A5799" w:rsidRDefault="00394A73">
      <w:pPr>
        <w:pStyle w:val="ab"/>
        <w:ind w:firstLine="737"/>
        <w:jc w:val="center"/>
        <w:rPr>
          <w:b/>
          <w:bCs/>
          <w:sz w:val="28"/>
          <w:szCs w:val="28"/>
        </w:rPr>
      </w:pPr>
      <w:r>
        <w:rPr>
          <w:b/>
          <w:bCs/>
          <w:sz w:val="28"/>
          <w:szCs w:val="28"/>
        </w:rPr>
        <w:t>ТРЕБОВАНИЯ</w:t>
      </w:r>
    </w:p>
    <w:p w:rsidR="009A5799" w:rsidRDefault="009A5799">
      <w:pPr>
        <w:pStyle w:val="ab"/>
        <w:ind w:firstLine="737"/>
        <w:jc w:val="center"/>
        <w:rPr>
          <w:b/>
          <w:bCs/>
          <w:sz w:val="8"/>
          <w:szCs w:val="8"/>
        </w:rPr>
      </w:pPr>
    </w:p>
    <w:p w:rsidR="009A5799" w:rsidRDefault="00394A73">
      <w:pPr>
        <w:pStyle w:val="ab"/>
        <w:ind w:firstLine="737"/>
        <w:jc w:val="both"/>
        <w:rPr>
          <w:sz w:val="28"/>
          <w:szCs w:val="28"/>
        </w:rPr>
      </w:pPr>
      <w:r>
        <w:rPr>
          <w:sz w:val="28"/>
          <w:szCs w:val="28"/>
        </w:rPr>
        <w:t>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пожаров и (или) участием в тушении пожаров и проведении аварийно-спасательных работ.</w:t>
      </w:r>
    </w:p>
    <w:p w:rsidR="009A5799" w:rsidRDefault="00394A73">
      <w:pPr>
        <w:pStyle w:val="ab"/>
        <w:ind w:firstLine="737"/>
        <w:jc w:val="both"/>
      </w:pPr>
      <w:r>
        <w:rPr>
          <w:i/>
          <w:iCs/>
          <w:color w:val="000000"/>
        </w:rPr>
        <w:t>Статья 10, Федерального закона от 6 мая 2011 г. №100-ФЗ «О добровольной пожарной охране»</w:t>
      </w:r>
    </w:p>
    <w:p w:rsidR="009A5799" w:rsidRDefault="00394A73">
      <w:pPr>
        <w:pStyle w:val="ab"/>
        <w:ind w:firstLine="737"/>
        <w:jc w:val="both"/>
        <w:rPr>
          <w:sz w:val="28"/>
          <w:szCs w:val="28"/>
        </w:rPr>
      </w:pPr>
      <w:r>
        <w:rPr>
          <w:sz w:val="28"/>
          <w:szCs w:val="28"/>
        </w:rPr>
        <w:t>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9A5799" w:rsidRDefault="00394A73">
      <w:pPr>
        <w:pStyle w:val="ab"/>
        <w:ind w:firstLine="737"/>
        <w:jc w:val="both"/>
        <w:rPr>
          <w:i/>
          <w:iCs/>
        </w:rPr>
      </w:pPr>
      <w:r>
        <w:rPr>
          <w:i/>
          <w:iCs/>
          <w:color w:val="000000"/>
        </w:rPr>
        <w:t>Статья 13, Федерального закона от 6 мая 2011 г. №100-ФЗ «О добровольной пожарной охране»</w:t>
      </w:r>
    </w:p>
    <w:p w:rsidR="009A5799" w:rsidRDefault="00394A73">
      <w:pPr>
        <w:pStyle w:val="ab"/>
        <w:ind w:firstLine="737"/>
        <w:jc w:val="both"/>
      </w:pPr>
      <w:r>
        <w:rPr>
          <w:color w:val="000000"/>
          <w:sz w:val="28"/>
          <w:szCs w:val="28"/>
        </w:rPr>
        <w:t xml:space="preserve">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 </w:t>
      </w:r>
    </w:p>
    <w:p w:rsidR="009A5799" w:rsidRDefault="00394A73">
      <w:pPr>
        <w:pStyle w:val="ab"/>
        <w:ind w:firstLine="737"/>
        <w:jc w:val="both"/>
        <w:rPr>
          <w:i/>
          <w:iCs/>
        </w:rPr>
      </w:pPr>
      <w:r>
        <w:rPr>
          <w:i/>
          <w:iCs/>
          <w:color w:val="000000"/>
        </w:rPr>
        <w:t>Статья 21, Федерального закона от 6 мая 2011 г. №100-ФЗ «О добровольной пожарной охране»</w:t>
      </w:r>
    </w:p>
    <w:p w:rsidR="009A5799" w:rsidRDefault="00394A73">
      <w:pPr>
        <w:pStyle w:val="ab"/>
        <w:ind w:firstLine="737"/>
        <w:jc w:val="center"/>
        <w:rPr>
          <w:b/>
          <w:bCs/>
          <w:sz w:val="28"/>
          <w:szCs w:val="28"/>
        </w:rPr>
      </w:pPr>
      <w:r>
        <w:rPr>
          <w:b/>
          <w:bCs/>
          <w:color w:val="000000"/>
          <w:sz w:val="28"/>
          <w:szCs w:val="28"/>
        </w:rPr>
        <w:t xml:space="preserve">КОМПЕНСАЦИИ И ЛЬГОТЫ </w:t>
      </w:r>
    </w:p>
    <w:p w:rsidR="009A5799" w:rsidRDefault="00394A73">
      <w:pPr>
        <w:pStyle w:val="ab"/>
        <w:ind w:firstLine="737"/>
        <w:jc w:val="both"/>
        <w:rPr>
          <w:sz w:val="28"/>
          <w:szCs w:val="28"/>
        </w:rPr>
      </w:pPr>
      <w:r>
        <w:rPr>
          <w:color w:val="000000"/>
          <w:sz w:val="28"/>
          <w:szCs w:val="28"/>
        </w:rPr>
        <w:t>Предусмотрены статьей 18 Федерального закона от 6 мая 2011 г. №100-ФЗ                 «О добровольной пожарной охране», основные из них:</w:t>
      </w:r>
    </w:p>
    <w:p w:rsidR="009A5799" w:rsidRDefault="00394A73">
      <w:pPr>
        <w:pStyle w:val="ab"/>
        <w:numPr>
          <w:ilvl w:val="0"/>
          <w:numId w:val="1"/>
        </w:numPr>
        <w:tabs>
          <w:tab w:val="clear" w:pos="720"/>
          <w:tab w:val="left" w:pos="1141"/>
          <w:tab w:val="left" w:pos="1188"/>
          <w:tab w:val="left" w:pos="1297"/>
        </w:tabs>
        <w:ind w:left="0" w:firstLine="737"/>
        <w:jc w:val="both"/>
        <w:rPr>
          <w:sz w:val="28"/>
          <w:szCs w:val="28"/>
        </w:rPr>
      </w:pPr>
      <w:r>
        <w:rPr>
          <w:color w:val="000000"/>
          <w:sz w:val="28"/>
          <w:szCs w:val="28"/>
        </w:rPr>
        <w:t>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добровольного пожарного подразделения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по месту работы или учебы добровольного пожарного.</w:t>
      </w:r>
    </w:p>
    <w:p w:rsidR="009A5799" w:rsidRDefault="00394A73">
      <w:pPr>
        <w:pStyle w:val="ab"/>
        <w:numPr>
          <w:ilvl w:val="0"/>
          <w:numId w:val="1"/>
        </w:numPr>
        <w:tabs>
          <w:tab w:val="clear" w:pos="720"/>
          <w:tab w:val="left" w:pos="1141"/>
          <w:tab w:val="left" w:pos="1188"/>
          <w:tab w:val="left" w:pos="1297"/>
        </w:tabs>
        <w:ind w:left="0" w:firstLine="737"/>
        <w:jc w:val="both"/>
        <w:rPr>
          <w:sz w:val="28"/>
          <w:szCs w:val="28"/>
        </w:rPr>
      </w:pPr>
      <w:r>
        <w:rPr>
          <w:color w:val="000000"/>
          <w:sz w:val="28"/>
          <w:szCs w:val="28"/>
        </w:rPr>
        <w:t>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rsidR="009A5799" w:rsidRDefault="00394A73">
      <w:pPr>
        <w:pStyle w:val="ab"/>
        <w:numPr>
          <w:ilvl w:val="0"/>
          <w:numId w:val="1"/>
        </w:numPr>
        <w:tabs>
          <w:tab w:val="clear" w:pos="720"/>
          <w:tab w:val="left" w:pos="1141"/>
          <w:tab w:val="left" w:pos="1188"/>
          <w:tab w:val="left" w:pos="1297"/>
        </w:tabs>
        <w:ind w:left="0" w:firstLine="737"/>
        <w:jc w:val="both"/>
        <w:rPr>
          <w:sz w:val="28"/>
          <w:szCs w:val="28"/>
        </w:rPr>
      </w:pPr>
      <w:r>
        <w:rPr>
          <w:color w:val="000000"/>
          <w:sz w:val="28"/>
          <w:szCs w:val="28"/>
        </w:rPr>
        <w:t>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9A5799" w:rsidRDefault="009A5799">
      <w:pPr>
        <w:pStyle w:val="ab"/>
        <w:ind w:firstLine="737"/>
        <w:jc w:val="both"/>
        <w:rPr>
          <w:color w:val="000000"/>
        </w:rPr>
      </w:pPr>
    </w:p>
    <w:p w:rsidR="009A5799" w:rsidRDefault="00394A73">
      <w:pPr>
        <w:pStyle w:val="ab"/>
        <w:ind w:firstLine="737"/>
        <w:jc w:val="center"/>
        <w:rPr>
          <w:b/>
          <w:bCs/>
          <w:sz w:val="28"/>
          <w:szCs w:val="28"/>
        </w:rPr>
      </w:pPr>
      <w:r>
        <w:rPr>
          <w:b/>
          <w:bCs/>
          <w:color w:val="000000"/>
          <w:sz w:val="28"/>
          <w:szCs w:val="28"/>
        </w:rPr>
        <w:lastRenderedPageBreak/>
        <w:t>МЕРЫ ГОСУДАРСТВЕННОЙ ПОДДЕРЖКИ</w:t>
      </w:r>
    </w:p>
    <w:p w:rsidR="009A5799" w:rsidRDefault="00394A73">
      <w:pPr>
        <w:pStyle w:val="ab"/>
        <w:tabs>
          <w:tab w:val="left" w:pos="1016"/>
        </w:tabs>
        <w:ind w:firstLine="737"/>
        <w:jc w:val="both"/>
        <w:rPr>
          <w:sz w:val="28"/>
          <w:szCs w:val="28"/>
        </w:rPr>
      </w:pPr>
      <w:r>
        <w:rPr>
          <w:color w:val="000000"/>
          <w:sz w:val="28"/>
          <w:szCs w:val="28"/>
        </w:rPr>
        <w:t>Общественным объединениям пожарной охраны могут предоставляться следующие меры государственной поддержки:</w:t>
      </w:r>
    </w:p>
    <w:p w:rsidR="009A5799" w:rsidRDefault="00394A73">
      <w:pPr>
        <w:pStyle w:val="ab"/>
        <w:numPr>
          <w:ilvl w:val="0"/>
          <w:numId w:val="2"/>
        </w:numPr>
        <w:tabs>
          <w:tab w:val="clear" w:pos="720"/>
          <w:tab w:val="left" w:pos="1016"/>
        </w:tabs>
        <w:ind w:left="0" w:firstLine="737"/>
        <w:jc w:val="both"/>
        <w:rPr>
          <w:sz w:val="28"/>
          <w:szCs w:val="28"/>
        </w:rPr>
      </w:pPr>
      <w:r>
        <w:rPr>
          <w:color w:val="000000"/>
          <w:sz w:val="28"/>
          <w:szCs w:val="28"/>
        </w:rPr>
        <w:t>предоставление субсидий из республиканского бюджета Республики Мордовия;</w:t>
      </w:r>
    </w:p>
    <w:p w:rsidR="009A5799" w:rsidRDefault="00394A73">
      <w:pPr>
        <w:pStyle w:val="ab"/>
        <w:numPr>
          <w:ilvl w:val="0"/>
          <w:numId w:val="2"/>
        </w:numPr>
        <w:tabs>
          <w:tab w:val="clear" w:pos="720"/>
          <w:tab w:val="left" w:pos="1016"/>
        </w:tabs>
        <w:ind w:left="0" w:firstLine="737"/>
        <w:jc w:val="both"/>
        <w:rPr>
          <w:sz w:val="28"/>
          <w:szCs w:val="28"/>
        </w:rPr>
      </w:pPr>
      <w:r>
        <w:rPr>
          <w:color w:val="000000"/>
          <w:sz w:val="28"/>
          <w:szCs w:val="28"/>
        </w:rPr>
        <w:t>информационная, консультативная поддержка, а также поддержка в области подготовки, переподготовки и повышения квалификации добровольных пожарных;</w:t>
      </w:r>
    </w:p>
    <w:p w:rsidR="009A5799" w:rsidRDefault="00394A73">
      <w:pPr>
        <w:pStyle w:val="ab"/>
        <w:numPr>
          <w:ilvl w:val="0"/>
          <w:numId w:val="2"/>
        </w:numPr>
        <w:tabs>
          <w:tab w:val="clear" w:pos="720"/>
          <w:tab w:val="left" w:pos="1016"/>
        </w:tabs>
        <w:ind w:left="0" w:firstLine="737"/>
        <w:jc w:val="both"/>
        <w:rPr>
          <w:sz w:val="28"/>
          <w:szCs w:val="28"/>
        </w:rPr>
      </w:pPr>
      <w:r>
        <w:rPr>
          <w:color w:val="000000"/>
          <w:sz w:val="28"/>
          <w:szCs w:val="28"/>
        </w:rPr>
        <w:t>передача в безвозмездное пользование государственного имущества Республики Мордовия, необходимого для достижения уставных целей общественных объединений пожарной охраны;</w:t>
      </w:r>
    </w:p>
    <w:p w:rsidR="009A5799" w:rsidRDefault="00394A73">
      <w:pPr>
        <w:pStyle w:val="ab"/>
        <w:numPr>
          <w:ilvl w:val="0"/>
          <w:numId w:val="2"/>
        </w:numPr>
        <w:tabs>
          <w:tab w:val="clear" w:pos="720"/>
          <w:tab w:val="left" w:pos="1016"/>
        </w:tabs>
        <w:ind w:left="0" w:firstLine="737"/>
        <w:jc w:val="both"/>
        <w:rPr>
          <w:sz w:val="28"/>
          <w:szCs w:val="28"/>
        </w:rPr>
      </w:pPr>
      <w:r>
        <w:rPr>
          <w:color w:val="000000"/>
          <w:sz w:val="28"/>
          <w:szCs w:val="28"/>
        </w:rPr>
        <w:t>предоставление льгот по уплате налогов в соответствии с законодательством Республики Мордовия о налогах и сборах.</w:t>
      </w:r>
    </w:p>
    <w:p w:rsidR="009A5799" w:rsidRDefault="00394A73">
      <w:pPr>
        <w:pStyle w:val="ab"/>
        <w:jc w:val="both"/>
        <w:rPr>
          <w:i/>
          <w:iCs/>
        </w:rPr>
      </w:pPr>
      <w:r>
        <w:rPr>
          <w:i/>
          <w:iCs/>
          <w:color w:val="000000"/>
        </w:rPr>
        <w:t>Статья 3, закона Республики Мордовия от 18 октября 2011 г. №60-ФЗ «О мерах государственной поддержки добровольной пожарной охраны»</w:t>
      </w:r>
    </w:p>
    <w:p w:rsidR="009A5799" w:rsidRDefault="00394A73">
      <w:pPr>
        <w:pStyle w:val="ab"/>
        <w:jc w:val="center"/>
        <w:rPr>
          <w:b/>
          <w:bCs/>
          <w:sz w:val="28"/>
          <w:szCs w:val="28"/>
        </w:rPr>
      </w:pPr>
      <w:r>
        <w:rPr>
          <w:b/>
          <w:bCs/>
          <w:color w:val="000000"/>
          <w:sz w:val="28"/>
          <w:szCs w:val="28"/>
        </w:rPr>
        <w:t xml:space="preserve"> СОЦИАЛЬНЫЕ ГАРАНТИИ</w:t>
      </w:r>
    </w:p>
    <w:p w:rsidR="009A5799" w:rsidRDefault="00394A73">
      <w:pPr>
        <w:pStyle w:val="ab"/>
        <w:numPr>
          <w:ilvl w:val="0"/>
          <w:numId w:val="3"/>
        </w:numPr>
        <w:tabs>
          <w:tab w:val="clear" w:pos="720"/>
          <w:tab w:val="left" w:pos="1016"/>
        </w:tabs>
        <w:ind w:left="0" w:firstLine="709"/>
        <w:jc w:val="both"/>
        <w:rPr>
          <w:sz w:val="28"/>
          <w:szCs w:val="28"/>
        </w:rPr>
      </w:pPr>
      <w:r>
        <w:rPr>
          <w:color w:val="000000"/>
          <w:sz w:val="28"/>
          <w:szCs w:val="28"/>
        </w:rPr>
        <w:t>В случае гибели добровольных пожарных, наступившей при привлечении их к тушению пожаров, проведению аварийно-спасательных работ, спасению людей и имущества при пожарах, членам их семей — супруге (супругу), детям, не достигшим возраста 18 лет (обучающимся по дневной форме обучения в высшем учебном заведении — в возрасте до 23 лет), либо детям старше этого возраста, если они стали инвалидами до достижения ими возраста 18 лет, родителям добровольного пожарного выплачивается из республиканского бюджета Республики Мордовия (в равных долях) единовременное пособие в размере 100-кратного минимального размера оплаты труда.</w:t>
      </w:r>
    </w:p>
    <w:p w:rsidR="009A5799" w:rsidRDefault="00394A73">
      <w:pPr>
        <w:pStyle w:val="ab"/>
        <w:numPr>
          <w:ilvl w:val="0"/>
          <w:numId w:val="3"/>
        </w:numPr>
        <w:tabs>
          <w:tab w:val="clear" w:pos="720"/>
          <w:tab w:val="left" w:pos="1016"/>
        </w:tabs>
        <w:ind w:left="0" w:firstLine="709"/>
        <w:jc w:val="both"/>
        <w:rPr>
          <w:sz w:val="28"/>
          <w:szCs w:val="28"/>
        </w:rPr>
      </w:pPr>
      <w:r>
        <w:rPr>
          <w:color w:val="000000"/>
          <w:sz w:val="28"/>
          <w:szCs w:val="28"/>
        </w:rPr>
        <w:t>Добровольным пожарным, привлеченным к тушению пожаров, проведению аварийно-спасательных работ, спасению людей и имущества при пожарах, в случае получения ими увечья (ранения, травмы, контузии), заболевания, наступивших при проведении указанных работ и исключающих для них возможность дальнейшей деятельности по профилактике и (или) тушению пожаров в составе добровольной пожарной охраны, выплачивается из  бюджета Республики Мордовия единовременное пособие в размере 50-кратного минимального размера оплаты труда.</w:t>
      </w:r>
    </w:p>
    <w:p w:rsidR="009A5799" w:rsidRDefault="00394A73">
      <w:pPr>
        <w:pStyle w:val="ab"/>
        <w:jc w:val="both"/>
        <w:rPr>
          <w:i/>
          <w:iCs/>
        </w:rPr>
      </w:pPr>
      <w:r>
        <w:rPr>
          <w:i/>
          <w:iCs/>
          <w:color w:val="000000"/>
        </w:rPr>
        <w:t>Статья 4, закона Республики Мордовия от 18 октября 2011 г. №60-ФЗ «О мерах государственной поддержки добровольной пожарной охраны»</w:t>
      </w:r>
    </w:p>
    <w:p w:rsidR="009A5799" w:rsidRDefault="00394A73">
      <w:pPr>
        <w:pStyle w:val="ab"/>
        <w:jc w:val="center"/>
        <w:rPr>
          <w:b/>
          <w:bCs/>
          <w:sz w:val="28"/>
          <w:szCs w:val="28"/>
        </w:rPr>
      </w:pPr>
      <w:r>
        <w:rPr>
          <w:b/>
          <w:bCs/>
          <w:color w:val="000000"/>
          <w:sz w:val="28"/>
          <w:szCs w:val="28"/>
        </w:rPr>
        <w:t>МЕРЫ ПООЩРЕНИЯ</w:t>
      </w:r>
    </w:p>
    <w:p w:rsidR="009A5799" w:rsidRDefault="00394A73">
      <w:pPr>
        <w:tabs>
          <w:tab w:val="left" w:pos="5760"/>
          <w:tab w:val="left" w:pos="6480"/>
        </w:tabs>
        <w:ind w:firstLine="709"/>
        <w:jc w:val="both"/>
        <w:rPr>
          <w:sz w:val="28"/>
          <w:szCs w:val="28"/>
        </w:rPr>
      </w:pPr>
      <w:r>
        <w:rPr>
          <w:color w:val="000000"/>
          <w:sz w:val="28"/>
          <w:szCs w:val="28"/>
          <w:lang w:eastAsia="en-US"/>
        </w:rPr>
        <w:t>Указом президента Российской Федерации от 27 ноября 2017 года № 572 «О дне добровольца (волонтера)», установлена праздничная дата «День добровольца (волонтера)» - 5 декабря. В связи с этим, ежегодно 5 декабря производиться награждение (ведомственными знаками и медалями МЧС России, почетными грамотами и благодарностями органов исполнительной власти и т. д.) добровольных пожарных наиболее отличившихся в своей деятельности.</w:t>
      </w:r>
    </w:p>
    <w:p w:rsidR="009A5799" w:rsidRDefault="00394A73">
      <w:pPr>
        <w:pStyle w:val="ab"/>
        <w:jc w:val="center"/>
        <w:rPr>
          <w:b/>
          <w:bCs/>
          <w:sz w:val="28"/>
          <w:szCs w:val="28"/>
        </w:rPr>
      </w:pPr>
      <w:r>
        <w:rPr>
          <w:b/>
          <w:bCs/>
          <w:color w:val="000000"/>
          <w:sz w:val="28"/>
          <w:szCs w:val="28"/>
        </w:rPr>
        <w:t>ДОКУМЕНТЫ НЕОБХОДИМЫЕ ДЛЯ РЕГИСТРАЦИИ</w:t>
      </w:r>
    </w:p>
    <w:p w:rsidR="009A5799" w:rsidRDefault="00394A73">
      <w:pPr>
        <w:pStyle w:val="ab"/>
        <w:numPr>
          <w:ilvl w:val="0"/>
          <w:numId w:val="4"/>
        </w:numPr>
        <w:tabs>
          <w:tab w:val="clear" w:pos="720"/>
          <w:tab w:val="left" w:pos="1141"/>
        </w:tabs>
        <w:ind w:left="0" w:firstLine="737"/>
        <w:jc w:val="both"/>
        <w:rPr>
          <w:sz w:val="28"/>
          <w:szCs w:val="28"/>
        </w:rPr>
      </w:pPr>
      <w:r>
        <w:rPr>
          <w:color w:val="000000"/>
          <w:sz w:val="28"/>
          <w:szCs w:val="28"/>
        </w:rPr>
        <w:t>заявление о регистрации;</w:t>
      </w:r>
    </w:p>
    <w:p w:rsidR="009A5799" w:rsidRDefault="00394A73">
      <w:pPr>
        <w:pStyle w:val="ab"/>
        <w:numPr>
          <w:ilvl w:val="0"/>
          <w:numId w:val="4"/>
        </w:numPr>
        <w:tabs>
          <w:tab w:val="clear" w:pos="720"/>
          <w:tab w:val="left" w:pos="1141"/>
        </w:tabs>
        <w:ind w:left="0" w:firstLine="737"/>
        <w:jc w:val="both"/>
        <w:rPr>
          <w:sz w:val="28"/>
          <w:szCs w:val="28"/>
        </w:rPr>
      </w:pPr>
      <w:r>
        <w:rPr>
          <w:color w:val="000000"/>
          <w:sz w:val="28"/>
          <w:szCs w:val="28"/>
        </w:rPr>
        <w:t>согласие на обработку персональных данных;</w:t>
      </w:r>
    </w:p>
    <w:p w:rsidR="009A5799" w:rsidRDefault="00394A73">
      <w:pPr>
        <w:pStyle w:val="ab"/>
        <w:numPr>
          <w:ilvl w:val="0"/>
          <w:numId w:val="4"/>
        </w:numPr>
        <w:tabs>
          <w:tab w:val="clear" w:pos="720"/>
          <w:tab w:val="left" w:pos="1141"/>
        </w:tabs>
        <w:ind w:left="0" w:firstLine="737"/>
        <w:jc w:val="both"/>
        <w:rPr>
          <w:sz w:val="28"/>
          <w:szCs w:val="28"/>
        </w:rPr>
      </w:pPr>
      <w:r>
        <w:rPr>
          <w:color w:val="000000"/>
          <w:sz w:val="28"/>
          <w:szCs w:val="28"/>
        </w:rPr>
        <w:t>копия гражданско-правового договора заключенного с руководителем добровольного пожарного подразделения.</w:t>
      </w:r>
    </w:p>
    <w:p w:rsidR="009A5799" w:rsidRDefault="00394A73">
      <w:pPr>
        <w:pStyle w:val="ab"/>
        <w:tabs>
          <w:tab w:val="left" w:pos="1141"/>
        </w:tabs>
        <w:jc w:val="both"/>
      </w:pPr>
      <w:r>
        <w:rPr>
          <w:i/>
          <w:iCs/>
          <w:color w:val="000000"/>
          <w:sz w:val="28"/>
          <w:szCs w:val="28"/>
        </w:rPr>
        <w:t>Дополнительно: дата, место рождения; адрес регистрации; паспортные данные (серия и номер, когда и кем выдан, код подразделения); контактный телефонный номер; ИНН.</w:t>
      </w:r>
    </w:p>
    <w:p w:rsidR="009A5799" w:rsidRDefault="00394A73">
      <w:pPr>
        <w:ind w:firstLine="709"/>
        <w:jc w:val="both"/>
        <w:rPr>
          <w:sz w:val="28"/>
          <w:szCs w:val="28"/>
        </w:rPr>
      </w:pPr>
      <w:r w:rsidRPr="00977B0F">
        <w:rPr>
          <w:b/>
          <w:sz w:val="28"/>
          <w:szCs w:val="28"/>
          <w:u w:val="single"/>
        </w:rPr>
        <w:t>Для детальной информации обращайтесь по телефону:</w:t>
      </w:r>
      <w:r>
        <w:rPr>
          <w:sz w:val="28"/>
          <w:szCs w:val="28"/>
        </w:rPr>
        <w:t xml:space="preserve"> </w:t>
      </w:r>
      <w:r w:rsidRPr="00977B0F">
        <w:rPr>
          <w:b/>
          <w:sz w:val="28"/>
          <w:szCs w:val="28"/>
        </w:rPr>
        <w:t>8-(8342)-28-87-12</w:t>
      </w:r>
    </w:p>
    <w:sectPr w:rsidR="009A5799">
      <w:pgSz w:w="11906" w:h="16838"/>
      <w:pgMar w:top="531" w:right="296" w:bottom="260" w:left="43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B1619"/>
    <w:multiLevelType w:val="multilevel"/>
    <w:tmpl w:val="CD26CB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8B774C"/>
    <w:multiLevelType w:val="multilevel"/>
    <w:tmpl w:val="F20A2DE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nsid w:val="5FF762FA"/>
    <w:multiLevelType w:val="multilevel"/>
    <w:tmpl w:val="CC14BB8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nsid w:val="753E2C22"/>
    <w:multiLevelType w:val="multilevel"/>
    <w:tmpl w:val="88B613E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
    <w:nsid w:val="7DD77034"/>
    <w:multiLevelType w:val="multilevel"/>
    <w:tmpl w:val="A7001F08"/>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99"/>
    <w:rsid w:val="000E7E89"/>
    <w:rsid w:val="00394A73"/>
    <w:rsid w:val="00977B0F"/>
    <w:rsid w:val="009A57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43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5E2566"/>
    <w:rPr>
      <w:rFonts w:ascii="Segoe UI" w:eastAsia="Times New Roman" w:hAnsi="Segoe UI" w:cs="Segoe UI"/>
      <w:sz w:val="18"/>
      <w:szCs w:val="18"/>
      <w:lang w:eastAsia="ru-RU"/>
    </w:rPr>
  </w:style>
  <w:style w:type="character" w:customStyle="1" w:styleId="a5">
    <w:name w:val="Символ нумерации"/>
    <w:qFormat/>
    <w:rPr>
      <w:b w:val="0"/>
      <w:bCs w:val="0"/>
    </w:rPr>
  </w:style>
  <w:style w:type="paragraph" w:customStyle="1" w:styleId="a6">
    <w:name w:val="Заголовок"/>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line="276" w:lineRule="auto"/>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rPr>
  </w:style>
  <w:style w:type="paragraph" w:styleId="aa">
    <w:name w:val="index heading"/>
    <w:basedOn w:val="a"/>
    <w:qFormat/>
    <w:pPr>
      <w:suppressLineNumbers/>
    </w:pPr>
    <w:rPr>
      <w:rFonts w:ascii="PT Astra Serif" w:hAnsi="PT Astra Serif" w:cs="Noto Sans Devanagari"/>
    </w:rPr>
  </w:style>
  <w:style w:type="paragraph" w:styleId="a4">
    <w:name w:val="Balloon Text"/>
    <w:basedOn w:val="a"/>
    <w:link w:val="a3"/>
    <w:uiPriority w:val="99"/>
    <w:semiHidden/>
    <w:unhideWhenUsed/>
    <w:qFormat/>
    <w:rsid w:val="005E2566"/>
    <w:rPr>
      <w:rFonts w:ascii="Segoe UI" w:hAnsi="Segoe UI" w:cs="Segoe UI"/>
      <w:sz w:val="18"/>
      <w:szCs w:val="18"/>
    </w:rPr>
  </w:style>
  <w:style w:type="paragraph" w:customStyle="1" w:styleId="ab">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43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5E2566"/>
    <w:rPr>
      <w:rFonts w:ascii="Segoe UI" w:eastAsia="Times New Roman" w:hAnsi="Segoe UI" w:cs="Segoe UI"/>
      <w:sz w:val="18"/>
      <w:szCs w:val="18"/>
      <w:lang w:eastAsia="ru-RU"/>
    </w:rPr>
  </w:style>
  <w:style w:type="character" w:customStyle="1" w:styleId="a5">
    <w:name w:val="Символ нумерации"/>
    <w:qFormat/>
    <w:rPr>
      <w:b w:val="0"/>
      <w:bCs w:val="0"/>
    </w:rPr>
  </w:style>
  <w:style w:type="paragraph" w:customStyle="1" w:styleId="a6">
    <w:name w:val="Заголовок"/>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line="276" w:lineRule="auto"/>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rPr>
  </w:style>
  <w:style w:type="paragraph" w:styleId="aa">
    <w:name w:val="index heading"/>
    <w:basedOn w:val="a"/>
    <w:qFormat/>
    <w:pPr>
      <w:suppressLineNumbers/>
    </w:pPr>
    <w:rPr>
      <w:rFonts w:ascii="PT Astra Serif" w:hAnsi="PT Astra Serif" w:cs="Noto Sans Devanagari"/>
    </w:rPr>
  </w:style>
  <w:style w:type="paragraph" w:styleId="a4">
    <w:name w:val="Balloon Text"/>
    <w:basedOn w:val="a"/>
    <w:link w:val="a3"/>
    <w:uiPriority w:val="99"/>
    <w:semiHidden/>
    <w:unhideWhenUsed/>
    <w:qFormat/>
    <w:rsid w:val="005E2566"/>
    <w:rPr>
      <w:rFonts w:ascii="Segoe UI" w:hAnsi="Segoe UI" w:cs="Segoe UI"/>
      <w:sz w:val="18"/>
      <w:szCs w:val="18"/>
    </w:rPr>
  </w:style>
  <w:style w:type="paragraph" w:customStyle="1" w:styleId="ab">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Логинов Василий</dc:creator>
  <cp:lastModifiedBy>www</cp:lastModifiedBy>
  <cp:revision>2</cp:revision>
  <cp:lastPrinted>2025-03-31T05:50:00Z</cp:lastPrinted>
  <dcterms:created xsi:type="dcterms:W3CDTF">2025-03-31T05:50:00Z</dcterms:created>
  <dcterms:modified xsi:type="dcterms:W3CDTF">2025-03-31T05:50:00Z</dcterms:modified>
  <dc:language>ru-RU</dc:language>
</cp:coreProperties>
</file>