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00" w:type="pct"/>
        <w:tblCellSpacing w:w="15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2"/>
      </w:tblGrid>
      <w:tr w:rsidR="00B74D73" w:rsidRPr="006B6118">
        <w:trPr>
          <w:tblCellSpacing w:w="15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B74D73" w:rsidRPr="006B6118" w:rsidRDefault="006B6118">
            <w:pPr>
              <w:jc w:val="center"/>
              <w:rPr>
                <w:color w:val="000000"/>
                <w:lang w:val="ru-RU"/>
              </w:rPr>
            </w:pPr>
            <w:bookmarkStart w:id="0" w:name="_GoBack"/>
            <w:bookmarkEnd w:id="0"/>
            <w:r w:rsidRPr="006B6118">
              <w:rPr>
                <w:b/>
                <w:bCs/>
                <w:color w:val="000000"/>
                <w:lang w:val="ru-RU"/>
              </w:rPr>
              <w:t>Документ подписан ЭП от 27.05.2022 08:55</w:t>
            </w:r>
          </w:p>
          <w:p w:rsidR="00B74D73" w:rsidRPr="006B6118" w:rsidRDefault="006B6118">
            <w:pPr>
              <w:rPr>
                <w:color w:val="000000"/>
                <w:lang w:val="ru-RU"/>
              </w:rPr>
            </w:pPr>
            <w:r w:rsidRPr="006B6118">
              <w:rPr>
                <w:b/>
                <w:bCs/>
                <w:color w:val="000000"/>
                <w:lang w:val="ru-RU"/>
              </w:rPr>
              <w:t xml:space="preserve">Владелец: </w:t>
            </w:r>
            <w:r w:rsidRPr="006B6118">
              <w:rPr>
                <w:color w:val="000000"/>
                <w:lang w:val="ru-RU"/>
              </w:rPr>
              <w:t>Жалилов Ильдар Ильдюсович</w:t>
            </w:r>
            <w:r w:rsidRPr="006B6118">
              <w:rPr>
                <w:color w:val="000000"/>
                <w:lang w:val="ru-RU"/>
              </w:rPr>
              <w:br/>
              <w:t>Глава администрации комсомольского городского поселения, ОГРН=1191326006948, СНИЛС=10832755348, ИНН=001322001547</w:t>
            </w:r>
            <w:r w:rsidRPr="006B6118">
              <w:rPr>
                <w:color w:val="000000"/>
                <w:lang w:val="ru-RU"/>
              </w:rPr>
              <w:br/>
              <w:t>АДМИНИСТРАЦИЯ КОМСОМОЛЬСКОГО ГОРОДСКОГО ПОСЕЛЕНИЯ</w:t>
            </w:r>
          </w:p>
          <w:p w:rsidR="00B74D73" w:rsidRPr="006B6118" w:rsidRDefault="006B6118">
            <w:pPr>
              <w:rPr>
                <w:color w:val="000000"/>
                <w:lang w:val="ru-RU"/>
              </w:rPr>
            </w:pPr>
            <w:r w:rsidRPr="006B6118">
              <w:rPr>
                <w:b/>
                <w:bCs/>
                <w:color w:val="000000"/>
                <w:lang w:val="ru-RU"/>
              </w:rPr>
              <w:t xml:space="preserve">Сертификат: </w:t>
            </w:r>
            <w:r w:rsidRPr="006B6118">
              <w:rPr>
                <w:color w:val="000000"/>
                <w:lang w:val="ru-RU"/>
              </w:rPr>
              <w:t>451</w:t>
            </w:r>
            <w:r>
              <w:rPr>
                <w:color w:val="000000"/>
              </w:rPr>
              <w:t>AB</w:t>
            </w:r>
            <w:r w:rsidRPr="006B6118">
              <w:rPr>
                <w:color w:val="000000"/>
                <w:lang w:val="ru-RU"/>
              </w:rPr>
              <w:t>9750002000211</w:t>
            </w:r>
            <w:r>
              <w:rPr>
                <w:color w:val="000000"/>
              </w:rPr>
              <w:t>FE</w:t>
            </w:r>
          </w:p>
          <w:p w:rsidR="00B74D73" w:rsidRPr="006B6118" w:rsidRDefault="006B6118">
            <w:pPr>
              <w:rPr>
                <w:color w:val="000000"/>
                <w:lang w:val="ru-RU"/>
              </w:rPr>
            </w:pPr>
            <w:r w:rsidRPr="006B6118">
              <w:rPr>
                <w:b/>
                <w:bCs/>
                <w:color w:val="000000"/>
                <w:lang w:val="ru-RU"/>
              </w:rPr>
              <w:t xml:space="preserve">Алгоритм: </w:t>
            </w:r>
            <w:r w:rsidRPr="006B6118">
              <w:rPr>
                <w:color w:val="000000"/>
                <w:lang w:val="ru-RU"/>
              </w:rPr>
              <w:t>ГОСТ Р 34.10-2012 256 бит</w:t>
            </w:r>
          </w:p>
          <w:p w:rsidR="00B74D73" w:rsidRPr="006B6118" w:rsidRDefault="006B6118">
            <w:pPr>
              <w:rPr>
                <w:color w:val="000000"/>
                <w:lang w:val="ru-RU"/>
              </w:rPr>
            </w:pPr>
            <w:r w:rsidRPr="006B6118">
              <w:rPr>
                <w:b/>
                <w:bCs/>
                <w:color w:val="000000"/>
                <w:lang w:val="ru-RU"/>
              </w:rPr>
              <w:t xml:space="preserve">Действителен: </w:t>
            </w:r>
            <w:r w:rsidRPr="006B6118">
              <w:rPr>
                <w:color w:val="000000"/>
                <w:lang w:val="ru-RU"/>
              </w:rPr>
              <w:t>с 15.07.2021 по 15.07.2022</w:t>
            </w:r>
          </w:p>
          <w:p w:rsidR="00B74D73" w:rsidRPr="006B6118" w:rsidRDefault="006B6118">
            <w:pPr>
              <w:rPr>
                <w:color w:val="000000"/>
                <w:lang w:val="ru-RU"/>
              </w:rPr>
            </w:pPr>
            <w:r w:rsidRPr="006B6118">
              <w:rPr>
                <w:b/>
                <w:bCs/>
                <w:color w:val="000000"/>
                <w:lang w:val="ru-RU"/>
              </w:rPr>
              <w:t xml:space="preserve">Издатель: </w:t>
            </w:r>
            <w:r w:rsidRPr="006B6118">
              <w:rPr>
                <w:color w:val="000000"/>
                <w:lang w:val="ru-RU"/>
              </w:rPr>
              <w:t>ООО "АйтиКом"</w:t>
            </w:r>
          </w:p>
        </w:tc>
      </w:tr>
    </w:tbl>
    <w:p w:rsidR="00B74D73" w:rsidRPr="006B6118" w:rsidRDefault="006B6118">
      <w:pPr>
        <w:pStyle w:val="1"/>
        <w:keepNext w:val="0"/>
        <w:shd w:val="clear" w:color="auto" w:fill="FFFFFF"/>
        <w:spacing w:line="320" w:lineRule="atLeast"/>
        <w:ind w:firstLine="709"/>
        <w:jc w:val="center"/>
        <w:rPr>
          <w:lang w:val="ru-RU"/>
        </w:rPr>
      </w:pPr>
      <w:r w:rsidRPr="006B6118">
        <w:rPr>
          <w:rFonts w:ascii="Arial" w:eastAsia="Arial" w:hAnsi="Arial" w:cs="Arial"/>
          <w:caps/>
          <w:sz w:val="32"/>
          <w:szCs w:val="32"/>
          <w:lang w:val="ru-RU"/>
        </w:rPr>
        <w:t>Администрация</w:t>
      </w:r>
      <w:r>
        <w:rPr>
          <w:rFonts w:ascii="Arial" w:eastAsia="Arial" w:hAnsi="Arial" w:cs="Arial"/>
          <w:caps/>
          <w:sz w:val="32"/>
          <w:szCs w:val="32"/>
        </w:rPr>
        <w:t> </w:t>
      </w:r>
      <w:r w:rsidRPr="006B6118">
        <w:rPr>
          <w:rFonts w:ascii="Arial" w:eastAsia="Arial" w:hAnsi="Arial" w:cs="Arial"/>
          <w:caps/>
          <w:sz w:val="32"/>
          <w:szCs w:val="32"/>
          <w:lang w:val="ru-RU"/>
        </w:rPr>
        <w:t xml:space="preserve"> Комсомольского городского поселения</w:t>
      </w:r>
    </w:p>
    <w:p w:rsidR="00B74D73" w:rsidRPr="006B6118" w:rsidRDefault="006B6118">
      <w:pPr>
        <w:pStyle w:val="1"/>
        <w:keepNext w:val="0"/>
        <w:shd w:val="clear" w:color="auto" w:fill="FFFFFF"/>
        <w:spacing w:line="320" w:lineRule="atLeast"/>
        <w:ind w:firstLine="709"/>
        <w:jc w:val="center"/>
        <w:rPr>
          <w:lang w:val="ru-RU"/>
        </w:rPr>
      </w:pPr>
      <w:r w:rsidRPr="006B6118">
        <w:rPr>
          <w:rFonts w:ascii="Arial" w:eastAsia="Arial" w:hAnsi="Arial" w:cs="Arial"/>
          <w:caps/>
          <w:sz w:val="32"/>
          <w:szCs w:val="32"/>
          <w:lang w:val="ru-RU"/>
        </w:rPr>
        <w:t>Чамзинского</w:t>
      </w:r>
      <w:r>
        <w:rPr>
          <w:rFonts w:ascii="Arial" w:eastAsia="Arial" w:hAnsi="Arial" w:cs="Arial"/>
          <w:caps/>
          <w:sz w:val="32"/>
          <w:szCs w:val="32"/>
        </w:rPr>
        <w:t> </w:t>
      </w:r>
      <w:r w:rsidRPr="006B6118">
        <w:rPr>
          <w:rFonts w:ascii="Arial" w:eastAsia="Arial" w:hAnsi="Arial" w:cs="Arial"/>
          <w:caps/>
          <w:sz w:val="32"/>
          <w:szCs w:val="32"/>
          <w:lang w:val="ru-RU"/>
        </w:rPr>
        <w:t xml:space="preserve"> муниципального</w:t>
      </w:r>
      <w:r>
        <w:rPr>
          <w:rFonts w:ascii="Arial" w:eastAsia="Arial" w:hAnsi="Arial" w:cs="Arial"/>
          <w:caps/>
          <w:sz w:val="32"/>
          <w:szCs w:val="32"/>
        </w:rPr>
        <w:t> </w:t>
      </w:r>
      <w:r w:rsidRPr="006B6118">
        <w:rPr>
          <w:rFonts w:ascii="Arial" w:eastAsia="Arial" w:hAnsi="Arial" w:cs="Arial"/>
          <w:caps/>
          <w:sz w:val="32"/>
          <w:szCs w:val="32"/>
          <w:lang w:val="ru-RU"/>
        </w:rPr>
        <w:t xml:space="preserve"> района</w:t>
      </w:r>
    </w:p>
    <w:p w:rsidR="00B74D73" w:rsidRPr="006B6118" w:rsidRDefault="006B6118">
      <w:pPr>
        <w:pStyle w:val="1"/>
        <w:keepNext w:val="0"/>
        <w:shd w:val="clear" w:color="auto" w:fill="FFFFFF"/>
        <w:spacing w:line="320" w:lineRule="atLeast"/>
        <w:ind w:firstLine="709"/>
        <w:jc w:val="center"/>
        <w:rPr>
          <w:lang w:val="ru-RU"/>
        </w:rPr>
      </w:pPr>
      <w:r w:rsidRPr="006B6118">
        <w:rPr>
          <w:rFonts w:ascii="Arial" w:eastAsia="Arial" w:hAnsi="Arial" w:cs="Arial"/>
          <w:caps/>
          <w:sz w:val="32"/>
          <w:szCs w:val="32"/>
          <w:lang w:val="ru-RU"/>
        </w:rPr>
        <w:t>Республики</w:t>
      </w:r>
      <w:r>
        <w:rPr>
          <w:rFonts w:ascii="Arial" w:eastAsia="Arial" w:hAnsi="Arial" w:cs="Arial"/>
          <w:caps/>
          <w:sz w:val="32"/>
          <w:szCs w:val="32"/>
        </w:rPr>
        <w:t>  </w:t>
      </w:r>
      <w:r w:rsidRPr="006B6118">
        <w:rPr>
          <w:rFonts w:ascii="Arial" w:eastAsia="Arial" w:hAnsi="Arial" w:cs="Arial"/>
          <w:caps/>
          <w:sz w:val="32"/>
          <w:szCs w:val="32"/>
          <w:lang w:val="ru-RU"/>
        </w:rPr>
        <w:t xml:space="preserve"> Мордовия</w:t>
      </w:r>
    </w:p>
    <w:p w:rsidR="00B74D73" w:rsidRPr="006B6118" w:rsidRDefault="006B6118">
      <w:pPr>
        <w:pStyle w:val="1"/>
        <w:keepNext w:val="0"/>
        <w:shd w:val="clear" w:color="auto" w:fill="FFFFFF"/>
        <w:spacing w:line="320" w:lineRule="atLeast"/>
        <w:ind w:firstLine="709"/>
        <w:jc w:val="center"/>
        <w:rPr>
          <w:lang w:val="ru-RU"/>
        </w:rPr>
      </w:pPr>
      <w:r>
        <w:rPr>
          <w:rFonts w:ascii="Arial" w:eastAsia="Arial" w:hAnsi="Arial" w:cs="Arial"/>
          <w:caps/>
          <w:sz w:val="32"/>
          <w:szCs w:val="32"/>
        </w:rPr>
        <w:t> </w:t>
      </w:r>
    </w:p>
    <w:p w:rsidR="00B74D73" w:rsidRPr="006B6118" w:rsidRDefault="006B6118">
      <w:pPr>
        <w:pStyle w:val="1"/>
        <w:keepNext w:val="0"/>
        <w:shd w:val="clear" w:color="auto" w:fill="FFFFFF"/>
        <w:spacing w:line="320" w:lineRule="atLeast"/>
        <w:ind w:firstLine="709"/>
        <w:jc w:val="center"/>
        <w:rPr>
          <w:lang w:val="ru-RU"/>
        </w:rPr>
      </w:pPr>
      <w:r>
        <w:rPr>
          <w:rFonts w:ascii="Arial" w:eastAsia="Arial" w:hAnsi="Arial" w:cs="Arial"/>
          <w:caps/>
          <w:sz w:val="32"/>
          <w:szCs w:val="32"/>
        </w:rPr>
        <w:t> </w:t>
      </w:r>
    </w:p>
    <w:p w:rsidR="00B74D73" w:rsidRPr="006B6118" w:rsidRDefault="006B6118">
      <w:pPr>
        <w:pStyle w:val="1"/>
        <w:keepNext w:val="0"/>
        <w:shd w:val="clear" w:color="auto" w:fill="FFFFFF"/>
        <w:spacing w:line="320" w:lineRule="atLeast"/>
        <w:ind w:firstLine="709"/>
        <w:jc w:val="center"/>
        <w:rPr>
          <w:lang w:val="ru-RU"/>
        </w:rPr>
      </w:pPr>
      <w:r w:rsidRPr="006B6118">
        <w:rPr>
          <w:rFonts w:ascii="Arial" w:eastAsia="Arial" w:hAnsi="Arial" w:cs="Arial"/>
          <w:caps/>
          <w:sz w:val="32"/>
          <w:szCs w:val="32"/>
          <w:lang w:val="ru-RU"/>
        </w:rPr>
        <w:t>ПОСТАНОВЛЕНИЕ</w:t>
      </w:r>
      <w:r>
        <w:rPr>
          <w:rFonts w:ascii="Arial" w:eastAsia="Arial" w:hAnsi="Arial" w:cs="Arial"/>
          <w:caps/>
          <w:sz w:val="32"/>
          <w:szCs w:val="32"/>
        </w:rPr>
        <w:t> </w:t>
      </w:r>
    </w:p>
    <w:p w:rsidR="00B74D73" w:rsidRPr="006B6118" w:rsidRDefault="006B6118">
      <w:pPr>
        <w:widowControl w:val="0"/>
        <w:jc w:val="center"/>
        <w:rPr>
          <w:sz w:val="32"/>
          <w:szCs w:val="32"/>
          <w:lang w:val="ru-RU"/>
        </w:rPr>
      </w:pPr>
      <w:r>
        <w:rPr>
          <w:b/>
          <w:bCs/>
          <w:sz w:val="32"/>
          <w:szCs w:val="32"/>
        </w:rPr>
        <w:t> </w:t>
      </w:r>
    </w:p>
    <w:p w:rsidR="00B74D73" w:rsidRPr="006B6118" w:rsidRDefault="006B6118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lang w:val="ru-RU"/>
        </w:rPr>
      </w:pPr>
      <w:r w:rsidRPr="006B6118">
        <w:rPr>
          <w:rFonts w:ascii="Arial" w:eastAsia="Arial" w:hAnsi="Arial" w:cs="Arial"/>
          <w:sz w:val="32"/>
          <w:szCs w:val="32"/>
          <w:lang w:val="ru-RU"/>
        </w:rPr>
        <w:t xml:space="preserve">от </w:t>
      </w:r>
      <w:r w:rsidRPr="006B6118">
        <w:rPr>
          <w:rFonts w:ascii="Arial" w:eastAsia="Arial" w:hAnsi="Arial" w:cs="Arial"/>
          <w:sz w:val="32"/>
          <w:szCs w:val="32"/>
          <w:lang w:val="ru-RU"/>
        </w:rPr>
        <w:t>10 февраля 2021 г.№ 21</w:t>
      </w:r>
    </w:p>
    <w:p w:rsidR="00B74D73" w:rsidRPr="006B6118" w:rsidRDefault="006B6118">
      <w:pPr>
        <w:widowControl w:val="0"/>
        <w:jc w:val="center"/>
        <w:rPr>
          <w:sz w:val="26"/>
          <w:szCs w:val="26"/>
          <w:lang w:val="ru-RU"/>
        </w:rPr>
      </w:pPr>
      <w:r>
        <w:rPr>
          <w:sz w:val="26"/>
          <w:szCs w:val="26"/>
        </w:rPr>
        <w:t> </w:t>
      </w:r>
    </w:p>
    <w:p w:rsidR="00B74D73" w:rsidRPr="006B6118" w:rsidRDefault="006B6118">
      <w:pPr>
        <w:widowControl w:val="0"/>
        <w:jc w:val="center"/>
        <w:rPr>
          <w:sz w:val="26"/>
          <w:szCs w:val="26"/>
          <w:lang w:val="ru-RU"/>
        </w:rPr>
      </w:pPr>
      <w:r>
        <w:rPr>
          <w:sz w:val="26"/>
          <w:szCs w:val="26"/>
        </w:rPr>
        <w:t> </w:t>
      </w:r>
    </w:p>
    <w:p w:rsidR="00B74D73" w:rsidRPr="006B6118" w:rsidRDefault="006B6118">
      <w:pPr>
        <w:pStyle w:val="2"/>
        <w:keepNext w:val="0"/>
        <w:shd w:val="clear" w:color="auto" w:fill="FFFFFF"/>
        <w:spacing w:line="320" w:lineRule="atLeast"/>
        <w:ind w:firstLine="709"/>
        <w:jc w:val="center"/>
        <w:rPr>
          <w:lang w:val="ru-RU"/>
        </w:rPr>
      </w:pPr>
      <w:r w:rsidRPr="006B6118">
        <w:rPr>
          <w:rFonts w:ascii="Arial" w:eastAsia="Arial" w:hAnsi="Arial" w:cs="Arial"/>
          <w:iCs w:val="0"/>
          <w:caps/>
          <w:sz w:val="32"/>
          <w:szCs w:val="32"/>
          <w:lang w:val="ru-RU"/>
        </w:rPr>
        <w:t>Об утверждении административного</w:t>
      </w:r>
      <w:r>
        <w:rPr>
          <w:rFonts w:ascii="Arial" w:eastAsia="Arial" w:hAnsi="Arial" w:cs="Arial"/>
          <w:iCs w:val="0"/>
          <w:caps/>
          <w:sz w:val="32"/>
          <w:szCs w:val="32"/>
        </w:rPr>
        <w:t>  </w:t>
      </w:r>
      <w:r w:rsidRPr="006B6118">
        <w:rPr>
          <w:rFonts w:ascii="Arial" w:eastAsia="Arial" w:hAnsi="Arial" w:cs="Arial"/>
          <w:iCs w:val="0"/>
          <w:caps/>
          <w:sz w:val="32"/>
          <w:szCs w:val="32"/>
          <w:lang w:val="ru-RU"/>
        </w:rPr>
        <w:t xml:space="preserve"> регламента</w:t>
      </w:r>
      <w:r>
        <w:rPr>
          <w:rFonts w:ascii="Arial" w:eastAsia="Arial" w:hAnsi="Arial" w:cs="Arial"/>
          <w:iCs w:val="0"/>
          <w:caps/>
          <w:sz w:val="32"/>
          <w:szCs w:val="32"/>
        </w:rPr>
        <w:t>  </w:t>
      </w:r>
      <w:r w:rsidRPr="006B6118">
        <w:rPr>
          <w:rFonts w:ascii="Arial" w:eastAsia="Arial" w:hAnsi="Arial" w:cs="Arial"/>
          <w:iCs w:val="0"/>
          <w:caps/>
          <w:sz w:val="32"/>
          <w:szCs w:val="32"/>
          <w:lang w:val="ru-RU"/>
        </w:rPr>
        <w:t xml:space="preserve"> предоставления муниципальной услуги «Перевод жилого (нежилого) помещения в нежилое (жилое) помещение» </w:t>
      </w:r>
    </w:p>
    <w:p w:rsidR="00B74D73" w:rsidRPr="006B6118" w:rsidRDefault="006B6118">
      <w:pPr>
        <w:widowControl w:val="0"/>
        <w:jc w:val="both"/>
        <w:rPr>
          <w:lang w:val="ru-RU"/>
        </w:rPr>
      </w:pPr>
      <w:r w:rsidRPr="006B6118">
        <w:rPr>
          <w:lang w:val="ru-RU"/>
        </w:rPr>
        <w:tab/>
      </w:r>
    </w:p>
    <w:p w:rsidR="00B74D73" w:rsidRPr="006B6118" w:rsidRDefault="006B6118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6B6118">
        <w:rPr>
          <w:rFonts w:ascii="Arial" w:eastAsia="Arial" w:hAnsi="Arial" w:cs="Arial"/>
          <w:lang w:val="ru-RU"/>
        </w:rPr>
        <w:t>В</w:t>
      </w:r>
      <w:r>
        <w:rPr>
          <w:rFonts w:ascii="Arial" w:eastAsia="Arial" w:hAnsi="Arial" w:cs="Arial"/>
        </w:rPr>
        <w:t>  </w:t>
      </w:r>
      <w:r w:rsidRPr="006B6118">
        <w:rPr>
          <w:rFonts w:ascii="Arial" w:eastAsia="Arial" w:hAnsi="Arial" w:cs="Arial"/>
          <w:lang w:val="ru-RU"/>
        </w:rPr>
        <w:t xml:space="preserve"> соответствии с Жилищным кодексом, Федеральным законом </w:t>
      </w:r>
      <w:hyperlink r:id="rId5" w:history="1">
        <w:r w:rsidRPr="006B6118">
          <w:rPr>
            <w:color w:val="0000EE"/>
            <w:u w:val="single" w:color="0000EE"/>
            <w:lang w:val="ru-RU"/>
          </w:rPr>
          <w:t>от 27.07.2010 № 210-ФЗ</w:t>
        </w:r>
      </w:hyperlink>
      <w:r w:rsidRPr="006B6118">
        <w:rPr>
          <w:rFonts w:ascii="Arial" w:eastAsia="Arial" w:hAnsi="Arial" w:cs="Arial"/>
          <w:lang w:val="ru-RU"/>
        </w:rPr>
        <w:t xml:space="preserve"> «Об организации предоставления государственных и муниципальных услуг», администрация Комсомольского городского поселения Комсомольского городского поселения постановляет:</w:t>
      </w:r>
    </w:p>
    <w:p w:rsidR="00B74D73" w:rsidRPr="006B6118" w:rsidRDefault="006B6118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B74D73" w:rsidRPr="006B6118" w:rsidRDefault="006B6118">
      <w:pPr>
        <w:shd w:val="clear" w:color="auto" w:fill="FFFFFF"/>
        <w:spacing w:line="360" w:lineRule="atLeast"/>
        <w:ind w:firstLine="709"/>
        <w:jc w:val="both"/>
        <w:rPr>
          <w:lang w:val="ru-RU"/>
        </w:rPr>
      </w:pPr>
      <w:r w:rsidRPr="006B6118">
        <w:rPr>
          <w:rFonts w:ascii="Arial" w:eastAsia="Arial" w:hAnsi="Arial" w:cs="Arial"/>
          <w:lang w:val="ru-RU"/>
        </w:rPr>
        <w:t>1. Утвердить прилагаемый Административный регламент администрации Комсомольского г</w:t>
      </w:r>
      <w:r w:rsidRPr="006B6118">
        <w:rPr>
          <w:rFonts w:ascii="Arial" w:eastAsia="Arial" w:hAnsi="Arial" w:cs="Arial"/>
          <w:lang w:val="ru-RU"/>
        </w:rPr>
        <w:t>ородского поселения Чамзинского муниципального района по предоставлению муниципальной услуги «Перевод жилого (нежилого) помещения в нежилое (жилое) помещение», согласно приложению.</w:t>
      </w:r>
    </w:p>
    <w:p w:rsidR="00B74D73" w:rsidRPr="006B6118" w:rsidRDefault="006B6118">
      <w:pPr>
        <w:shd w:val="clear" w:color="auto" w:fill="FFFFFF"/>
        <w:spacing w:line="360" w:lineRule="atLeast"/>
        <w:ind w:firstLine="709"/>
        <w:jc w:val="both"/>
        <w:rPr>
          <w:lang w:val="ru-RU"/>
        </w:rPr>
      </w:pPr>
      <w:r w:rsidRPr="006B6118">
        <w:rPr>
          <w:rFonts w:ascii="Arial" w:eastAsia="Arial" w:hAnsi="Arial" w:cs="Arial"/>
          <w:lang w:val="ru-RU"/>
        </w:rPr>
        <w:lastRenderedPageBreak/>
        <w:t>2. Признать утратившим силу постановление Администрации Комсомольского горо</w:t>
      </w:r>
      <w:r w:rsidRPr="006B6118">
        <w:rPr>
          <w:rFonts w:ascii="Arial" w:eastAsia="Arial" w:hAnsi="Arial" w:cs="Arial"/>
          <w:lang w:val="ru-RU"/>
        </w:rPr>
        <w:t xml:space="preserve">дского поселения Чамзинского муниципального района Республики Мордовия </w:t>
      </w:r>
      <w:hyperlink r:id="rId6" w:history="1">
        <w:r w:rsidRPr="006B6118">
          <w:rPr>
            <w:color w:val="0000EE"/>
            <w:u w:val="single" w:color="0000EE"/>
            <w:lang w:val="ru-RU"/>
          </w:rPr>
          <w:t>от 4 апреля 2017 г. № 122</w:t>
        </w:r>
      </w:hyperlink>
      <w:r w:rsidRPr="006B6118">
        <w:rPr>
          <w:rFonts w:ascii="Arial" w:eastAsia="Arial" w:hAnsi="Arial" w:cs="Arial"/>
          <w:lang w:val="ru-RU"/>
        </w:rPr>
        <w:t xml:space="preserve"> Об утверждении Административного регламент</w:t>
      </w:r>
      <w:r w:rsidRPr="006B6118">
        <w:rPr>
          <w:rFonts w:ascii="Arial" w:eastAsia="Arial" w:hAnsi="Arial" w:cs="Arial"/>
          <w:lang w:val="ru-RU"/>
        </w:rPr>
        <w:t>а администрации Комсомольского городского поселения Чамзинского муниципального района по предоставлению муниципальной услуги</w:t>
      </w:r>
      <w:r>
        <w:rPr>
          <w:rFonts w:ascii="Arial" w:eastAsia="Arial" w:hAnsi="Arial" w:cs="Arial"/>
        </w:rPr>
        <w:t> </w:t>
      </w:r>
      <w:r w:rsidRPr="006B6118">
        <w:rPr>
          <w:rFonts w:ascii="Arial" w:eastAsia="Arial" w:hAnsi="Arial" w:cs="Arial"/>
          <w:lang w:val="ru-RU"/>
        </w:rPr>
        <w:t xml:space="preserve"> «Перевод жилого (нежилого) помещения в нежилое (жилое) помещение».</w:t>
      </w:r>
    </w:p>
    <w:p w:rsidR="00B74D73" w:rsidRPr="006B6118" w:rsidRDefault="006B6118">
      <w:pPr>
        <w:shd w:val="clear" w:color="auto" w:fill="FFFFFF"/>
        <w:spacing w:line="360" w:lineRule="atLeast"/>
        <w:ind w:firstLine="709"/>
        <w:jc w:val="both"/>
        <w:rPr>
          <w:lang w:val="ru-RU"/>
        </w:rPr>
      </w:pPr>
      <w:r w:rsidRPr="006B6118">
        <w:rPr>
          <w:rFonts w:ascii="Arial" w:eastAsia="Arial" w:hAnsi="Arial" w:cs="Arial"/>
          <w:lang w:val="ru-RU"/>
        </w:rPr>
        <w:t>3. Настоящее постановление вступает в силу со дня его официальн</w:t>
      </w:r>
      <w:r w:rsidRPr="006B6118">
        <w:rPr>
          <w:rFonts w:ascii="Arial" w:eastAsia="Arial" w:hAnsi="Arial" w:cs="Arial"/>
          <w:lang w:val="ru-RU"/>
        </w:rPr>
        <w:t>ого опубликования в Информационном бюллетене Комсомольского городского поселения Комсомольского городского поселения.</w:t>
      </w:r>
    </w:p>
    <w:p w:rsidR="00B74D73" w:rsidRPr="006B6118" w:rsidRDefault="006B6118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B74D73" w:rsidRPr="006B6118" w:rsidRDefault="006B6118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B74D73" w:rsidRPr="006B6118" w:rsidRDefault="006B6118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B74D73" w:rsidRPr="006B6118" w:rsidRDefault="006B6118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 w:rsidRPr="006B6118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 xml:space="preserve">Глава </w:t>
      </w:r>
      <w:r>
        <w:rPr>
          <w:rFonts w:ascii="Arial" w:eastAsia="Arial" w:hAnsi="Arial" w:cs="Arial"/>
          <w:b w:val="0"/>
          <w:bCs w:val="0"/>
          <w:sz w:val="24"/>
          <w:szCs w:val="24"/>
        </w:rPr>
        <w:t> </w:t>
      </w:r>
      <w:r w:rsidRPr="006B6118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 xml:space="preserve"> администрации</w:t>
      </w:r>
    </w:p>
    <w:p w:rsidR="00B74D73" w:rsidRPr="006B6118" w:rsidRDefault="006B6118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 w:rsidRPr="006B6118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Комсомольского городского поселения</w:t>
      </w:r>
    </w:p>
    <w:p w:rsidR="00B74D73" w:rsidRPr="006B6118" w:rsidRDefault="006B6118">
      <w:pPr>
        <w:pStyle w:val="3"/>
        <w:keepNext w:val="0"/>
        <w:shd w:val="clear" w:color="auto" w:fill="FFFFFF"/>
        <w:spacing w:before="0" w:after="0" w:line="28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  <w:b w:val="0"/>
          <w:bCs w:val="0"/>
          <w:sz w:val="24"/>
          <w:szCs w:val="24"/>
        </w:rPr>
        <w:t>                                                </w:t>
      </w:r>
      <w:r w:rsidRPr="006B6118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 xml:space="preserve"> И.И. Жалилов</w:t>
      </w:r>
      <w:r w:rsidRPr="006B6118">
        <w:rPr>
          <w:rFonts w:ascii="Arial" w:eastAsia="Arial" w:hAnsi="Arial" w:cs="Arial"/>
          <w:b w:val="0"/>
          <w:bCs w:val="0"/>
          <w:lang w:val="ru-RU"/>
        </w:rPr>
        <w:t xml:space="preserve"> </w:t>
      </w:r>
    </w:p>
    <w:p w:rsidR="00B74D73" w:rsidRPr="006B6118" w:rsidRDefault="006B6118">
      <w:pPr>
        <w:spacing w:line="280" w:lineRule="atLeast"/>
        <w:jc w:val="both"/>
        <w:rPr>
          <w:lang w:val="ru-RU"/>
        </w:rPr>
      </w:pPr>
      <w:r>
        <w:rPr>
          <w:sz w:val="28"/>
          <w:szCs w:val="28"/>
        </w:rPr>
        <w:t> </w:t>
      </w:r>
    </w:p>
    <w:p w:rsidR="00B74D73" w:rsidRPr="006B6118" w:rsidRDefault="006B6118">
      <w:pPr>
        <w:spacing w:line="280" w:lineRule="atLeast"/>
        <w:jc w:val="both"/>
        <w:rPr>
          <w:lang w:val="ru-RU"/>
        </w:rPr>
      </w:pPr>
      <w:r>
        <w:t> </w:t>
      </w:r>
    </w:p>
    <w:p w:rsidR="00B74D73" w:rsidRPr="006B6118" w:rsidRDefault="006B6118">
      <w:pPr>
        <w:spacing w:line="280" w:lineRule="atLeast"/>
        <w:jc w:val="both"/>
        <w:rPr>
          <w:lang w:val="ru-RU"/>
        </w:rPr>
      </w:pPr>
      <w:r>
        <w:t> </w:t>
      </w:r>
    </w:p>
    <w:p w:rsidR="00B74D73" w:rsidRPr="006B6118" w:rsidRDefault="006B6118">
      <w:pPr>
        <w:spacing w:line="280" w:lineRule="atLeast"/>
        <w:jc w:val="both"/>
        <w:rPr>
          <w:lang w:val="ru-RU"/>
        </w:rPr>
      </w:pPr>
      <w:r>
        <w:t> </w:t>
      </w:r>
    </w:p>
    <w:p w:rsidR="00B74D73" w:rsidRPr="006B6118" w:rsidRDefault="006B6118">
      <w:pPr>
        <w:spacing w:line="280" w:lineRule="atLeast"/>
        <w:jc w:val="both"/>
        <w:rPr>
          <w:lang w:val="ru-RU"/>
        </w:rPr>
      </w:pPr>
      <w:r>
        <w:t> </w:t>
      </w:r>
    </w:p>
    <w:p w:rsidR="00B74D73" w:rsidRPr="006B6118" w:rsidRDefault="006B6118">
      <w:pPr>
        <w:spacing w:line="280" w:lineRule="atLeast"/>
        <w:jc w:val="both"/>
        <w:rPr>
          <w:lang w:val="ru-RU"/>
        </w:rPr>
      </w:pPr>
      <w:r>
        <w:t> </w:t>
      </w:r>
    </w:p>
    <w:p w:rsidR="00B74D73" w:rsidRPr="006B6118" w:rsidRDefault="006B6118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 w:rsidRPr="006B6118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Приложение</w:t>
      </w:r>
    </w:p>
    <w:p w:rsidR="00B74D73" w:rsidRPr="006B6118" w:rsidRDefault="006B6118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 w:rsidRPr="006B6118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к постановлению администрации</w:t>
      </w:r>
    </w:p>
    <w:p w:rsidR="00B74D73" w:rsidRPr="006B6118" w:rsidRDefault="006B6118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 w:rsidRPr="006B6118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Комсомольского городского поселения</w:t>
      </w:r>
    </w:p>
    <w:p w:rsidR="00B74D73" w:rsidRPr="006B6118" w:rsidRDefault="006B6118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 w:rsidRPr="006B6118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Чамзинского муниципального района</w:t>
      </w:r>
    </w:p>
    <w:p w:rsidR="00B74D73" w:rsidRPr="006B6118" w:rsidRDefault="006B6118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 w:rsidRPr="006B6118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от 10.02.2021 г. № 21</w:t>
      </w:r>
    </w:p>
    <w:p w:rsidR="00B74D73" w:rsidRPr="006B6118" w:rsidRDefault="006B6118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  <w:b w:val="0"/>
          <w:bCs w:val="0"/>
          <w:sz w:val="24"/>
          <w:szCs w:val="24"/>
        </w:rPr>
        <w:t> </w:t>
      </w:r>
    </w:p>
    <w:p w:rsidR="00B74D73" w:rsidRPr="006B6118" w:rsidRDefault="006B6118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>
        <w:rPr>
          <w:b w:val="0"/>
          <w:bCs w:val="0"/>
          <w:sz w:val="24"/>
          <w:szCs w:val="24"/>
        </w:rPr>
        <w:t> </w:t>
      </w:r>
    </w:p>
    <w:p w:rsidR="00B74D73" w:rsidRPr="006B6118" w:rsidRDefault="006B6118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lang w:val="ru-RU"/>
        </w:rPr>
      </w:pPr>
      <w:r w:rsidRPr="006B6118">
        <w:rPr>
          <w:rFonts w:ascii="Arial" w:eastAsia="Arial" w:hAnsi="Arial" w:cs="Arial"/>
          <w:sz w:val="32"/>
          <w:szCs w:val="32"/>
          <w:lang w:val="ru-RU"/>
        </w:rPr>
        <w:t>Административный регламент администрации Комсомольского городского поселения</w:t>
      </w:r>
      <w:r>
        <w:rPr>
          <w:rFonts w:ascii="Arial" w:eastAsia="Arial" w:hAnsi="Arial" w:cs="Arial"/>
          <w:sz w:val="32"/>
          <w:szCs w:val="32"/>
        </w:rPr>
        <w:t> </w:t>
      </w:r>
      <w:r w:rsidRPr="006B6118">
        <w:rPr>
          <w:rFonts w:ascii="Arial" w:eastAsia="Arial" w:hAnsi="Arial" w:cs="Arial"/>
          <w:sz w:val="32"/>
          <w:szCs w:val="32"/>
          <w:lang w:val="ru-RU"/>
        </w:rPr>
        <w:t xml:space="preserve"> «Перевод жилого (нежилого) помещения в н</w:t>
      </w:r>
      <w:r w:rsidRPr="006B6118">
        <w:rPr>
          <w:rFonts w:ascii="Arial" w:eastAsia="Arial" w:hAnsi="Arial" w:cs="Arial"/>
          <w:sz w:val="32"/>
          <w:szCs w:val="32"/>
          <w:lang w:val="ru-RU"/>
        </w:rPr>
        <w:t>ежилое (жилое) помещение»</w:t>
      </w:r>
    </w:p>
    <w:p w:rsidR="00B74D73" w:rsidRPr="006B6118" w:rsidRDefault="006B6118">
      <w:pPr>
        <w:widowControl w:val="0"/>
        <w:ind w:firstLine="720"/>
        <w:jc w:val="both"/>
        <w:rPr>
          <w:sz w:val="32"/>
          <w:szCs w:val="32"/>
          <w:lang w:val="ru-RU"/>
        </w:rPr>
      </w:pPr>
      <w:r>
        <w:rPr>
          <w:sz w:val="32"/>
          <w:szCs w:val="32"/>
        </w:rPr>
        <w:t> </w:t>
      </w:r>
    </w:p>
    <w:p w:rsidR="00B74D73" w:rsidRPr="006B6118" w:rsidRDefault="006B6118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lang w:val="ru-RU"/>
        </w:rPr>
      </w:pPr>
      <w:r w:rsidRPr="006B6118">
        <w:rPr>
          <w:rFonts w:ascii="Arial" w:eastAsia="Arial" w:hAnsi="Arial" w:cs="Arial"/>
          <w:sz w:val="32"/>
          <w:szCs w:val="32"/>
          <w:lang w:val="ru-RU"/>
        </w:rPr>
        <w:t>РАЗДЕЛ 1. ОБЩИЕ ПОЛОЖЕНИЯ</w:t>
      </w:r>
    </w:p>
    <w:p w:rsidR="00B74D73" w:rsidRPr="006B6118" w:rsidRDefault="006B6118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B74D73" w:rsidRPr="006B6118" w:rsidRDefault="006B6118">
      <w:pPr>
        <w:pStyle w:val="5"/>
        <w:shd w:val="clear" w:color="auto" w:fill="FFFFFF"/>
        <w:spacing w:before="0" w:after="0" w:line="240" w:lineRule="atLeast"/>
        <w:ind w:firstLine="709"/>
        <w:jc w:val="center"/>
        <w:rPr>
          <w:lang w:val="ru-RU"/>
        </w:rPr>
      </w:pPr>
      <w:r w:rsidRPr="006B6118">
        <w:rPr>
          <w:rFonts w:ascii="Arial" w:eastAsia="Arial" w:hAnsi="Arial" w:cs="Arial"/>
          <w:iCs w:val="0"/>
          <w:sz w:val="24"/>
          <w:szCs w:val="24"/>
          <w:lang w:val="ru-RU"/>
        </w:rPr>
        <w:t>ПОДРАЗДЕЛ 1. ПРЕДМЕТ РЕГУЛИРОВАНИЯ АДМИНИСТРАТИВНОГО РЕГЛАМЕНТА</w:t>
      </w:r>
    </w:p>
    <w:p w:rsidR="00B74D73" w:rsidRPr="006B6118" w:rsidRDefault="006B6118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6B6118">
        <w:rPr>
          <w:rFonts w:ascii="Arial" w:eastAsia="Arial" w:hAnsi="Arial" w:cs="Arial"/>
          <w:lang w:val="ru-RU"/>
        </w:rPr>
        <w:t xml:space="preserve">1. Административный регламент администрации Комсомольского городского поселения предоставления муниципальной услуги «Перевод жилого </w:t>
      </w:r>
      <w:r w:rsidRPr="006B6118">
        <w:rPr>
          <w:rFonts w:ascii="Arial" w:eastAsia="Arial" w:hAnsi="Arial" w:cs="Arial"/>
          <w:lang w:val="ru-RU"/>
        </w:rPr>
        <w:t>(нежилого) помещения в нежилое (жилое) помещение» (далее – Административный регламент) разработан в целях повышения качества исполнения и доступности муниципальной услуги.</w:t>
      </w:r>
    </w:p>
    <w:p w:rsidR="00B74D73" w:rsidRPr="006B6118" w:rsidRDefault="006B6118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6B6118">
        <w:rPr>
          <w:rFonts w:ascii="Arial" w:eastAsia="Arial" w:hAnsi="Arial" w:cs="Arial"/>
          <w:lang w:val="ru-RU"/>
        </w:rPr>
        <w:t>2. Административный регламент определяет сроки, последовательность действий (админис</w:t>
      </w:r>
      <w:r w:rsidRPr="006B6118">
        <w:rPr>
          <w:rFonts w:ascii="Arial" w:eastAsia="Arial" w:hAnsi="Arial" w:cs="Arial"/>
          <w:lang w:val="ru-RU"/>
        </w:rPr>
        <w:t xml:space="preserve">тративных процедур) предоставления муниципальной услуги, </w:t>
      </w:r>
      <w:r w:rsidRPr="006B6118">
        <w:rPr>
          <w:rFonts w:ascii="Arial" w:eastAsia="Arial" w:hAnsi="Arial" w:cs="Arial"/>
          <w:lang w:val="ru-RU"/>
        </w:rPr>
        <w:lastRenderedPageBreak/>
        <w:t>порядок обжалования действий (бездействия) и решений, принятых в ходе предоставления муниципальной услуги.</w:t>
      </w:r>
    </w:p>
    <w:p w:rsidR="00B74D73" w:rsidRPr="006B6118" w:rsidRDefault="006B6118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B74D73" w:rsidRPr="006B6118" w:rsidRDefault="006B6118">
      <w:pPr>
        <w:pStyle w:val="5"/>
        <w:shd w:val="clear" w:color="auto" w:fill="FFFFFF"/>
        <w:spacing w:before="0" w:after="0" w:line="240" w:lineRule="atLeast"/>
        <w:ind w:firstLine="709"/>
        <w:jc w:val="center"/>
        <w:rPr>
          <w:lang w:val="ru-RU"/>
        </w:rPr>
      </w:pPr>
      <w:r w:rsidRPr="006B6118">
        <w:rPr>
          <w:rFonts w:ascii="Arial" w:eastAsia="Arial" w:hAnsi="Arial" w:cs="Arial"/>
          <w:iCs w:val="0"/>
          <w:sz w:val="24"/>
          <w:szCs w:val="24"/>
          <w:lang w:val="ru-RU"/>
        </w:rPr>
        <w:t>ПОДРАЗДЕЛ 2. КАТЕГОРИИ ЗАЯВИТЕЛЕЙ</w:t>
      </w:r>
    </w:p>
    <w:p w:rsidR="00B74D73" w:rsidRPr="006B6118" w:rsidRDefault="006B6118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6B6118">
        <w:rPr>
          <w:rFonts w:ascii="Arial" w:eastAsia="Arial" w:hAnsi="Arial" w:cs="Arial"/>
          <w:lang w:val="ru-RU"/>
        </w:rPr>
        <w:t xml:space="preserve">3. Заявителями являются физические или юридические лица </w:t>
      </w:r>
      <w:r w:rsidRPr="006B6118">
        <w:rPr>
          <w:rFonts w:ascii="Arial" w:eastAsia="Arial" w:hAnsi="Arial" w:cs="Arial"/>
          <w:lang w:val="ru-RU"/>
        </w:rPr>
        <w:t>либо индивидуальные предприниматели, заинтересованные в переводе жилого (нежилого) помещения в нежилое (жилое) помещение.</w:t>
      </w:r>
    </w:p>
    <w:p w:rsidR="00B74D73" w:rsidRPr="006B6118" w:rsidRDefault="006B6118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B74D73" w:rsidRPr="006B6118" w:rsidRDefault="006B6118">
      <w:pPr>
        <w:pStyle w:val="5"/>
        <w:shd w:val="clear" w:color="auto" w:fill="FFFFFF"/>
        <w:spacing w:before="0" w:after="0" w:line="240" w:lineRule="atLeast"/>
        <w:ind w:firstLine="709"/>
        <w:jc w:val="center"/>
        <w:rPr>
          <w:lang w:val="ru-RU"/>
        </w:rPr>
      </w:pPr>
      <w:r w:rsidRPr="006B6118">
        <w:rPr>
          <w:rFonts w:ascii="Arial" w:eastAsia="Arial" w:hAnsi="Arial" w:cs="Arial"/>
          <w:iCs w:val="0"/>
          <w:sz w:val="24"/>
          <w:szCs w:val="24"/>
          <w:lang w:val="ru-RU"/>
        </w:rPr>
        <w:t>ПОДРАЗДЕЛ 3. ПОРЯДОК ИНФОРМИРОВАНИЯ О ПРЕДОСТАВЛЕНИИ</w:t>
      </w:r>
      <w:r>
        <w:rPr>
          <w:rFonts w:ascii="Arial" w:eastAsia="Arial" w:hAnsi="Arial" w:cs="Arial"/>
          <w:iCs w:val="0"/>
          <w:sz w:val="24"/>
          <w:szCs w:val="24"/>
        </w:rPr>
        <w:t> </w:t>
      </w:r>
      <w:r w:rsidRPr="006B6118">
        <w:rPr>
          <w:rFonts w:ascii="Arial" w:eastAsia="Arial" w:hAnsi="Arial" w:cs="Arial"/>
          <w:iCs w:val="0"/>
          <w:sz w:val="24"/>
          <w:szCs w:val="24"/>
          <w:lang w:val="ru-RU"/>
        </w:rPr>
        <w:t>МУНИЦИПАЛЬНОЙ УСЛУГИ</w:t>
      </w:r>
    </w:p>
    <w:p w:rsidR="00B74D73" w:rsidRPr="006B6118" w:rsidRDefault="006B6118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6B6118">
        <w:rPr>
          <w:rFonts w:ascii="Arial" w:eastAsia="Arial" w:hAnsi="Arial" w:cs="Arial"/>
          <w:lang w:val="ru-RU"/>
        </w:rPr>
        <w:t>4. Информирование заявителей по вопросам предоставления му</w:t>
      </w:r>
      <w:r w:rsidRPr="006B6118">
        <w:rPr>
          <w:rFonts w:ascii="Arial" w:eastAsia="Arial" w:hAnsi="Arial" w:cs="Arial"/>
          <w:lang w:val="ru-RU"/>
        </w:rPr>
        <w:t>ниципальной услуги, в том числе о ходе предоставления муниципальной услуги, проводится в двух формах: устно (лично в местах приема документов или по телефону) и письменно.</w:t>
      </w:r>
    </w:p>
    <w:p w:rsidR="00B74D73" w:rsidRPr="006B6118" w:rsidRDefault="006B6118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6B6118">
        <w:rPr>
          <w:rFonts w:ascii="Arial" w:eastAsia="Arial" w:hAnsi="Arial" w:cs="Arial"/>
          <w:lang w:val="ru-RU"/>
        </w:rPr>
        <w:t>5. Устное информирование заявителя по телефону не превышает 10 минут и включает в се</w:t>
      </w:r>
      <w:r w:rsidRPr="006B6118">
        <w:rPr>
          <w:rFonts w:ascii="Arial" w:eastAsia="Arial" w:hAnsi="Arial" w:cs="Arial"/>
          <w:lang w:val="ru-RU"/>
        </w:rPr>
        <w:t>бя информацию о наименовании уполномоченной организации, фамилии, имени, отчестве и занимаемой должности специалиста, принявшего телефонный звонок, условиях предоставления муниципальной услуги и ответы по существу поставленных заявителем вопросов.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 w:rsidRPr="006B6118">
        <w:rPr>
          <w:rFonts w:ascii="Arial" w:eastAsia="Arial" w:hAnsi="Arial" w:cs="Arial"/>
          <w:lang w:val="ru-RU"/>
        </w:rPr>
        <w:t>6. При у</w:t>
      </w:r>
      <w:r w:rsidRPr="006B6118">
        <w:rPr>
          <w:rFonts w:ascii="Arial" w:eastAsia="Arial" w:hAnsi="Arial" w:cs="Arial"/>
          <w:lang w:val="ru-RU"/>
        </w:rPr>
        <w:t xml:space="preserve">стном информировании заявителей специалист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</w:t>
      </w:r>
      <w:r>
        <w:rPr>
          <w:rFonts w:ascii="Arial" w:eastAsia="Arial" w:hAnsi="Arial" w:cs="Arial"/>
        </w:rPr>
        <w:t>Специалист информирует заявителя о возможности получить консуль</w:t>
      </w:r>
      <w:r>
        <w:rPr>
          <w:rFonts w:ascii="Arial" w:eastAsia="Arial" w:hAnsi="Arial" w:cs="Arial"/>
        </w:rPr>
        <w:t>тацию в письменной форме.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7. Специалист не вправе осуществлять информирование получателя муниципальной услуги, выходящее за рамки информирования о стандартных процедурах и условиях предоставления муниципальной услуги и влияющее прямо или косвенно на индиви</w:t>
      </w:r>
      <w:r>
        <w:rPr>
          <w:rFonts w:ascii="Arial" w:eastAsia="Arial" w:hAnsi="Arial" w:cs="Arial"/>
        </w:rPr>
        <w:t>дуальные решения заявителей.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8. Сведения о месте нахождения, графике работы и контактных телефонах организаций, осуществляющих функции приема документов и выдачи результатов предоставления муниципальной услуги, указаны в Приложении 1 к настоящему Администр</w:t>
      </w:r>
      <w:r>
        <w:rPr>
          <w:rFonts w:ascii="Arial" w:eastAsia="Arial" w:hAnsi="Arial" w:cs="Arial"/>
        </w:rPr>
        <w:t>ативному регламенту.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9. Заявитель может получить всю необходимую информацию о порядке предоставления услуги на официальном сайте http://chamzinka.e-mordovia.ru/ (далее - официальный сайт), а также на Портале государственных и муниципальных услуг (функций) </w:t>
      </w:r>
      <w:r>
        <w:rPr>
          <w:rFonts w:ascii="Arial" w:eastAsia="Arial" w:hAnsi="Arial" w:cs="Arial"/>
        </w:rPr>
        <w:t>Республики Мордовия http://gosuslugi.e-mordovia.ru и на информационных стендах в местах приема документов.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10. Письменное информирование заявителя осуществляется посредством дачи письменного ответа на его обращение по существу поставленных вопросов. Ответы</w:t>
      </w:r>
      <w:r>
        <w:rPr>
          <w:rFonts w:ascii="Arial" w:eastAsia="Arial" w:hAnsi="Arial" w:cs="Arial"/>
        </w:rPr>
        <w:t xml:space="preserve"> на письменные обращения подписываются Главой Комсомольского городского поселения. Срок рассмотрения письменных обращений составляет 30 дней со дня их регистрации.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11. При поступлении обращения в электронной форме от гражданина по вопросу предоставления му</w:t>
      </w:r>
      <w:r>
        <w:rPr>
          <w:rFonts w:ascii="Arial" w:eastAsia="Arial" w:hAnsi="Arial" w:cs="Arial"/>
        </w:rPr>
        <w:t>ниципальной услуги на официальный сайт (электронную почту) ответ в электронной форме по существу поставленного вопроса дается не позднее 30-ти дней со дня регистрации обращения в автоматизированной системе учета входящей корреспонденции. Ответ направляется</w:t>
      </w:r>
      <w:r>
        <w:rPr>
          <w:rFonts w:ascii="Arial" w:eastAsia="Arial" w:hAnsi="Arial" w:cs="Arial"/>
        </w:rPr>
        <w:t xml:space="preserve"> заявителю в электронной форме на указанный им адрес электронной почты. По желанию заявителя ответ выдается ему на руки или направляется посредством почтовой связи.</w:t>
      </w:r>
    </w:p>
    <w:p w:rsidR="00B74D73" w:rsidRDefault="006B6118">
      <w:pPr>
        <w:widowControl w:val="0"/>
        <w:ind w:firstLine="720"/>
        <w:jc w:val="both"/>
      </w:pPr>
      <w:r>
        <w:t> </w:t>
      </w:r>
    </w:p>
    <w:p w:rsidR="00B74D73" w:rsidRDefault="006B6118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</w:pPr>
      <w:r>
        <w:rPr>
          <w:rFonts w:ascii="Arial" w:eastAsia="Arial" w:hAnsi="Arial" w:cs="Arial"/>
          <w:sz w:val="32"/>
          <w:szCs w:val="32"/>
        </w:rPr>
        <w:lastRenderedPageBreak/>
        <w:t>РАЗДЕЛ 2. СТАНДАРТ ПРЕДОСТАВЛЕНИЯ МУНИЦИПАЛЬНОЙ УСЛУГИ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B74D73" w:rsidRDefault="006B6118">
      <w:pPr>
        <w:pStyle w:val="5"/>
        <w:shd w:val="clear" w:color="auto" w:fill="FFFFFF"/>
        <w:spacing w:before="0" w:after="0" w:line="240" w:lineRule="atLeast"/>
        <w:ind w:firstLine="709"/>
        <w:jc w:val="center"/>
      </w:pPr>
      <w:r>
        <w:rPr>
          <w:rFonts w:ascii="Arial" w:eastAsia="Arial" w:hAnsi="Arial" w:cs="Arial"/>
          <w:iCs w:val="0"/>
          <w:sz w:val="24"/>
          <w:szCs w:val="24"/>
        </w:rPr>
        <w:t xml:space="preserve">ПОДРАЗДЕЛ 1. ОСНОВНЫЕ ПОЛОЖЕНИЯ </w:t>
      </w:r>
      <w:r>
        <w:rPr>
          <w:rFonts w:ascii="Arial" w:eastAsia="Arial" w:hAnsi="Arial" w:cs="Arial"/>
          <w:iCs w:val="0"/>
          <w:sz w:val="24"/>
          <w:szCs w:val="24"/>
        </w:rPr>
        <w:t>СТАНДАРТА ПРЕДОСТАВЛЕНИЯ МУНИЦИПАЛЬНОЙ УСЛУГИ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12. Муниципальная услуга администрации Комсомольского городского поселения - перевод жилого (нежилого) помещения в нежилое (жилое) помещение (далее - муниципальная услуга).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13. Муниципальная услуга предоставляе</w:t>
      </w:r>
      <w:r>
        <w:rPr>
          <w:rFonts w:ascii="Arial" w:eastAsia="Arial" w:hAnsi="Arial" w:cs="Arial"/>
        </w:rPr>
        <w:t>тся в 45-дневный срок со дня регистрации заявления о предоставлении услуги.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В случае представления заявителем документов через многофункциональный центр срок принятия решения о переводе или об отказе в переводе помещения исчисляется со дня передачи многофу</w:t>
      </w:r>
      <w:r>
        <w:rPr>
          <w:rFonts w:ascii="Arial" w:eastAsia="Arial" w:hAnsi="Arial" w:cs="Arial"/>
        </w:rPr>
        <w:t>нкциональным центром таких документов в администрацию Комсомольского городского поселения.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14. Результатом предоставления муниципальной услуги являются: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- Постановление администрации Комсомольского городского поселения Республики Мордовия «О переводе жилог</w:t>
      </w:r>
      <w:r>
        <w:rPr>
          <w:rFonts w:ascii="Arial" w:eastAsia="Arial" w:hAnsi="Arial" w:cs="Arial"/>
        </w:rPr>
        <w:t>о (нежилого) помещения в нежилое (жилое) помещение» и уведомления о переводе жилого (нежилого) помещения в нежилое (жилое) помещение;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- письмо администрации Комсомольского городского поселения с отказом в переводе жилого (нежилого) помещения в нежилое (жил</w:t>
      </w:r>
      <w:r>
        <w:rPr>
          <w:rFonts w:ascii="Arial" w:eastAsia="Arial" w:hAnsi="Arial" w:cs="Arial"/>
        </w:rPr>
        <w:t>ое) помещение.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B74D73" w:rsidRDefault="006B6118">
      <w:pPr>
        <w:pStyle w:val="5"/>
        <w:shd w:val="clear" w:color="auto" w:fill="FFFFFF"/>
        <w:spacing w:before="0" w:after="0" w:line="240" w:lineRule="atLeast"/>
        <w:ind w:firstLine="709"/>
        <w:jc w:val="center"/>
      </w:pPr>
      <w:r>
        <w:rPr>
          <w:rFonts w:ascii="Arial" w:eastAsia="Arial" w:hAnsi="Arial" w:cs="Arial"/>
          <w:iCs w:val="0"/>
          <w:sz w:val="24"/>
          <w:szCs w:val="24"/>
        </w:rPr>
        <w:t>ПОДРАЗДЕЛ 2. НАИМЕНОВАНИЕ ОРГАНА, ПРЕДОСТАВЛЯЮЩЕГО  МУНИЦИПАЛЬНУЮ УСЛУГУ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15. Муниципальная услуга предоставляется администрацией Комсомольского городского поселения Республики Мордовия (далее - Администрация).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16. При предоставлении муници</w:t>
      </w:r>
      <w:r>
        <w:rPr>
          <w:rFonts w:ascii="Arial" w:eastAsia="Arial" w:hAnsi="Arial" w:cs="Arial"/>
        </w:rPr>
        <w:t>пальной услуги Администрация взаимодействует с: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- Управлением Федеральной службы государственной регистрации, кадастра и картографии по Республике Мордовия;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- Управлением Федеральной налоговой службы по Республике Мордовия;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- иными организациями, имеющими </w:t>
      </w:r>
      <w:r>
        <w:rPr>
          <w:rFonts w:ascii="Arial" w:eastAsia="Arial" w:hAnsi="Arial" w:cs="Arial"/>
        </w:rPr>
        <w:t>сведения, необходимые для подготовки в установленном порядке документов для предоставления муниципальной услуги.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16.1. В соответствии с Федеральным законом </w:t>
      </w:r>
      <w:hyperlink r:id="rId7" w:history="1">
        <w:r>
          <w:rPr>
            <w:color w:val="0000EE"/>
            <w:u w:val="single" w:color="0000EE"/>
          </w:rPr>
          <w:t>от 27 июля 2010г. №210-ФЗ</w:t>
        </w:r>
      </w:hyperlink>
      <w:r>
        <w:rPr>
          <w:rFonts w:ascii="Arial" w:eastAsia="Arial" w:hAnsi="Arial" w:cs="Arial"/>
        </w:rPr>
        <w:t xml:space="preserve"> «Об организации предоставления государственных и муниципальных услуг» для подачи документов, необходимых для предос</w:t>
      </w:r>
      <w:r>
        <w:rPr>
          <w:rFonts w:ascii="Arial" w:eastAsia="Arial" w:hAnsi="Arial" w:cs="Arial"/>
        </w:rPr>
        <w:t>тавления муниципальной услуги и получения необходимой информации, заявитель вправе обратиться в многофункциональный центр предоставления государственных и муниципальных услуг.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16.2. При предоставлении муниципальной услуги функции приема документов, необход</w:t>
      </w:r>
      <w:r>
        <w:rPr>
          <w:rFonts w:ascii="Arial" w:eastAsia="Arial" w:hAnsi="Arial" w:cs="Arial"/>
        </w:rPr>
        <w:t>имых для предоставления муниципальной услуги и выдачи результата предоставления муниципальной услуги от лица Администрации вправе выполнять иная, уполномоченная Администрацией, привлекаемая организация.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17. Администрация не вправе требовать от заявителя ос</w:t>
      </w:r>
      <w:r>
        <w:rPr>
          <w:rFonts w:ascii="Arial" w:eastAsia="Arial" w:hAnsi="Arial" w:cs="Arial"/>
        </w:rPr>
        <w:t>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услуги и получения документов и инф</w:t>
      </w:r>
      <w:r>
        <w:rPr>
          <w:rFonts w:ascii="Arial" w:eastAsia="Arial" w:hAnsi="Arial" w:cs="Arial"/>
        </w:rPr>
        <w:t xml:space="preserve">ормации, предоставляемых в результате предоставления таких услуг, включенных в перечень, указанный в части 1 статьи 9  Федерального закона </w:t>
      </w:r>
      <w:hyperlink r:id="rId8" w:history="1">
        <w:r>
          <w:rPr>
            <w:color w:val="0000EE"/>
            <w:u w:val="single" w:color="0000EE"/>
          </w:rPr>
          <w:t xml:space="preserve">от </w:t>
        </w:r>
        <w:r>
          <w:rPr>
            <w:color w:val="0000EE"/>
            <w:u w:val="single" w:color="0000EE"/>
          </w:rPr>
          <w:lastRenderedPageBreak/>
          <w:t>27 июля 2010 г. №210-ФЗ</w:t>
        </w:r>
      </w:hyperlink>
      <w:r>
        <w:rPr>
          <w:rFonts w:ascii="Arial" w:eastAsia="Arial" w:hAnsi="Arial" w:cs="Arial"/>
        </w:rPr>
        <w:t xml:space="preserve"> «Об организации предоставления государственных и муниципальных услуг».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B74D73" w:rsidRDefault="006B6118">
      <w:pPr>
        <w:pStyle w:val="5"/>
        <w:shd w:val="clear" w:color="auto" w:fill="FFFFFF"/>
        <w:spacing w:before="0" w:after="0" w:line="240" w:lineRule="atLeast"/>
        <w:ind w:firstLine="709"/>
        <w:jc w:val="center"/>
      </w:pPr>
      <w:r>
        <w:rPr>
          <w:rFonts w:ascii="Arial" w:eastAsia="Arial" w:hAnsi="Arial" w:cs="Arial"/>
          <w:iCs w:val="0"/>
          <w:sz w:val="24"/>
          <w:szCs w:val="24"/>
        </w:rPr>
        <w:t>ПОДРАЗДЕЛ 3. ПРАВОВЫЕ ОСНОВАНИЯ ПРЕДОСТАВЛЕНИЯ МУНИЦИПАЛЬНОЙ УСЛУГИ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18. Правовыми основаниями для предоставления муниципальной услуги является законодательс</w:t>
      </w:r>
      <w:r>
        <w:rPr>
          <w:rFonts w:ascii="Arial" w:eastAsia="Arial" w:hAnsi="Arial" w:cs="Arial"/>
        </w:rPr>
        <w:t>тво Российской Федерации, законодательство Республики Мордовия и нормативно-правовые акты Комсомольского городского поселения: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hyperlink r:id="rId9" w:history="1">
        <w:r>
          <w:rPr>
            <w:color w:val="0000EE"/>
            <w:u w:val="single" w:color="0000EE"/>
          </w:rPr>
          <w:t>Конституция</w:t>
        </w:r>
      </w:hyperlink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Российской Федерации;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hyperlink r:id="rId10" w:history="1">
        <w:r>
          <w:rPr>
            <w:color w:val="0000EE"/>
            <w:u w:val="single" w:color="0000EE"/>
          </w:rPr>
          <w:t>Жилищный кодекс</w:t>
        </w:r>
      </w:hyperlink>
      <w:r>
        <w:rPr>
          <w:rFonts w:ascii="Arial" w:eastAsia="Arial" w:hAnsi="Arial" w:cs="Arial"/>
        </w:rPr>
        <w:t xml:space="preserve"> Российской Федерации;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Федеральный закон </w:t>
      </w:r>
      <w:hyperlink r:id="rId11" w:history="1">
        <w:r>
          <w:rPr>
            <w:color w:val="0000EE"/>
            <w:u w:val="single" w:color="0000EE"/>
          </w:rPr>
          <w:t>от 27 июля 2010г. №210-ФЗ</w:t>
        </w:r>
      </w:hyperlink>
      <w:r>
        <w:rPr>
          <w:rFonts w:ascii="Arial" w:eastAsia="Arial" w:hAnsi="Arial" w:cs="Arial"/>
        </w:rPr>
        <w:t xml:space="preserve"> «Об организации предоставления государственных и муниципальных услуг»;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Федеральный закон </w:t>
      </w:r>
      <w:hyperlink r:id="rId12" w:history="1">
        <w:r>
          <w:rPr>
            <w:color w:val="0000EE"/>
            <w:u w:val="single" w:color="0000EE"/>
          </w:rPr>
          <w:t>от 24 июля 2007г. №221-ФЗ</w:t>
        </w:r>
      </w:hyperlink>
      <w:r>
        <w:rPr>
          <w:rFonts w:ascii="Arial" w:eastAsia="Arial" w:hAnsi="Arial" w:cs="Arial"/>
        </w:rPr>
        <w:t xml:space="preserve"> «О кадастровой деятельности»;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Федеральный закон </w:t>
      </w:r>
      <w:hyperlink r:id="rId13" w:history="1">
        <w:r>
          <w:rPr>
            <w:color w:val="0000EE"/>
            <w:u w:val="single" w:color="0000EE"/>
          </w:rPr>
          <w:t>от 13 июля 2015 г. N 218-ФЗ</w:t>
        </w:r>
      </w:hyperlink>
      <w:r>
        <w:rPr>
          <w:rFonts w:ascii="Arial" w:eastAsia="Arial" w:hAnsi="Arial" w:cs="Arial"/>
        </w:rPr>
        <w:t xml:space="preserve"> "О государственной регистрации недвижимости»;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Федеральный закон </w:t>
      </w:r>
      <w:hyperlink r:id="rId14" w:history="1">
        <w:r>
          <w:rPr>
            <w:color w:val="0000EE"/>
            <w:u w:val="single" w:color="0000EE"/>
          </w:rPr>
          <w:t>от 27 июля 2006г. №152-ФЗ</w:t>
        </w:r>
      </w:hyperlink>
      <w:r>
        <w:rPr>
          <w:rFonts w:ascii="Arial" w:eastAsia="Arial" w:hAnsi="Arial" w:cs="Arial"/>
        </w:rPr>
        <w:t xml:space="preserve"> «О персональных данных»;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Федеральный закон </w:t>
      </w:r>
      <w:hyperlink r:id="rId15" w:history="1">
        <w:r>
          <w:rPr>
            <w:color w:val="0000EE"/>
            <w:u w:val="single" w:color="0000EE"/>
          </w:rPr>
          <w:t>от 6 октября 2003г. №131-ФЗ</w:t>
        </w:r>
      </w:hyperlink>
      <w:r>
        <w:rPr>
          <w:rFonts w:ascii="Arial" w:eastAsia="Arial" w:hAnsi="Arial" w:cs="Arial"/>
        </w:rPr>
        <w:t xml:space="preserve"> «Об общих принципах организации местног</w:t>
      </w:r>
      <w:r>
        <w:rPr>
          <w:rFonts w:ascii="Arial" w:eastAsia="Arial" w:hAnsi="Arial" w:cs="Arial"/>
        </w:rPr>
        <w:t>о самоуправления в Российской Федерации»;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постановление администрации Комсомольского городского поселения </w:t>
      </w:r>
      <w:hyperlink r:id="rId16" w:history="1">
        <w:r>
          <w:rPr>
            <w:color w:val="0000EE"/>
            <w:u w:val="single" w:color="0000EE"/>
          </w:rPr>
          <w:t>от 29 октября 2012г. №63</w:t>
        </w:r>
      </w:hyperlink>
      <w:r>
        <w:rPr>
          <w:rFonts w:ascii="Arial" w:eastAsia="Arial" w:hAnsi="Arial" w:cs="Arial"/>
        </w:rPr>
        <w:t xml:space="preserve"> «Об утве</w:t>
      </w:r>
      <w:r>
        <w:rPr>
          <w:rFonts w:ascii="Arial" w:eastAsia="Arial" w:hAnsi="Arial" w:cs="Arial"/>
        </w:rPr>
        <w:t>рждении Порядка разработки и утверждения административных регламентов предоставления муниципальных услуг администрацией Комсомольского городского поселения».  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B74D73" w:rsidRDefault="006B6118">
      <w:pPr>
        <w:pStyle w:val="5"/>
        <w:shd w:val="clear" w:color="auto" w:fill="FFFFFF"/>
        <w:spacing w:before="0" w:after="0" w:line="240" w:lineRule="atLeast"/>
        <w:ind w:firstLine="709"/>
        <w:jc w:val="center"/>
      </w:pPr>
      <w:r>
        <w:rPr>
          <w:rFonts w:ascii="Arial" w:eastAsia="Arial" w:hAnsi="Arial" w:cs="Arial"/>
          <w:iCs w:val="0"/>
          <w:sz w:val="24"/>
          <w:szCs w:val="24"/>
        </w:rPr>
        <w:t>ПОДРАЗДЕЛ 4. ПЕРЕЧЕНЬ ДОКУМЕНТОВ, НЕОБХОДИМЫХ ДЛЯ ПРЕДОСТАВЛЕНИЯ МУНИЦИПАЛЬНОЙ УСЛУГИ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19. Для </w:t>
      </w:r>
      <w:r>
        <w:rPr>
          <w:rFonts w:ascii="Arial" w:eastAsia="Arial" w:hAnsi="Arial" w:cs="Arial"/>
        </w:rPr>
        <w:t xml:space="preserve">получения муниципальной услуги, согласно ст. 23 </w:t>
      </w:r>
      <w:hyperlink r:id="rId17" w:history="1">
        <w:r>
          <w:rPr>
            <w:color w:val="0000EE"/>
            <w:u w:val="single" w:color="0000EE"/>
          </w:rPr>
          <w:t>Жилищного Кодекса</w:t>
        </w:r>
      </w:hyperlink>
      <w:r>
        <w:rPr>
          <w:rFonts w:ascii="Arial" w:eastAsia="Arial" w:hAnsi="Arial" w:cs="Arial"/>
        </w:rPr>
        <w:t xml:space="preserve"> РФ,  заявитель лично (через своего представителя, уполномоченного им на </w:t>
      </w:r>
      <w:r>
        <w:rPr>
          <w:rFonts w:ascii="Arial" w:eastAsia="Arial" w:hAnsi="Arial" w:cs="Arial"/>
        </w:rPr>
        <w:t>основании доверенности) или через Портал государственных и муниципальных услуг Республики Мордовия, почтовую связь либо через многофункциональный центр предоставления государственных и муниципальных услуг, представляет следующие документы: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1) заявление по </w:t>
      </w:r>
      <w:r>
        <w:rPr>
          <w:rFonts w:ascii="Arial" w:eastAsia="Arial" w:hAnsi="Arial" w:cs="Arial"/>
        </w:rPr>
        <w:t>форме согласно Приложению 2 к Административному регламенту на имя Главы Комсомольского городского поселения;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3) план переводимог</w:t>
      </w:r>
      <w:r>
        <w:rPr>
          <w:rFonts w:ascii="Arial" w:eastAsia="Arial" w:hAnsi="Arial" w:cs="Arial"/>
        </w:rPr>
        <w:t>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4) поэтажный план дома, в котором находится переводимое помещение;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5) подготовленный и оформленный в установленном порядке </w:t>
      </w:r>
      <w:r>
        <w:rPr>
          <w:rFonts w:ascii="Arial" w:eastAsia="Arial" w:hAnsi="Arial" w:cs="Arial"/>
        </w:rPr>
        <w:t>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6) протокол общего собрания собств</w:t>
      </w:r>
      <w:r>
        <w:rPr>
          <w:rFonts w:ascii="Arial" w:eastAsia="Arial" w:hAnsi="Arial" w:cs="Arial"/>
        </w:rPr>
        <w:t>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7) согласие каждого собственника всех помещений, примыкающих к переводимому помещению, на перевод жилого помещения в нежилое помеще</w:t>
      </w:r>
      <w:r>
        <w:rPr>
          <w:rFonts w:ascii="Arial" w:eastAsia="Arial" w:hAnsi="Arial" w:cs="Arial"/>
        </w:rPr>
        <w:t>ние.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Согласно ст.49 Градостроительного регламента, проектная документация объектов капитального строительства и результаты инженерных изысканий, </w:t>
      </w:r>
      <w:r>
        <w:rPr>
          <w:rFonts w:ascii="Arial" w:eastAsia="Arial" w:hAnsi="Arial" w:cs="Arial"/>
        </w:rPr>
        <w:lastRenderedPageBreak/>
        <w:t>выполненных для подготовки такой проектной документации, подлежат экспертизе, за исключением случаев, предусмот</w:t>
      </w:r>
      <w:r>
        <w:rPr>
          <w:rFonts w:ascii="Arial" w:eastAsia="Arial" w:hAnsi="Arial" w:cs="Arial"/>
        </w:rPr>
        <w:t>ренных частями 2, 3 и 3.1 настоящей статьи. Экспертиза проектной документации и (или) экспертиза результатов инженерных изысканий проводятся в форме государственной экспертизы или негосударственной экспертизы.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19.1. Заявитель вправе не представлять докумен</w:t>
      </w:r>
      <w:r>
        <w:rPr>
          <w:rFonts w:ascii="Arial" w:eastAsia="Arial" w:hAnsi="Arial" w:cs="Arial"/>
        </w:rPr>
        <w:t>ты, предусмотренные  подпунктами 3 и 4 части 2 настоящей статьи,  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подпунктом 2 ч</w:t>
      </w:r>
      <w:r>
        <w:rPr>
          <w:rFonts w:ascii="Arial" w:eastAsia="Arial" w:hAnsi="Arial" w:cs="Arial"/>
        </w:rPr>
        <w:t>асти 2  настоящей статьи. Для рассмотрения заявления о переводе помещения Администрация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1) правоустанавливающие </w:t>
      </w:r>
      <w:r>
        <w:rPr>
          <w:rFonts w:ascii="Arial" w:eastAsia="Arial" w:hAnsi="Arial" w:cs="Arial"/>
        </w:rPr>
        <w:t>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2) план переводимого помещения с его техническим описанием (в случае, если переводимое помещение является </w:t>
      </w:r>
      <w:r>
        <w:rPr>
          <w:rFonts w:ascii="Arial" w:eastAsia="Arial" w:hAnsi="Arial" w:cs="Arial"/>
        </w:rPr>
        <w:t>жилым, технический паспорт такого помещения);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3) поэтажный план дома, в котором находится переводимое помещение.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20. Администрация не вправе требовать от заявителя представление других документов кроме документов, истребование которых у заявителя допускает</w:t>
      </w:r>
      <w:r>
        <w:rPr>
          <w:rFonts w:ascii="Arial" w:eastAsia="Arial" w:hAnsi="Arial" w:cs="Arial"/>
        </w:rPr>
        <w:t>ся в соответствии с пунктом 19 настоящего Административного регламента. Заявителю выдается расписка в получении от заявителя документов с указанием их перечня и даты их получения Администрацией, а также с указанием перечня сведений и документов, которые бу</w:t>
      </w:r>
      <w:r>
        <w:rPr>
          <w:rFonts w:ascii="Arial" w:eastAsia="Arial" w:hAnsi="Arial" w:cs="Arial"/>
        </w:rPr>
        <w:t xml:space="preserve">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</w:t>
      </w:r>
      <w:r>
        <w:rPr>
          <w:rFonts w:ascii="Arial" w:eastAsia="Arial" w:hAnsi="Arial" w:cs="Arial"/>
        </w:rPr>
        <w:t>органам или органам местного самоуправления организации, в распоряжении которых находятся документы, указанные в пункте 19.1 настоящего Административного регламента, обязаны направить в порядке межведомственного информационного взаимодействия в орган, осущ</w:t>
      </w:r>
      <w:r>
        <w:rPr>
          <w:rFonts w:ascii="Arial" w:eastAsia="Arial" w:hAnsi="Arial" w:cs="Arial"/>
        </w:rPr>
        <w:t>ествляющий перевод помещений, запрошенные ими сведения и документы. Запрошенные сведения и документы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</w:t>
      </w:r>
      <w:r>
        <w:rPr>
          <w:rFonts w:ascii="Arial" w:eastAsia="Arial" w:hAnsi="Arial" w:cs="Arial"/>
        </w:rPr>
        <w:t>исле в форме электронного документа.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21. Специалист, осуществляющий прием и регистрацию документов не вправе требовать от заявителя: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>
        <w:rPr>
          <w:rFonts w:ascii="Arial" w:eastAsia="Arial" w:hAnsi="Arial" w:cs="Arial"/>
        </w:rPr>
        <w:t>нормативными правовыми актами, регулирующими отношения, возникающие в связи с предоставлением муниципальной услуги;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представления документов и информации, которые в соответствии с нормативными правовыми актами находятся в распоряжении органов власти и иных</w:t>
      </w:r>
      <w:r>
        <w:rPr>
          <w:rFonts w:ascii="Arial" w:eastAsia="Arial" w:hAnsi="Arial" w:cs="Arial"/>
        </w:rPr>
        <w:t xml:space="preserve"> государственных органов, органов местного самоуправления либо подведомственных им организаций, участвующих в предоставлении предусмотренных муниципальной услуги.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осуществления действий, в том числе согласований, необходимых для получения муниципальной </w:t>
      </w:r>
      <w:r>
        <w:rPr>
          <w:rFonts w:ascii="Arial" w:eastAsia="Arial" w:hAnsi="Arial" w:cs="Arial"/>
        </w:rPr>
        <w:t xml:space="preserve">услуги и связанных с обращением в иные </w:t>
      </w:r>
      <w:r>
        <w:rPr>
          <w:rFonts w:ascii="Arial" w:eastAsia="Arial" w:hAnsi="Arial" w:cs="Arial"/>
        </w:rPr>
        <w:lastRenderedPageBreak/>
        <w:t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</w:t>
      </w:r>
      <w:r>
        <w:rPr>
          <w:rFonts w:ascii="Arial" w:eastAsia="Arial" w:hAnsi="Arial" w:cs="Arial"/>
        </w:rPr>
        <w:t>луг, которые являются необходимыми и обязательными для предоставления муниципальной услуги.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22. Органы и организации, выдавшие документы, несут ответственность за достоверность содержащихся в этих документах сведений в соответствии с законодательством Росс</w:t>
      </w:r>
      <w:r>
        <w:rPr>
          <w:rFonts w:ascii="Arial" w:eastAsia="Arial" w:hAnsi="Arial" w:cs="Arial"/>
        </w:rPr>
        <w:t>ийской Федерации.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B74D73" w:rsidRDefault="006B6118">
      <w:pPr>
        <w:pStyle w:val="5"/>
        <w:shd w:val="clear" w:color="auto" w:fill="FFFFFF"/>
        <w:spacing w:before="0" w:after="0" w:line="240" w:lineRule="atLeast"/>
        <w:ind w:firstLine="709"/>
        <w:jc w:val="center"/>
      </w:pPr>
      <w:r>
        <w:rPr>
          <w:rFonts w:ascii="Arial" w:eastAsia="Arial" w:hAnsi="Arial" w:cs="Arial"/>
          <w:iCs w:val="0"/>
          <w:sz w:val="24"/>
          <w:szCs w:val="24"/>
        </w:rPr>
        <w:t>ПОДРАЗДЕЛ 5. ОСНОВАНИЯ ДЛЯ ПРИОСТАНОВЛЕНИЯ ИЛИ ОТКАЗА В ПРЕДОСТАВЛЕНИИ МУНИЦИПАЛЬНОЙ УСЛУГИ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23. Основаниями для отказа в приеме документов, необходимых для предоставления муниципальной услуги, являются: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- предоставление заявителем заявл</w:t>
      </w:r>
      <w:r>
        <w:rPr>
          <w:rFonts w:ascii="Arial" w:eastAsia="Arial" w:hAnsi="Arial" w:cs="Arial"/>
        </w:rPr>
        <w:t>ения и документов без удостоверения личности либо не уполномоченным лицом;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- предоставление заявителем услуги заявления и документов, не соответствующих требованиям (наличие исправлений, не позволяющих однозначно истолковать их содержание, отсутствие обрат</w:t>
      </w:r>
      <w:r>
        <w:rPr>
          <w:rFonts w:ascii="Arial" w:eastAsia="Arial" w:hAnsi="Arial" w:cs="Arial"/>
        </w:rPr>
        <w:t>ного адреса, подписи, печати).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24. О наличии оснований для отказа в приеме документов заявителя устно информирует специалист, ответственный за прием и регистрацию документов.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25. Основаниями для отказа в предоставлении муниципальной услуги являются: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1) неп</w:t>
      </w:r>
      <w:r>
        <w:rPr>
          <w:rFonts w:ascii="Arial" w:eastAsia="Arial" w:hAnsi="Arial" w:cs="Arial"/>
        </w:rPr>
        <w:t>редставления определенных пунктом 19 настоящего Административного регламента документов, обязанность по представлению которых возложена на заявителя;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1.1) поступления в Администрацию ответа на межведомственный запрос, свидетельствующего об отсутствии докум</w:t>
      </w:r>
      <w:r>
        <w:rPr>
          <w:rFonts w:ascii="Arial" w:eastAsia="Arial" w:hAnsi="Arial" w:cs="Arial"/>
        </w:rPr>
        <w:t xml:space="preserve">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19 настоящего Административного регламента, если соответствующий документ не представлен заявителем по </w:t>
      </w:r>
      <w:r>
        <w:rPr>
          <w:rFonts w:ascii="Arial" w:eastAsia="Arial" w:hAnsi="Arial" w:cs="Arial"/>
        </w:rPr>
        <w:t>собственной инициативе. Отказ в переводе помещения по указанному основанию допускается в случае, если Администрация после получения указанного ответа уведомила заявителя о получении такого ответа, предложила заявителю представить документ и (или) информаци</w:t>
      </w:r>
      <w:r>
        <w:rPr>
          <w:rFonts w:ascii="Arial" w:eastAsia="Arial" w:hAnsi="Arial" w:cs="Arial"/>
        </w:rPr>
        <w:t>ю, необходимые для перевода жилого помещения в нежилое помещение или нежилого помещения в жилое помещение в соответствии с пунктом 19 настоящего Административного регламента, и не получила от заявителя такие документ и (или) информацию в течение 15 рабочих</w:t>
      </w:r>
      <w:r>
        <w:rPr>
          <w:rFonts w:ascii="Arial" w:eastAsia="Arial" w:hAnsi="Arial" w:cs="Arial"/>
        </w:rPr>
        <w:t xml:space="preserve"> дней со дня направления уведомления;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2) представления документов в ненадлежащий орган;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3) несоблюдения предусмотренных статьей 22 Жилищного кодекса условий перевода помещения;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4) несоответствия проекта переустройства и (или) перепланировки жилого помещени</w:t>
      </w:r>
      <w:r>
        <w:rPr>
          <w:rFonts w:ascii="Arial" w:eastAsia="Arial" w:hAnsi="Arial" w:cs="Arial"/>
        </w:rPr>
        <w:t>я требованиям законодательства.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26. Отказ в предоставлении муниципальной услуги по основаниям, указанным в пункте 25 настоящего Административного регламента, не препятствует повторному обращению заявителя после устранения причин, послуживших основанием для</w:t>
      </w:r>
      <w:r>
        <w:rPr>
          <w:rFonts w:ascii="Arial" w:eastAsia="Arial" w:hAnsi="Arial" w:cs="Arial"/>
        </w:rPr>
        <w:t xml:space="preserve"> отказа.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Отказ в предоставлении муниципальной услуги может быть обжалован в порядке, установленном законодательством Российской Федерации.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lastRenderedPageBreak/>
        <w:t>27. Основания для приостановления муниципальной услуги отсутствуют.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B74D73" w:rsidRDefault="006B6118">
      <w:pPr>
        <w:pStyle w:val="5"/>
        <w:shd w:val="clear" w:color="auto" w:fill="FFFFFF"/>
        <w:spacing w:before="0" w:after="0" w:line="240" w:lineRule="atLeast"/>
        <w:ind w:firstLine="709"/>
        <w:jc w:val="center"/>
      </w:pPr>
      <w:r>
        <w:rPr>
          <w:rFonts w:ascii="Arial" w:eastAsia="Arial" w:hAnsi="Arial" w:cs="Arial"/>
          <w:iCs w:val="0"/>
          <w:sz w:val="24"/>
          <w:szCs w:val="24"/>
        </w:rPr>
        <w:t>ПОДРАЗДЕЛ 6. РАЗМЕР ПЛАТЫ ЗА ПРЕДОСТАВЛЕНИЕ МУН</w:t>
      </w:r>
      <w:r>
        <w:rPr>
          <w:rFonts w:ascii="Arial" w:eastAsia="Arial" w:hAnsi="Arial" w:cs="Arial"/>
          <w:iCs w:val="0"/>
          <w:sz w:val="24"/>
          <w:szCs w:val="24"/>
        </w:rPr>
        <w:t>ИЦИПАЛЬНОЙ УСЛУГИ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28. Муниципальная услуга предоставляется бесплатно.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B74D73" w:rsidRDefault="006B6118">
      <w:pPr>
        <w:pStyle w:val="5"/>
        <w:shd w:val="clear" w:color="auto" w:fill="FFFFFF"/>
        <w:spacing w:before="0" w:after="0" w:line="240" w:lineRule="atLeast"/>
        <w:ind w:firstLine="709"/>
        <w:jc w:val="center"/>
      </w:pPr>
      <w:r>
        <w:rPr>
          <w:rFonts w:ascii="Arial" w:eastAsia="Arial" w:hAnsi="Arial" w:cs="Arial"/>
          <w:iCs w:val="0"/>
          <w:sz w:val="24"/>
          <w:szCs w:val="24"/>
        </w:rPr>
        <w:t>ПОДРАЗДЕЛ 7. СТАНДАРТ КОМФОРТНОСТИ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29. Максимальный срок ожидания в очереди при подаче запроса о предоставлении муниципальной услуги составляет не более 15 минут.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30. Срок регистрации </w:t>
      </w:r>
      <w:r>
        <w:rPr>
          <w:rFonts w:ascii="Arial" w:eastAsia="Arial" w:hAnsi="Arial" w:cs="Arial"/>
        </w:rPr>
        <w:t>запроса заявителя о предоставлении муниципальной услуги составляет не более 15 минут.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31. Для доступности предоставления услуги инвалидам обеспечиваются следующие условия: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1) условия для беспрепятственного доступа к объектам социальной, инженерной и </w:t>
      </w:r>
      <w:r>
        <w:rPr>
          <w:rFonts w:ascii="Arial" w:eastAsia="Arial" w:hAnsi="Arial" w:cs="Arial"/>
        </w:rPr>
        <w:t>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</w:t>
      </w:r>
      <w:r>
        <w:rPr>
          <w:rFonts w:ascii="Arial" w:eastAsia="Arial" w:hAnsi="Arial" w:cs="Arial"/>
        </w:rPr>
        <w:t>х услугам;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</w:t>
      </w:r>
      <w:r>
        <w:rPr>
          <w:rFonts w:ascii="Arial" w:eastAsia="Arial" w:hAnsi="Arial" w:cs="Arial"/>
        </w:rPr>
        <w:t>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3) возможность самостоятельного передвижения по территории, на которой располо</w:t>
      </w:r>
      <w:r>
        <w:rPr>
          <w:rFonts w:ascii="Arial" w:eastAsia="Arial" w:hAnsi="Arial" w:cs="Arial"/>
        </w:rPr>
        <w:t>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4) сопровождение инвалидов, имеющих стойкие расстройств</w:t>
      </w:r>
      <w:r>
        <w:rPr>
          <w:rFonts w:ascii="Arial" w:eastAsia="Arial" w:hAnsi="Arial" w:cs="Arial"/>
        </w:rPr>
        <w:t>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5) надлежащее размещение оборудования и носителей информации, необходимых для обеспечения беспрепятственного доступа инв</w:t>
      </w:r>
      <w:r>
        <w:rPr>
          <w:rFonts w:ascii="Arial" w:eastAsia="Arial" w:hAnsi="Arial" w:cs="Arial"/>
        </w:rPr>
        <w:t>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6) дублирование необходимой для инвалидов звуковой и зрительной информации, а также надписей, знаков и иной текстовой и графической</w:t>
      </w:r>
      <w:r>
        <w:rPr>
          <w:rFonts w:ascii="Arial" w:eastAsia="Arial" w:hAnsi="Arial" w:cs="Arial"/>
        </w:rPr>
        <w:t xml:space="preserve"> информации знаками, выполненными рельефно-точечным шрифтом Брайля, допуск сурдопереводчика и тифлосурдопереводчика;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7) допуск на объекты социальной, инженерной и транспортной инфраструктур собаки-проводника при наличии документа, подтверждающего ее специа</w:t>
      </w:r>
      <w:r>
        <w:rPr>
          <w:rFonts w:ascii="Arial" w:eastAsia="Arial" w:hAnsi="Arial" w:cs="Arial"/>
        </w:rPr>
        <w:t>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</w:t>
      </w:r>
      <w:r>
        <w:rPr>
          <w:rFonts w:ascii="Arial" w:eastAsia="Arial" w:hAnsi="Arial" w:cs="Arial"/>
        </w:rPr>
        <w:t>ления;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lastRenderedPageBreak/>
        <w:t>32. Помещение для предоставления муниципальной услуги должно быть оборудовано мес</w:t>
      </w:r>
      <w:r>
        <w:rPr>
          <w:rFonts w:ascii="Arial" w:eastAsia="Arial" w:hAnsi="Arial" w:cs="Arial"/>
        </w:rPr>
        <w:t>тами для ожидания, информирования и приема заявителей, стульями, столами, канцелярскими принадлежностями.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32.1. В здании, в котором предоставляется муниципальная услуга, создаются условия для прохода инвалидов.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Инвалидам в целях обеспечения доступности мун</w:t>
      </w:r>
      <w:r>
        <w:rPr>
          <w:rFonts w:ascii="Arial" w:eastAsia="Arial" w:hAnsi="Arial" w:cs="Arial"/>
        </w:rPr>
        <w:t>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</w:t>
      </w:r>
      <w:r>
        <w:rPr>
          <w:rFonts w:ascii="Arial" w:eastAsia="Arial" w:hAnsi="Arial" w:cs="Arial"/>
        </w:rPr>
        <w:t xml:space="preserve">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На стоянке должны быть предусмотрены места для парковки специа</w:t>
      </w:r>
      <w:r>
        <w:rPr>
          <w:rFonts w:ascii="Arial" w:eastAsia="Arial" w:hAnsi="Arial" w:cs="Arial"/>
        </w:rPr>
        <w:t>льных транспортных средств инвалидов. За пользование парковочным местом плата не взимается.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При предоставлении государственной услуги также соблюдаются требования, установленные положениями Федерального закона </w:t>
      </w:r>
      <w:hyperlink r:id="rId18" w:history="1">
        <w:r>
          <w:rPr>
            <w:color w:val="0000EE"/>
            <w:u w:val="single" w:color="0000EE"/>
          </w:rPr>
          <w:t>от 24 ноября 1995г. №181-ФЗ</w:t>
        </w:r>
      </w:hyperlink>
      <w:r>
        <w:rPr>
          <w:rFonts w:ascii="Arial" w:eastAsia="Arial" w:hAnsi="Arial" w:cs="Arial"/>
        </w:rPr>
        <w:t xml:space="preserve"> «О социальной защите инвалидов в Российской Федерации».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33. На информационных стендах в местах предоставления муниципальной услуги и официальном сайте размещ</w:t>
      </w:r>
      <w:r>
        <w:rPr>
          <w:rFonts w:ascii="Arial" w:eastAsia="Arial" w:hAnsi="Arial" w:cs="Arial"/>
        </w:rPr>
        <w:t>ается следующая информация: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- полное наименование органа, предоставляющего муниципальную услугу и организаций, участвующих в ее предоставлении;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- контактные телефоны, график работы, фамилии, имена, отчества и должности специалистов, осуществляющих прием и </w:t>
      </w:r>
      <w:r>
        <w:rPr>
          <w:rFonts w:ascii="Arial" w:eastAsia="Arial" w:hAnsi="Arial" w:cs="Arial"/>
        </w:rPr>
        <w:t>консультирование заявителей;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- процедуры предоставления муниципальной услуги в текстовом виде и в виде блок-схемы;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- перечень документов, представляемых заявителями для получения муниципальной услуги;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- образец заявления;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- перечень оснований для отказа в </w:t>
      </w:r>
      <w:r>
        <w:rPr>
          <w:rFonts w:ascii="Arial" w:eastAsia="Arial" w:hAnsi="Arial" w:cs="Arial"/>
        </w:rPr>
        <w:t>предоставлении муниципальной услуги.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34. Показатели доступности и качества муниципальной услуги: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- простота и ясность изложения информационных документов;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- наличие различных каналов получения информации о предоставлении услуги;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- доступность работы с заяв</w:t>
      </w:r>
      <w:r>
        <w:rPr>
          <w:rFonts w:ascii="Arial" w:eastAsia="Arial" w:hAnsi="Arial" w:cs="Arial"/>
        </w:rPr>
        <w:t>ителями;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- точность предоставления муниципальной услуги;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- профессиональная подготовка сотрудников органа, осуществляющего предоставление муниципальной услуги;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- высокая культура обслуживания заявителей;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- строгое соблюдение сроков предоставления </w:t>
      </w:r>
      <w:r>
        <w:rPr>
          <w:rFonts w:ascii="Arial" w:eastAsia="Arial" w:hAnsi="Arial" w:cs="Arial"/>
        </w:rPr>
        <w:t>муниципальной услуги;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- количество обоснованных жалоб на решения органа, осуществляющего предоставление муниципальной услуги;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- отсутствие жалоб на действия (бездействие) и решения, осуществляемые (принятые) в ходе предоставления муниципальной услуги.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35. </w:t>
      </w:r>
      <w:r>
        <w:rPr>
          <w:rFonts w:ascii="Arial" w:eastAsia="Arial" w:hAnsi="Arial" w:cs="Arial"/>
        </w:rPr>
        <w:t>Качество предоставления муниципальной услуги подтверждается отсутствием жалоб со стороны заявителей и соблюдением сроков предоставления муниципальной услуги, соблюдение стандарта предоставления муниципальной услуги, обеспечение защиты конфиденциальных свед</w:t>
      </w:r>
      <w:r>
        <w:rPr>
          <w:rFonts w:ascii="Arial" w:eastAsia="Arial" w:hAnsi="Arial" w:cs="Arial"/>
        </w:rPr>
        <w:t>ений о заявителе.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lastRenderedPageBreak/>
        <w:t>36. Доступность для заявителей предоставления муниципальной услуги обеспечивается за счет публичного информирования обо всех проводимых мероприятиях в средствах массовой информации, предусмотренных законодательством.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B74D73" w:rsidRDefault="006B6118">
      <w:pPr>
        <w:pStyle w:val="5"/>
        <w:shd w:val="clear" w:color="auto" w:fill="FFFFFF"/>
        <w:spacing w:before="0" w:after="0" w:line="240" w:lineRule="atLeast"/>
        <w:ind w:firstLine="709"/>
        <w:jc w:val="center"/>
      </w:pPr>
      <w:r>
        <w:rPr>
          <w:rFonts w:ascii="Arial" w:eastAsia="Arial" w:hAnsi="Arial" w:cs="Arial"/>
          <w:iCs w:val="0"/>
          <w:sz w:val="24"/>
          <w:szCs w:val="24"/>
        </w:rPr>
        <w:t>ПОДРАЗДЕЛ 8. ИНЫЕ Т</w:t>
      </w:r>
      <w:r>
        <w:rPr>
          <w:rFonts w:ascii="Arial" w:eastAsia="Arial" w:hAnsi="Arial" w:cs="Arial"/>
          <w:iCs w:val="0"/>
          <w:sz w:val="24"/>
          <w:szCs w:val="24"/>
        </w:rPr>
        <w:t>РЕБОВАНИЯ К ПРЕДОСТАВЛЕНИЮ МУНИЦИПАЛЬНОЙ УСЛУГИ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37. Многофункциональный центр предоставления государственных и муниципальных услуг (далее - МФЦ) организует предоставление муниципальных услуг по принципу "одного окна" в соответствии с соглашениями о взаимод</w:t>
      </w:r>
      <w:r>
        <w:rPr>
          <w:rFonts w:ascii="Arial" w:eastAsia="Arial" w:hAnsi="Arial" w:cs="Arial"/>
        </w:rPr>
        <w:t>ействии.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38. В МФЦ обеспечивается: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а) функционирование автоматизированной информационной системы МФЦ;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б) бесплатный доступ заявителей к государственной информационной системе Портал государственных и муниципальных услуг (функций) Республики Мордовия;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в) во</w:t>
      </w:r>
      <w:r>
        <w:rPr>
          <w:rFonts w:ascii="Arial" w:eastAsia="Arial" w:hAnsi="Arial" w:cs="Arial"/>
        </w:rPr>
        <w:t>зможность оплаты государственных и муниципальных услуг.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г) получение информации посредством центра телефонного обслуживания, осуществляющего с помощью операторов или в автоматическом режиме прием и обслуживание вызовов, поступающих в МФЦ;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д) возможность </w:t>
      </w:r>
      <w:r>
        <w:rPr>
          <w:rFonts w:ascii="Arial" w:eastAsia="Arial" w:hAnsi="Arial" w:cs="Arial"/>
        </w:rPr>
        <w:t>воспользоваться предварительной записью на подачу запроса о предоставлении муниципальной услуги;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е) предварительное уведомление заявителя о готовности результата предоставления муниципальной услуги.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ж) помощь в заполнении заявления в случае, если заявитель</w:t>
      </w:r>
      <w:r>
        <w:rPr>
          <w:rFonts w:ascii="Arial" w:eastAsia="Arial" w:hAnsi="Arial" w:cs="Arial"/>
        </w:rPr>
        <w:t xml:space="preserve"> не имеет возможности самостоятельно заполнить заявление.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39. Обращение в электронной форме производится при наличии технической возможности заявителя на предоставление документов, необходимых для предоставления муниципальной услуги, с правом электронной п</w:t>
      </w:r>
      <w:r>
        <w:rPr>
          <w:rFonts w:ascii="Arial" w:eastAsia="Arial" w:hAnsi="Arial" w:cs="Arial"/>
        </w:rPr>
        <w:t>одписи на заверение представляемых документов в установленном порядке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B74D73" w:rsidRDefault="006B6118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</w:pPr>
      <w:r>
        <w:rPr>
          <w:rFonts w:ascii="Arial" w:eastAsia="Arial" w:hAnsi="Arial" w:cs="Arial"/>
          <w:sz w:val="32"/>
          <w:szCs w:val="32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</w:t>
      </w:r>
      <w:r>
        <w:rPr>
          <w:rFonts w:ascii="Arial" w:eastAsia="Arial" w:hAnsi="Arial" w:cs="Arial"/>
          <w:sz w:val="32"/>
          <w:szCs w:val="32"/>
        </w:rPr>
        <w:t>ЕКТРОННОЙ ФОРМЕ, А ТАК ЖЕ ОСОБЕННОСТИ ВЫПОЛНЕНИЯ ПРОЦЕДУР В  МНОГОФУНКЦИОНАЛЬНЫХ ЦЕНТРАХ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B74D73" w:rsidRDefault="006B6118">
      <w:pPr>
        <w:pStyle w:val="5"/>
        <w:shd w:val="clear" w:color="auto" w:fill="FFFFFF"/>
        <w:spacing w:before="0" w:after="0" w:line="240" w:lineRule="atLeast"/>
        <w:ind w:firstLine="709"/>
        <w:jc w:val="center"/>
      </w:pPr>
      <w:r>
        <w:rPr>
          <w:rFonts w:ascii="Arial" w:eastAsia="Arial" w:hAnsi="Arial" w:cs="Arial"/>
          <w:iCs w:val="0"/>
          <w:sz w:val="24"/>
          <w:szCs w:val="24"/>
        </w:rPr>
        <w:t>ПОДРАЗДЕЛ 1. ОСНОВНЫЕ ПОЛОЖЕНИЯ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40. Предоставление муниципальной услуги включает следующие административные действия: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- прием и регистрация документов;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</w:rPr>
        <w:t>рассмотрение документов и принятие решения;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- выдача результата заявителю.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41. Блок-схема последовательности административных действий по предоставлению муниципальной услуги представлена в Приложении 3 к регламенту.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B74D73" w:rsidRDefault="006B6118">
      <w:pPr>
        <w:pStyle w:val="5"/>
        <w:shd w:val="clear" w:color="auto" w:fill="FFFFFF"/>
        <w:spacing w:before="0" w:after="0" w:line="240" w:lineRule="atLeast"/>
        <w:ind w:firstLine="709"/>
        <w:jc w:val="center"/>
      </w:pPr>
      <w:r>
        <w:rPr>
          <w:rFonts w:ascii="Arial" w:eastAsia="Arial" w:hAnsi="Arial" w:cs="Arial"/>
          <w:iCs w:val="0"/>
          <w:sz w:val="24"/>
          <w:szCs w:val="24"/>
        </w:rPr>
        <w:lastRenderedPageBreak/>
        <w:t>ПОДРАЗДЕЛ 2. ПРИЕМ И РЕГИСТРАЦИЯ ДОКУМ</w:t>
      </w:r>
      <w:r>
        <w:rPr>
          <w:rFonts w:ascii="Arial" w:eastAsia="Arial" w:hAnsi="Arial" w:cs="Arial"/>
          <w:iCs w:val="0"/>
          <w:sz w:val="24"/>
          <w:szCs w:val="24"/>
        </w:rPr>
        <w:t>ЕНТОВ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42. Юридическим фактом, являющимся основанием для начала административного действия, является обращение гражданина в адрес Главы Комсомольского городского поселения с заявлением по форме согласно Приложению 2 и документами, указанными в пункте 19 нас</w:t>
      </w:r>
      <w:r>
        <w:rPr>
          <w:rFonts w:ascii="Arial" w:eastAsia="Arial" w:hAnsi="Arial" w:cs="Arial"/>
        </w:rPr>
        <w:t>тоящее Административного регламента.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43. Для получения муниципальной услуги заявитель вправе подать заявление и документы лично или через своего законного представителя по адресам, указанным в Приложении 1, а также с использованием почтовой связи или в эле</w:t>
      </w:r>
      <w:r>
        <w:rPr>
          <w:rFonts w:ascii="Arial" w:eastAsia="Arial" w:hAnsi="Arial" w:cs="Arial"/>
        </w:rPr>
        <w:t>ктронном виде через Портал государственных и муниципальных услуг Республики Мордовия.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44. Заявление и документы, необходимые для предоставления муниципальной услуги, направленные по почте, должны быть надлежащим образом заверены.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45. При личном обращении з</w:t>
      </w:r>
      <w:r>
        <w:rPr>
          <w:rFonts w:ascii="Arial" w:eastAsia="Arial" w:hAnsi="Arial" w:cs="Arial"/>
        </w:rPr>
        <w:t>аявителя за представлением муниципальной услуги специалист, ответственный за прием и регистрацию документов, осуществляет следующую последовательность действий: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1) устанавливает личность заявителя (проверяет полномочия заявителя, в том числе полномочия пре</w:t>
      </w:r>
      <w:r>
        <w:rPr>
          <w:rFonts w:ascii="Arial" w:eastAsia="Arial" w:hAnsi="Arial" w:cs="Arial"/>
        </w:rPr>
        <w:t>дставителя заявителя действовать от его имени);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2) предоставляет заявителю бланк заявления;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3) проверяет наличие всех документов, указанных в пункте 19 настоящее Административного регламента, необходимых для предоставления муниципальной услуги.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4) осуществ</w:t>
      </w:r>
      <w:r>
        <w:rPr>
          <w:rFonts w:ascii="Arial" w:eastAsia="Arial" w:hAnsi="Arial" w:cs="Arial"/>
        </w:rPr>
        <w:t>ляет проверку представленных копий документов на их соответствие оригиналам (по окончании проверки специалист, ответственный за прием и регистрацию, возвращает оригиналы документов заявителю, на копиях проставляет отметку «сверено с оригиналом» с указанием</w:t>
      </w:r>
      <w:r>
        <w:rPr>
          <w:rFonts w:ascii="Arial" w:eastAsia="Arial" w:hAnsi="Arial" w:cs="Arial"/>
        </w:rPr>
        <w:t xml:space="preserve"> должности, фамилии, инициалов);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5) проверяет соответствие представленных документов установленным требованиям, а именно: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документы в установленных законодательством случаях удостоверены, скреплены печатями, имеют надлежащие подписи сторон или должностных </w:t>
      </w:r>
      <w:r>
        <w:rPr>
          <w:rFonts w:ascii="Arial" w:eastAsia="Arial" w:hAnsi="Arial" w:cs="Arial"/>
        </w:rPr>
        <w:t>лиц;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тексты документов написаны разборчиво;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фамилия, имя и отчество заявителя, адрес места жительства написаны полностью;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в документах нет подчисток, приписок, зачеркнутых слов и не оговоренных в них исправлений;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документы не исполнены карандашом;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документ</w:t>
      </w:r>
      <w:r>
        <w:rPr>
          <w:rFonts w:ascii="Arial" w:eastAsia="Arial" w:hAnsi="Arial" w:cs="Arial"/>
        </w:rPr>
        <w:t>ы не имеют повреждений, наличие которых не позволяет однозначно истолковать их содержание.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В случае установления оснований, указанных в пункте 25 настоящего Административного регламента, специалист, ответственный за прием и регистрацию документов, объясняе</w:t>
      </w:r>
      <w:r>
        <w:rPr>
          <w:rFonts w:ascii="Arial" w:eastAsia="Arial" w:hAnsi="Arial" w:cs="Arial"/>
        </w:rPr>
        <w:t>т заявителю или его законному представителю содержание и последствия выявленных недостатков в представленных документах.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6) по окончании регистрационных действий специалист, ответственный за прием и регистрацию документов, выдает заявителю расписку в </w:t>
      </w:r>
      <w:r>
        <w:rPr>
          <w:rFonts w:ascii="Arial" w:eastAsia="Arial" w:hAnsi="Arial" w:cs="Arial"/>
        </w:rPr>
        <w:t>получении документов, а также сообщает заявителю о дате и месте получения результата муниципальной услуги, номерах телефонов, ответственных лиц, у которых заявитель в течение срока предоставления муниципальной услуги может узнать о стадии ее предоставления</w:t>
      </w:r>
      <w:r>
        <w:rPr>
          <w:rFonts w:ascii="Arial" w:eastAsia="Arial" w:hAnsi="Arial" w:cs="Arial"/>
        </w:rPr>
        <w:t>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lastRenderedPageBreak/>
        <w:t>46. Заявитель несет ответственность за достоверность представленных сведений и документов.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47. Продолжительность приема и регистрации документов составляет не более 15 минут.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48. После регистрации заявления и документов специалист, ответственный за прием</w:t>
      </w:r>
      <w:r>
        <w:rPr>
          <w:rFonts w:ascii="Arial" w:eastAsia="Arial" w:hAnsi="Arial" w:cs="Arial"/>
        </w:rPr>
        <w:t xml:space="preserve"> и регистрацию документов, в течение 1 (одного) дня передает заявление и документы на рассмотрение Главе Комсомольского городского поселения.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B74D73" w:rsidRDefault="006B6118">
      <w:pPr>
        <w:pStyle w:val="5"/>
        <w:shd w:val="clear" w:color="auto" w:fill="FFFFFF"/>
        <w:spacing w:before="0" w:after="0" w:line="240" w:lineRule="atLeast"/>
        <w:ind w:firstLine="709"/>
        <w:jc w:val="center"/>
      </w:pPr>
      <w:r>
        <w:rPr>
          <w:rFonts w:ascii="Arial" w:eastAsia="Arial" w:hAnsi="Arial" w:cs="Arial"/>
          <w:iCs w:val="0"/>
          <w:sz w:val="24"/>
          <w:szCs w:val="24"/>
        </w:rPr>
        <w:t>ПОДРАЗДЕЛ 3. РАССМОТРЕНИЕ ДОКУМЕНТОВ И ПРИНЯТИЕ РЕШЕНИЯ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49. Глава Комсомольского городского поселения  в течение</w:t>
      </w:r>
      <w:r>
        <w:rPr>
          <w:rFonts w:ascii="Arial" w:eastAsia="Arial" w:hAnsi="Arial" w:cs="Arial"/>
        </w:rPr>
        <w:t xml:space="preserve"> 1 (одного) дня рассматривает представленные документы, после чего передает их на исполнение Главному специалисту администрации по вопросам благоустройства и строительства (далее – главный специалист).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50. Главный специалист в течение 22 (двадцати двух) дн</w:t>
      </w:r>
      <w:r>
        <w:rPr>
          <w:rFonts w:ascii="Arial" w:eastAsia="Arial" w:hAnsi="Arial" w:cs="Arial"/>
        </w:rPr>
        <w:t>ей со дня получения заявления проводит проверку сведений, содержащихся в заявлении и прилагаемых к нему документов, по результатам которой принимает одно из следующих решений: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- о подготовке Постановления администрации Комсомольского городского поселения Р</w:t>
      </w:r>
      <w:r>
        <w:rPr>
          <w:rFonts w:ascii="Arial" w:eastAsia="Arial" w:hAnsi="Arial" w:cs="Arial"/>
        </w:rPr>
        <w:t>еспублики Мордовия «О переводе жилого (нежилого) помещения в нежилое (жилое) помещение» и уведомления о переводе жилого (нежилого) помещения в нежилое (жилое) помещение (Приложение 4 к Административному регламенту);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- об отказе в предоставлении муниципальн</w:t>
      </w:r>
      <w:r>
        <w:rPr>
          <w:rFonts w:ascii="Arial" w:eastAsia="Arial" w:hAnsi="Arial" w:cs="Arial"/>
        </w:rPr>
        <w:t>ой услуги.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51. Главный специалист рассматривает заявление и приложенные к нему документы на соответствие следующим требованиям: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- при переводе существует возможность доступа к переводимому помещению без использования помещений, обеспечивающих доступ к </w:t>
      </w:r>
      <w:r>
        <w:rPr>
          <w:rFonts w:ascii="Arial" w:eastAsia="Arial" w:hAnsi="Arial" w:cs="Arial"/>
        </w:rPr>
        <w:t>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помещения, либо используется собственником данного помещения или иным гражданином в качестве места пос</w:t>
      </w:r>
      <w:r>
        <w:rPr>
          <w:rFonts w:ascii="Arial" w:eastAsia="Arial" w:hAnsi="Arial" w:cs="Arial"/>
        </w:rPr>
        <w:t>тоянного проживания, а также если право собственности на переводимое помещение обременено правами каких-либо лиц;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- перевод квартиры в многоквартирном доме в нежилое помещение допускается только в случаях, если такая квартира расположена на первом этаже ук</w:t>
      </w:r>
      <w:r>
        <w:rPr>
          <w:rFonts w:ascii="Arial" w:eastAsia="Arial" w:hAnsi="Arial" w:cs="Arial"/>
        </w:rPr>
        <w:t>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- перевод жилого помещения в нежилое помещение в целях осуществления религиозной деятельности не допускает</w:t>
      </w:r>
      <w:r>
        <w:rPr>
          <w:rFonts w:ascii="Arial" w:eastAsia="Arial" w:hAnsi="Arial" w:cs="Arial"/>
        </w:rPr>
        <w:t>ся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- перевод жилого помещения в наемном доме социального использования в нежилое помещение не допускается;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- перевод нежилого помещения в жилое помещение не допускается, если такое помещение не отвечает установленным требованиям или отсутствует возможност</w:t>
      </w:r>
      <w:r>
        <w:rPr>
          <w:rFonts w:ascii="Arial" w:eastAsia="Arial" w:hAnsi="Arial" w:cs="Arial"/>
        </w:rPr>
        <w:t>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B74D73" w:rsidRDefault="006B6118">
      <w:pPr>
        <w:pStyle w:val="5"/>
        <w:shd w:val="clear" w:color="auto" w:fill="FFFFFF"/>
        <w:spacing w:before="0" w:after="0" w:line="240" w:lineRule="atLeast"/>
        <w:ind w:firstLine="709"/>
        <w:jc w:val="center"/>
      </w:pPr>
      <w:r>
        <w:rPr>
          <w:rFonts w:ascii="Arial" w:eastAsia="Arial" w:hAnsi="Arial" w:cs="Arial"/>
          <w:iCs w:val="0"/>
          <w:sz w:val="24"/>
          <w:szCs w:val="24"/>
        </w:rPr>
        <w:t>Подраздел 4. ПОДГОТОВКА ПОСТАНОВЛЕНИЯ  АДМИНИСТРАЦИИ КОМСОМОЛЬСКОГО ГОРОДСКОГО ПОСЕЛЕНИЯ РЕСПУБЛИКИ М</w:t>
      </w:r>
      <w:r>
        <w:rPr>
          <w:rFonts w:ascii="Arial" w:eastAsia="Arial" w:hAnsi="Arial" w:cs="Arial"/>
          <w:iCs w:val="0"/>
          <w:sz w:val="24"/>
          <w:szCs w:val="24"/>
        </w:rPr>
        <w:t xml:space="preserve">ОРДОВИЯ «О </w:t>
      </w:r>
      <w:r>
        <w:rPr>
          <w:rFonts w:ascii="Arial" w:eastAsia="Arial" w:hAnsi="Arial" w:cs="Arial"/>
          <w:iCs w:val="0"/>
          <w:sz w:val="24"/>
          <w:szCs w:val="24"/>
        </w:rPr>
        <w:lastRenderedPageBreak/>
        <w:t>ПЕРЕВОДЕ ЖИЛОГО (НЕЖИЛОГО) ПОМЕЩЕНИЯ В НЕЖИЛОЕ (ЖИЛОЕ) ПОМЕЩЕНИЕ»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52. Главный специалист обеспечивает подготовку проекта постановления администрации Комсомольского городского поселения Республики Мордовия «О переводе жилого (нежилого) помещения </w:t>
      </w:r>
      <w:r>
        <w:rPr>
          <w:rFonts w:ascii="Arial" w:eastAsia="Arial" w:hAnsi="Arial" w:cs="Arial"/>
        </w:rPr>
        <w:t>в нежилое (жилое) помещение» и уведомления о переводе жилого (нежилого) помещения в нежилое (жилое) помещение.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53. Подписание проекта Постановления  осуществляется в срок не более 20-ти дней с даты его подготовки.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54. Подписанное и зарегистрированное Поста</w:t>
      </w:r>
      <w:r>
        <w:rPr>
          <w:rFonts w:ascii="Arial" w:eastAsia="Arial" w:hAnsi="Arial" w:cs="Arial"/>
        </w:rPr>
        <w:t>новление администрации Комсомольского городского поселения в течение 1 (одного) дня со дня его регистрации передается специалистам, ответственным за выдачу результата предоставления муниципальной услуги заявителю.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B74D73" w:rsidRDefault="006B6118">
      <w:pPr>
        <w:pStyle w:val="5"/>
        <w:shd w:val="clear" w:color="auto" w:fill="FFFFFF"/>
        <w:spacing w:before="0" w:after="0" w:line="240" w:lineRule="atLeast"/>
        <w:ind w:firstLine="709"/>
        <w:jc w:val="center"/>
      </w:pPr>
      <w:r>
        <w:rPr>
          <w:rFonts w:ascii="Arial" w:eastAsia="Arial" w:hAnsi="Arial" w:cs="Arial"/>
          <w:iCs w:val="0"/>
          <w:sz w:val="24"/>
          <w:szCs w:val="24"/>
        </w:rPr>
        <w:t>Подраздел 5. ОТКАЗ В ПРЕДОСТАВЛЕНИИ МУНИ</w:t>
      </w:r>
      <w:r>
        <w:rPr>
          <w:rFonts w:ascii="Arial" w:eastAsia="Arial" w:hAnsi="Arial" w:cs="Arial"/>
          <w:iCs w:val="0"/>
          <w:sz w:val="24"/>
          <w:szCs w:val="24"/>
        </w:rPr>
        <w:t>ЦИПАЛЬНОЙ УСЛУГИ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55. В случае если при проведении проверки сведений, содержащихся в заявлении и прилагаемых к нему документов, установлены основания, указанные в пункте 25 настоящего Административного регламента, главный специалист оформляет проект письма </w:t>
      </w:r>
      <w:r>
        <w:rPr>
          <w:rFonts w:ascii="Arial" w:eastAsia="Arial" w:hAnsi="Arial" w:cs="Arial"/>
        </w:rPr>
        <w:t>о мотивированном отказе в предоставлении муниципальной услуги с ссылкой на нарушения, предусмотренные пунктом 25 настоящего Административного регламента.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56. Проект письма подписывается Главой Комсомольского городского поселения в течение 1-го дня со дня </w:t>
      </w:r>
      <w:r>
        <w:rPr>
          <w:rFonts w:ascii="Arial" w:eastAsia="Arial" w:hAnsi="Arial" w:cs="Arial"/>
        </w:rPr>
        <w:t>получения.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57. Подписанное и зарегистрированное письмо об отказе в предоставлении муниципальной услуги в течение 1 (одного) дня со дня его регистрации передается специалистам, ответственным за выдачу результата предоставления муниципальной услуги заявителю</w:t>
      </w:r>
      <w:r>
        <w:rPr>
          <w:rFonts w:ascii="Arial" w:eastAsia="Arial" w:hAnsi="Arial" w:cs="Arial"/>
        </w:rPr>
        <w:t>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B74D73" w:rsidRDefault="006B6118">
      <w:pPr>
        <w:pStyle w:val="5"/>
        <w:shd w:val="clear" w:color="auto" w:fill="FFFFFF"/>
        <w:spacing w:before="0" w:after="0" w:line="240" w:lineRule="atLeast"/>
        <w:ind w:firstLine="709"/>
        <w:jc w:val="center"/>
      </w:pPr>
      <w:r>
        <w:rPr>
          <w:rFonts w:ascii="Arial" w:eastAsia="Arial" w:hAnsi="Arial" w:cs="Arial"/>
          <w:iCs w:val="0"/>
          <w:sz w:val="24"/>
          <w:szCs w:val="24"/>
        </w:rPr>
        <w:t>ПОДРАЗДЕЛ 6. ВЫДАЧА РЕЗУЛЬТАТА ЗАЯВИТЕЛЮ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58. Результат услуги выдается при предъявлении паспорта или иного удостоверяющего личность документа, доверенным лицам - при предъявлении доверенности, оформленной в установленном порядке.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59. Заявитель уведомля</w:t>
      </w:r>
      <w:r>
        <w:rPr>
          <w:rFonts w:ascii="Arial" w:eastAsia="Arial" w:hAnsi="Arial" w:cs="Arial"/>
        </w:rPr>
        <w:t>ется специалистом, ответственным за выдачу результата услуги, по телефону о готовности результата предоставления услуги в течение двух рабочих дней после его получения.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60. В случае если специалист, ответственный за выдачу результата услуги, не смог дозвон</w:t>
      </w:r>
      <w:r>
        <w:rPr>
          <w:rFonts w:ascii="Arial" w:eastAsia="Arial" w:hAnsi="Arial" w:cs="Arial"/>
        </w:rPr>
        <w:t>иться до заявителя, либо заявитель не указал контактный телефон, заявителю на указанный им почтовый адрес в течение 3-х рабочих дней с момента получения результата услуги от Администрации отправляется простым почтовым отправлением письмо, подтверждающее го</w:t>
      </w:r>
      <w:r>
        <w:rPr>
          <w:rFonts w:ascii="Arial" w:eastAsia="Arial" w:hAnsi="Arial" w:cs="Arial"/>
        </w:rPr>
        <w:t>товность результата услуги.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61. В случае если заявителем в заявлении указан способ получения результата услуги по почте, то результат услуги в течение 3-х рабочих дней после его подписания отправляется заявителю на указанный им почтовый адрес заказным пись</w:t>
      </w:r>
      <w:r>
        <w:rPr>
          <w:rFonts w:ascii="Arial" w:eastAsia="Arial" w:hAnsi="Arial" w:cs="Arial"/>
        </w:rPr>
        <w:t>мом с уведомлением.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B74D73" w:rsidRDefault="006B6118">
      <w:pPr>
        <w:pStyle w:val="5"/>
        <w:shd w:val="clear" w:color="auto" w:fill="FFFFFF"/>
        <w:spacing w:before="0" w:after="0" w:line="240" w:lineRule="atLeast"/>
        <w:ind w:firstLine="709"/>
        <w:jc w:val="center"/>
      </w:pPr>
      <w:r>
        <w:rPr>
          <w:rFonts w:ascii="Arial" w:eastAsia="Arial" w:hAnsi="Arial" w:cs="Arial"/>
          <w:iCs w:val="0"/>
          <w:sz w:val="24"/>
          <w:szCs w:val="24"/>
        </w:rPr>
        <w:t>РАЗДЕЛ 4. ФОРМЫ КОНТРОЛЯ ЗА ИСПОЛНЕНИЕМ АДМИНИСТРАТИВНОГО РЕГЛАМЕНТА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62. Текущий контроль за соблюдением и исполнением последовательности действий, определенных настоящим Административным регламентом, </w:t>
      </w:r>
      <w:r>
        <w:rPr>
          <w:rFonts w:ascii="Arial" w:eastAsia="Arial" w:hAnsi="Arial" w:cs="Arial"/>
        </w:rPr>
        <w:lastRenderedPageBreak/>
        <w:t>осуществляется заместителем Главы</w:t>
      </w:r>
      <w:r>
        <w:rPr>
          <w:rFonts w:ascii="Arial" w:eastAsia="Arial" w:hAnsi="Arial" w:cs="Arial"/>
        </w:rPr>
        <w:t xml:space="preserve"> Комсомольского городского поселения по вопросам строительства и ЖКХ.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63. Главный специалист, принимающий участие в предоставлении муниципальной услуги, несет персональную ответственность за соблюдение сроков рассмотрения заявлений получателей муниципально</w:t>
      </w:r>
      <w:r>
        <w:rPr>
          <w:rFonts w:ascii="Arial" w:eastAsia="Arial" w:hAnsi="Arial" w:cs="Arial"/>
        </w:rPr>
        <w:t>й услуги,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64. Специалисты, осуществляющие прием и выдачу документов, несут ответственность за порядок приема и регистрацию </w:t>
      </w:r>
      <w:r>
        <w:rPr>
          <w:rFonts w:ascii="Arial" w:eastAsia="Arial" w:hAnsi="Arial" w:cs="Arial"/>
        </w:rPr>
        <w:t>документов, разглашение сведений (информации), составляющих служебную тайну или предназначенную для ограниченного пользования, в соответствии с законодательством Российской Федерации.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65. Несоблюдение требований настоящего регламента специалистами влечет н</w:t>
      </w:r>
      <w:r>
        <w:rPr>
          <w:rFonts w:ascii="Arial" w:eastAsia="Arial" w:hAnsi="Arial" w:cs="Arial"/>
        </w:rPr>
        <w:t>аложение на них дисциплинарных взысканий в соответствии с законодательством Российской Федерации.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66.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</w:t>
      </w:r>
      <w:r>
        <w:rPr>
          <w:rFonts w:ascii="Arial" w:eastAsia="Arial" w:hAnsi="Arial" w:cs="Arial"/>
        </w:rPr>
        <w:t>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67. Проверки могут быть плановыми и внеплановыми (в связи с обращением граждан либо </w:t>
      </w:r>
      <w:r>
        <w:rPr>
          <w:rFonts w:ascii="Arial" w:eastAsia="Arial" w:hAnsi="Arial" w:cs="Arial"/>
        </w:rPr>
        <w:t>получением информации о нарушениях прав заявителей в процессе предоставления муниципальной услуги).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68. По результатам проведенных проверок, в случае выявления нарушений прав заявителей осуществляется привлечение виновных лиц к ответственности в соответств</w:t>
      </w:r>
      <w:r>
        <w:rPr>
          <w:rFonts w:ascii="Arial" w:eastAsia="Arial" w:hAnsi="Arial" w:cs="Arial"/>
        </w:rPr>
        <w:t>ии с законодательством Российской Федерации.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B74D73" w:rsidRDefault="006B6118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</w:pPr>
      <w:r>
        <w:rPr>
          <w:rFonts w:ascii="Arial" w:eastAsia="Arial" w:hAnsi="Arial" w:cs="Arial"/>
          <w:sz w:val="32"/>
          <w:szCs w:val="32"/>
        </w:rPr>
        <w:t>РАЗДЕЛ 5. ДОСУДЕБНЫЙ (ВНЕСУДЕБНЫЙ) ПОРЯДОК ОБЖАЛОВАНИЯ РЕШЕНИЙ И ДЕЙСТВИЙ (БЕЗДЕЙСТВИЯ)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B74D73" w:rsidRDefault="006B6118">
      <w:pPr>
        <w:pStyle w:val="5"/>
        <w:shd w:val="clear" w:color="auto" w:fill="FFFFFF"/>
        <w:spacing w:before="0" w:after="0" w:line="240" w:lineRule="atLeast"/>
        <w:ind w:firstLine="709"/>
        <w:jc w:val="center"/>
      </w:pPr>
      <w:r>
        <w:rPr>
          <w:rFonts w:ascii="Arial" w:eastAsia="Arial" w:hAnsi="Arial" w:cs="Arial"/>
          <w:iCs w:val="0"/>
          <w:sz w:val="24"/>
          <w:szCs w:val="24"/>
        </w:rPr>
        <w:t>ПОДРАЗДЕЛ 1. ПРЕДМЕТ ДОСУДЕБНОГО (ВНЕСУДЕБНОГО) ОБЖАЛОВАНИЯ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69. Заявитель может обратиться с жалобой, в том числе в </w:t>
      </w:r>
      <w:r>
        <w:rPr>
          <w:rFonts w:ascii="Arial" w:eastAsia="Arial" w:hAnsi="Arial" w:cs="Arial"/>
        </w:rPr>
        <w:t>следующих случаях: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нарушение срока регистрации запроса заявителя о предоставлении муниципальной услуги;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нарушение срока предоставления муниципальной услуги;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требование у заявителя документов, не предусмотренных нормативными правовыми актами Российской Феде</w:t>
      </w:r>
      <w:r>
        <w:rPr>
          <w:rFonts w:ascii="Arial" w:eastAsia="Arial" w:hAnsi="Arial" w:cs="Arial"/>
        </w:rPr>
        <w:t>рации, нормативными правовыми актами Республики Мордовия, муниципальными правовыми актами для предоставления муниципальной услуги;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отказ в приеме документов, предоставление которых предусмотрено нормативными правовыми актами Российской Федерации, нормативн</w:t>
      </w:r>
      <w:r>
        <w:rPr>
          <w:rFonts w:ascii="Arial" w:eastAsia="Arial" w:hAnsi="Arial" w:cs="Arial"/>
        </w:rPr>
        <w:t>ыми правовыми актами Республики Мордовия, муниципальными правовыми актами для предоставления муниципальной услуги, у заявителя;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отказ в предоставлении муниципальной услуги, если основания отказа не предусмотрены федеральными законами и принятыми в соответс</w:t>
      </w:r>
      <w:r>
        <w:rPr>
          <w:rFonts w:ascii="Arial" w:eastAsia="Arial" w:hAnsi="Arial" w:cs="Arial"/>
        </w:rPr>
        <w:t>твии с ними иными нормативными правовыми актами Российской Федерации, нормативными правовыми актами Республики Мордовия, муниципальными правовыми актами;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lastRenderedPageBreak/>
        <w:t>затребование с заявителя при предоставлении муниципальной услуги платы, не предусмотренной нормативным</w:t>
      </w:r>
      <w:r>
        <w:rPr>
          <w:rFonts w:ascii="Arial" w:eastAsia="Arial" w:hAnsi="Arial" w:cs="Arial"/>
        </w:rPr>
        <w:t>и правовыми актами Российской Федерации, нормативными правовыми актами Республики Мордовия, муниципальными правовыми актами;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отказ Администрации или ее должностного лица, в исправлении допущенных опечаток и ошибок в выданных в результате предоставления </w:t>
      </w:r>
      <w:r>
        <w:rPr>
          <w:rFonts w:ascii="Arial" w:eastAsia="Arial" w:hAnsi="Arial" w:cs="Arial"/>
        </w:rPr>
        <w:t>муниципальной услуги документах, либо нарушение установленного срока таких исправлений.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B74D73" w:rsidRDefault="006B6118">
      <w:pPr>
        <w:pStyle w:val="5"/>
        <w:shd w:val="clear" w:color="auto" w:fill="FFFFFF"/>
        <w:spacing w:before="0" w:after="0" w:line="240" w:lineRule="atLeast"/>
        <w:ind w:firstLine="709"/>
        <w:jc w:val="center"/>
      </w:pPr>
      <w:r>
        <w:rPr>
          <w:rFonts w:ascii="Arial" w:eastAsia="Arial" w:hAnsi="Arial" w:cs="Arial"/>
          <w:iCs w:val="0"/>
          <w:sz w:val="24"/>
          <w:szCs w:val="24"/>
        </w:rPr>
        <w:t>ПОДРАЗДЕЛ 2. ПОРЯДОК ДОСУДЕБНОГО (ВНЕСУДЕБНОГО) ОБЖАЛОВАНИЯ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70. Жалоба подается в письменной форме на бумажном носителе, в электронной форме в орган, предоставляющий </w:t>
      </w:r>
      <w:r>
        <w:rPr>
          <w:rFonts w:ascii="Arial" w:eastAsia="Arial" w:hAnsi="Arial" w:cs="Arial"/>
        </w:rPr>
        <w:t>муниципальную услугу.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Заявители вправе подать жалобу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через МКУ «МФЦ», с испол</w:t>
      </w:r>
      <w:r>
        <w:rPr>
          <w:rFonts w:ascii="Arial" w:eastAsia="Arial" w:hAnsi="Arial" w:cs="Arial"/>
        </w:rPr>
        <w:t>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по почте</w:t>
      </w:r>
      <w:r>
        <w:rPr>
          <w:rFonts w:ascii="Arial" w:eastAsia="Arial" w:hAnsi="Arial" w:cs="Arial"/>
        </w:rPr>
        <w:t>, а также может быть принята при личном приеме заявителя.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71. Особенности подачи и рассмотрения жалоб на решения и действия (бездействие) Администрации и ее должностных лиц устанавливаются муниципальными правовыми актами.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72. Жалоба должна содержать: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наиме</w:t>
      </w:r>
      <w:r>
        <w:rPr>
          <w:rFonts w:ascii="Arial" w:eastAsia="Arial" w:hAnsi="Arial" w:cs="Arial"/>
        </w:rPr>
        <w:t>нование органа, предоставляющего муниципальную услугу, должностного лица органа, предоставляющего муниципальную услугу, либо должностного лица решения и действия (бездействие) которых обжалуются;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фамилию, имя, отчество (последнее при наличии), сведения о м</w:t>
      </w:r>
      <w:r>
        <w:rPr>
          <w:rFonts w:ascii="Arial" w:eastAsia="Arial" w:hAnsi="Arial" w:cs="Arial"/>
        </w:rPr>
        <w:t>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</w:t>
      </w:r>
      <w:r>
        <w:rPr>
          <w:rFonts w:ascii="Arial" w:eastAsia="Arial" w:hAnsi="Arial" w:cs="Arial"/>
        </w:rPr>
        <w:t xml:space="preserve"> направлен ответ заявителю;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сведения об обжалуемых решениях и действиях (бездействии) Администрации;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доводы, на основании которых заявитель не согласен с решением и действием (бездействием) Администрации. Заявителем могут быть представлены документы (при н</w:t>
      </w:r>
      <w:r>
        <w:rPr>
          <w:rFonts w:ascii="Arial" w:eastAsia="Arial" w:hAnsi="Arial" w:cs="Arial"/>
        </w:rPr>
        <w:t>аличии), подтверждающие доводы заявителя, либо их копии.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73. 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</w:t>
      </w:r>
      <w:r>
        <w:rPr>
          <w:rFonts w:ascii="Arial" w:eastAsia="Arial" w:hAnsi="Arial" w:cs="Arial"/>
        </w:rPr>
        <w:t>я отказа Администрации Комсомольского городского поселения,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</w:t>
      </w:r>
      <w:r>
        <w:rPr>
          <w:rFonts w:ascii="Arial" w:eastAsia="Arial" w:hAnsi="Arial" w:cs="Arial"/>
        </w:rPr>
        <w:t>ие 5 рабочих дней со дня ее регистрации.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74. По результатам рассмотрения жалобы Администрация принимает одно из следующих решений: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удовлетворяет жалобу, в том числе в форме: отмены принятого решения; исправления допущенных Администрацией опечаток и ошибок </w:t>
      </w:r>
      <w:r>
        <w:rPr>
          <w:rFonts w:ascii="Arial" w:eastAsia="Arial" w:hAnsi="Arial" w:cs="Arial"/>
        </w:rPr>
        <w:t xml:space="preserve">в выданных в результате предоставления муниципальной услуги документах; возврата заявителю </w:t>
      </w:r>
      <w:r>
        <w:rPr>
          <w:rFonts w:ascii="Arial" w:eastAsia="Arial" w:hAnsi="Arial" w:cs="Arial"/>
        </w:rPr>
        <w:lastRenderedPageBreak/>
        <w:t>денежных средств, взимание которых не предусмотрено нормативными правовыми актами Российской Федерации, нормативными правовыми актами Республики Мордовия, муниципаль</w:t>
      </w:r>
      <w:r>
        <w:rPr>
          <w:rFonts w:ascii="Arial" w:eastAsia="Arial" w:hAnsi="Arial" w:cs="Arial"/>
        </w:rPr>
        <w:t>ными правовыми актами;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отказывает в удовлетворении жалобы.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75. Не позднее дня, следующего за днем принятия одного из вышеуказанных решений, заявителю в письменной форме и по желанию заявителя в электронной форме направляется мотивированный ответ о результа</w:t>
      </w:r>
      <w:r>
        <w:rPr>
          <w:rFonts w:ascii="Arial" w:eastAsia="Arial" w:hAnsi="Arial" w:cs="Arial"/>
        </w:rPr>
        <w:t>тах рассмотрения жалобы.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76.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1 с</w:t>
      </w:r>
      <w:r>
        <w:rPr>
          <w:rFonts w:ascii="Arial" w:eastAsia="Arial" w:hAnsi="Arial" w:cs="Arial"/>
        </w:rPr>
        <w:t xml:space="preserve">татьи 11.2 Федерального закона </w:t>
      </w:r>
      <w:hyperlink r:id="rId19" w:history="1">
        <w:r>
          <w:rPr>
            <w:color w:val="0000EE"/>
            <w:u w:val="single" w:color="0000EE"/>
          </w:rPr>
          <w:t>от 27 июля 2010г. №210-ФЗ</w:t>
        </w:r>
      </w:hyperlink>
      <w:r>
        <w:rPr>
          <w:rFonts w:ascii="Arial" w:eastAsia="Arial" w:hAnsi="Arial" w:cs="Arial"/>
        </w:rPr>
        <w:t xml:space="preserve"> «Об организации предоставления государственных и муниципальных услуг», незамедлите</w:t>
      </w:r>
      <w:r>
        <w:rPr>
          <w:rFonts w:ascii="Arial" w:eastAsia="Arial" w:hAnsi="Arial" w:cs="Arial"/>
        </w:rPr>
        <w:t>льно направляет имеющиеся материалы в органы прокуратуры.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77. Заявители вправе обжаловать действия (бездействие) и решения, осуществляемые (принятые) в ходе предоставления муниципальной услуги в судебном порядке.</w:t>
      </w:r>
    </w:p>
    <w:p w:rsidR="00B74D73" w:rsidRDefault="006B6118">
      <w:pPr>
        <w:spacing w:before="240" w:after="240"/>
        <w:ind w:firstLine="720"/>
        <w:jc w:val="both"/>
      </w:pPr>
      <w:r>
        <w:t> </w:t>
      </w:r>
    </w:p>
    <w:p w:rsidR="00B74D73" w:rsidRDefault="006B6118">
      <w:pPr>
        <w:spacing w:before="240" w:after="240"/>
        <w:ind w:firstLine="720"/>
        <w:jc w:val="both"/>
      </w:pPr>
      <w:r>
        <w:t> </w:t>
      </w:r>
    </w:p>
    <w:p w:rsidR="00B74D73" w:rsidRDefault="006B6118">
      <w:pPr>
        <w:spacing w:before="240" w:after="240"/>
        <w:ind w:firstLine="720"/>
        <w:jc w:val="both"/>
      </w:pPr>
      <w:r>
        <w:t> </w:t>
      </w:r>
    </w:p>
    <w:p w:rsidR="00B74D73" w:rsidRDefault="006B6118">
      <w:pPr>
        <w:spacing w:before="240" w:after="240"/>
        <w:ind w:firstLine="720"/>
        <w:jc w:val="both"/>
      </w:pPr>
      <w:r>
        <w:t> </w:t>
      </w:r>
    </w:p>
    <w:p w:rsidR="00B74D73" w:rsidRDefault="006B6118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Приложение 1</w:t>
      </w:r>
    </w:p>
    <w:p w:rsidR="00B74D73" w:rsidRDefault="006B6118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 xml:space="preserve">к Административному </w:t>
      </w:r>
      <w:r>
        <w:rPr>
          <w:rFonts w:ascii="Arial" w:eastAsia="Arial" w:hAnsi="Arial" w:cs="Arial"/>
          <w:b w:val="0"/>
          <w:bCs w:val="0"/>
          <w:sz w:val="24"/>
          <w:szCs w:val="24"/>
        </w:rPr>
        <w:t>регламенту</w:t>
      </w:r>
    </w:p>
    <w:p w:rsidR="00B74D73" w:rsidRDefault="006B6118">
      <w:pPr>
        <w:widowControl w:val="0"/>
        <w:ind w:firstLine="720"/>
        <w:jc w:val="both"/>
      </w:pPr>
      <w:r>
        <w:t> </w:t>
      </w:r>
    </w:p>
    <w:p w:rsidR="00B74D73" w:rsidRDefault="006B6118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</w:pPr>
      <w:r>
        <w:rPr>
          <w:rFonts w:ascii="Arial" w:eastAsia="Arial" w:hAnsi="Arial" w:cs="Arial"/>
          <w:sz w:val="32"/>
          <w:szCs w:val="32"/>
        </w:rPr>
        <w:t>СВЕДЕНИЯ</w:t>
      </w:r>
      <w:r>
        <w:rPr>
          <w:rFonts w:ascii="Arial" w:eastAsia="Arial" w:hAnsi="Arial" w:cs="Arial"/>
          <w:sz w:val="32"/>
          <w:szCs w:val="32"/>
        </w:rPr>
        <w:br/>
        <w:t>О МЕСТЕ НАХОЖДЕНИЯ, ГРАФИКЕ РАБОТЫ И КОНТАКТНЫХ ТЕЛЕФОНАХ ОРГАНИЗАЦИЙ, ОСУЩЕСТВЛЯЮЩИХ ФУНКЦИИ ПРИЕМА ДОКУМЕНТОВ И ВЫДАЧИ РЕЗУЛЬТАТОВ ПРЕДОСТАВЛЕНИЯ МУНИЦИПАЛЬНОЙ УСЛУГИ</w:t>
      </w:r>
    </w:p>
    <w:p w:rsidR="00B74D73" w:rsidRDefault="006B6118">
      <w:pPr>
        <w:widowControl w:val="0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 </w:t>
      </w:r>
    </w:p>
    <w:tbl>
      <w:tblPr>
        <w:tblW w:w="10947" w:type="dxa"/>
        <w:tblInd w:w="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1"/>
        <w:gridCol w:w="2674"/>
        <w:gridCol w:w="1282"/>
        <w:gridCol w:w="1438"/>
        <w:gridCol w:w="2272"/>
      </w:tblGrid>
      <w:tr w:rsidR="00B74D73">
        <w:tc>
          <w:tcPr>
            <w:tcW w:w="0" w:type="auto"/>
            <w:tcBorders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B74D73" w:rsidRDefault="006B6118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организации осуществляющих функции прием </w:t>
            </w:r>
            <w:r>
              <w:rPr>
                <w:color w:val="000000"/>
              </w:rPr>
              <w:t>документов и выдачу результатов предоставления муниципальной услуги</w:t>
            </w:r>
          </w:p>
        </w:tc>
        <w:tc>
          <w:tcPr>
            <w:tcW w:w="0" w:type="auto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B74D73" w:rsidRDefault="006B6118">
            <w:pPr>
              <w:rPr>
                <w:color w:val="000000"/>
              </w:rPr>
            </w:pPr>
            <w:r>
              <w:rPr>
                <w:color w:val="000000"/>
              </w:rPr>
              <w:t>Адрес</w:t>
            </w:r>
          </w:p>
        </w:tc>
        <w:tc>
          <w:tcPr>
            <w:tcW w:w="0" w:type="auto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B74D73" w:rsidRDefault="006B6118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Контактные</w:t>
            </w:r>
          </w:p>
          <w:p w:rsidR="00B74D73" w:rsidRDefault="006B6118">
            <w:pPr>
              <w:spacing w:before="240" w:after="240"/>
              <w:rPr>
                <w:color w:val="000000"/>
              </w:rPr>
            </w:pPr>
            <w:r>
              <w:rPr>
                <w:color w:val="000000"/>
              </w:rPr>
              <w:t>номера</w:t>
            </w:r>
          </w:p>
          <w:p w:rsidR="00B74D73" w:rsidRDefault="006B6118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телефонов</w:t>
            </w:r>
          </w:p>
        </w:tc>
        <w:tc>
          <w:tcPr>
            <w:tcW w:w="0" w:type="auto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B74D73" w:rsidRDefault="006B6118">
            <w:pPr>
              <w:rPr>
                <w:color w:val="000000"/>
              </w:rPr>
            </w:pPr>
            <w:r>
              <w:rPr>
                <w:color w:val="000000"/>
              </w:rPr>
              <w:t>График работы</w:t>
            </w:r>
          </w:p>
        </w:tc>
        <w:tc>
          <w:tcPr>
            <w:tcW w:w="0" w:type="auto"/>
            <w:tcBorders>
              <w:left w:val="single" w:sz="6" w:space="0" w:color="808080"/>
              <w:bottom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B74D73" w:rsidRDefault="006B6118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Адрес Интернет-сайта</w:t>
            </w:r>
          </w:p>
          <w:p w:rsidR="00B74D73" w:rsidRDefault="006B6118">
            <w:pPr>
              <w:spacing w:before="240" w:after="240"/>
              <w:rPr>
                <w:color w:val="000000"/>
              </w:rPr>
            </w:pPr>
            <w:r>
              <w:rPr>
                <w:color w:val="000000"/>
              </w:rPr>
              <w:t>(страницы), адрес</w:t>
            </w:r>
          </w:p>
          <w:p w:rsidR="00B74D73" w:rsidRDefault="006B6118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электронной почты</w:t>
            </w:r>
          </w:p>
        </w:tc>
      </w:tr>
      <w:tr w:rsidR="00B74D73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B74D73" w:rsidRDefault="006B611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Комсомольского городского поселения Республики Мордовия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B74D73" w:rsidRDefault="006B6118">
            <w:pPr>
              <w:rPr>
                <w:color w:val="000000"/>
              </w:rPr>
            </w:pPr>
            <w:r>
              <w:rPr>
                <w:color w:val="000000"/>
              </w:rPr>
              <w:t xml:space="preserve">431700, </w:t>
            </w:r>
            <w:r>
              <w:rPr>
                <w:color w:val="000000"/>
              </w:rPr>
              <w:t>Республика Мордовия, Чамзинский район, рп.Комсомольский, ул. Коммунистическая, д.1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B74D73" w:rsidRDefault="006B6118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8 (83437)</w:t>
            </w:r>
          </w:p>
          <w:p w:rsidR="00B74D73" w:rsidRDefault="006B6118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3-38-30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B74D73" w:rsidRDefault="006B6118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понедельник - четверг</w:t>
            </w:r>
          </w:p>
          <w:p w:rsidR="00B74D73" w:rsidRDefault="006B6118">
            <w:pPr>
              <w:spacing w:before="240" w:after="240"/>
              <w:rPr>
                <w:color w:val="000000"/>
              </w:rPr>
            </w:pPr>
            <w:r>
              <w:rPr>
                <w:color w:val="000000"/>
              </w:rPr>
              <w:t>с 8.30 до 17.30 ч.,</w:t>
            </w:r>
          </w:p>
          <w:p w:rsidR="00B74D73" w:rsidRDefault="006B6118">
            <w:pPr>
              <w:spacing w:before="240" w:after="24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пятница</w:t>
            </w:r>
          </w:p>
          <w:p w:rsidR="00B74D73" w:rsidRDefault="006B6118">
            <w:pPr>
              <w:spacing w:before="240" w:after="240"/>
              <w:rPr>
                <w:color w:val="000000"/>
              </w:rPr>
            </w:pPr>
            <w:r>
              <w:rPr>
                <w:color w:val="000000"/>
              </w:rPr>
              <w:t>и праздничные дни</w:t>
            </w:r>
          </w:p>
          <w:p w:rsidR="00B74D73" w:rsidRDefault="006B6118">
            <w:pPr>
              <w:spacing w:before="240" w:after="240"/>
              <w:rPr>
                <w:color w:val="000000"/>
              </w:rPr>
            </w:pPr>
            <w:r>
              <w:rPr>
                <w:color w:val="000000"/>
              </w:rPr>
              <w:t>с 8.30 до 16.30 ч,</w:t>
            </w:r>
          </w:p>
          <w:p w:rsidR="00B74D73" w:rsidRDefault="006B6118">
            <w:pPr>
              <w:spacing w:before="240" w:after="240"/>
              <w:rPr>
                <w:color w:val="000000"/>
              </w:rPr>
            </w:pPr>
            <w:r>
              <w:rPr>
                <w:color w:val="000000"/>
              </w:rPr>
              <w:t>перерыв на обед</w:t>
            </w:r>
          </w:p>
          <w:p w:rsidR="00B74D73" w:rsidRDefault="006B6118">
            <w:pPr>
              <w:spacing w:before="240" w:after="240"/>
              <w:rPr>
                <w:color w:val="000000"/>
              </w:rPr>
            </w:pPr>
            <w:r>
              <w:rPr>
                <w:color w:val="000000"/>
              </w:rPr>
              <w:t>с 13.00 до 14.00 ч.; выходные</w:t>
            </w:r>
          </w:p>
          <w:p w:rsidR="00B74D73" w:rsidRDefault="006B6118">
            <w:pPr>
              <w:spacing w:before="240" w:after="240"/>
              <w:rPr>
                <w:color w:val="000000"/>
              </w:rPr>
            </w:pPr>
            <w:r>
              <w:rPr>
                <w:color w:val="000000"/>
              </w:rPr>
              <w:t>дни - суббота,</w:t>
            </w:r>
          </w:p>
          <w:p w:rsidR="00B74D73" w:rsidRDefault="006B6118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воскресенье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B74D73" w:rsidRDefault="006B6118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lastRenderedPageBreak/>
              <w:t>http://chamzinka.e-mordovia.ru/</w:t>
            </w:r>
          </w:p>
          <w:p w:rsidR="00B74D73" w:rsidRDefault="006B6118">
            <w:pPr>
              <w:spacing w:before="240" w:after="240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  <w:p w:rsidR="00B74D73" w:rsidRDefault="006B6118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komsgorpos@mail.ru</w:t>
            </w:r>
          </w:p>
        </w:tc>
      </w:tr>
      <w:tr w:rsidR="00B74D73"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B74D73" w:rsidRDefault="006B611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Муниципальное казенное учреждение «Многофункциональный центр предоставления государственных и муниципальных услуг» Комсомольского городского поселения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B74D73" w:rsidRDefault="006B6118">
            <w:pPr>
              <w:rPr>
                <w:color w:val="000000"/>
              </w:rPr>
            </w:pPr>
            <w:r>
              <w:rPr>
                <w:color w:val="000000"/>
              </w:rPr>
              <w:t xml:space="preserve">431700, Республика Мордовия, </w:t>
            </w:r>
            <w:r>
              <w:rPr>
                <w:color w:val="000000"/>
              </w:rPr>
              <w:t>Чамзинский район, рп.Чамзинка, ул. Победы, д.3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B74D73" w:rsidRDefault="006B6118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8 (83437)</w:t>
            </w:r>
          </w:p>
          <w:p w:rsidR="00B74D73" w:rsidRDefault="006B6118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2-10-11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B74D73" w:rsidRDefault="006B6118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понедельник - пятница</w:t>
            </w:r>
          </w:p>
          <w:p w:rsidR="00B74D73" w:rsidRDefault="006B6118">
            <w:pPr>
              <w:spacing w:before="240" w:after="240"/>
              <w:rPr>
                <w:color w:val="000000"/>
              </w:rPr>
            </w:pPr>
            <w:r>
              <w:rPr>
                <w:color w:val="000000"/>
              </w:rPr>
              <w:t>с 8.00 до 19.00 ч.,</w:t>
            </w:r>
          </w:p>
          <w:p w:rsidR="00B74D73" w:rsidRDefault="006B6118">
            <w:pPr>
              <w:spacing w:before="240" w:after="240"/>
              <w:rPr>
                <w:color w:val="000000"/>
              </w:rPr>
            </w:pPr>
            <w:r>
              <w:rPr>
                <w:color w:val="000000"/>
              </w:rPr>
              <w:t>суббота</w:t>
            </w:r>
          </w:p>
          <w:p w:rsidR="00B74D73" w:rsidRDefault="006B6118">
            <w:pPr>
              <w:spacing w:before="240" w:after="240"/>
              <w:rPr>
                <w:color w:val="000000"/>
              </w:rPr>
            </w:pPr>
            <w:r>
              <w:rPr>
                <w:color w:val="000000"/>
              </w:rPr>
              <w:t>с 9.00 до 14.00 ч,</w:t>
            </w:r>
          </w:p>
          <w:p w:rsidR="00B74D73" w:rsidRDefault="006B6118">
            <w:pPr>
              <w:spacing w:before="240" w:after="240"/>
              <w:rPr>
                <w:color w:val="000000"/>
              </w:rPr>
            </w:pPr>
            <w:r>
              <w:rPr>
                <w:color w:val="000000"/>
              </w:rPr>
              <w:t>выходной</w:t>
            </w:r>
          </w:p>
          <w:p w:rsidR="00B74D73" w:rsidRDefault="006B6118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день - воскресенье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B74D73" w:rsidRDefault="006B6118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http://chamzinka.e-mordovia.ru/</w:t>
            </w:r>
          </w:p>
          <w:p w:rsidR="00B74D73" w:rsidRDefault="006B6118">
            <w:pPr>
              <w:spacing w:before="240" w:after="240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  <w:p w:rsidR="00B74D73" w:rsidRDefault="006B6118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mfc-chamzinka@mail.ru</w:t>
            </w:r>
          </w:p>
        </w:tc>
      </w:tr>
      <w:tr w:rsidR="00B74D73">
        <w:tc>
          <w:tcPr>
            <w:tcW w:w="0" w:type="auto"/>
            <w:tcBorders>
              <w:top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B74D73" w:rsidRDefault="006B611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Комсомольское территориально </w:t>
            </w:r>
            <w:r>
              <w:rPr>
                <w:color w:val="000000"/>
              </w:rPr>
              <w:t>обособленное структурное подразделение Муниципального казенного учреждения «Многофункциональный центр предоставления государственных и муниципальных услуг» Комсомольского городского поселения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B74D73" w:rsidRDefault="006B6118">
            <w:pPr>
              <w:rPr>
                <w:color w:val="000000"/>
              </w:rPr>
            </w:pPr>
            <w:r>
              <w:rPr>
                <w:color w:val="000000"/>
              </w:rPr>
              <w:t>431710, Республика Мордовия, Чамзинский район, рп.Комсомольский,</w:t>
            </w:r>
            <w:r>
              <w:rPr>
                <w:color w:val="000000"/>
              </w:rPr>
              <w:t xml:space="preserve"> ул. Коммунистическая, д.1, пом.2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B74D73" w:rsidRDefault="006B6118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8 (83437)</w:t>
            </w:r>
          </w:p>
          <w:p w:rsidR="00B74D73" w:rsidRDefault="006B6118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3-10-00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B74D73" w:rsidRDefault="006B6118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>понедельник - пятница</w:t>
            </w:r>
          </w:p>
          <w:p w:rsidR="00B74D73" w:rsidRDefault="006B6118">
            <w:pPr>
              <w:spacing w:before="240" w:after="240"/>
              <w:rPr>
                <w:color w:val="000000"/>
              </w:rPr>
            </w:pPr>
            <w:r>
              <w:rPr>
                <w:color w:val="000000"/>
              </w:rPr>
              <w:t>с 8.00 до 17.00 ч.,</w:t>
            </w:r>
          </w:p>
          <w:p w:rsidR="00B74D73" w:rsidRDefault="006B6118">
            <w:pPr>
              <w:spacing w:before="240" w:after="240"/>
              <w:rPr>
                <w:color w:val="000000"/>
              </w:rPr>
            </w:pPr>
            <w:r>
              <w:rPr>
                <w:color w:val="000000"/>
              </w:rPr>
              <w:t>перерыв на обед</w:t>
            </w:r>
          </w:p>
          <w:p w:rsidR="00B74D73" w:rsidRDefault="006B6118">
            <w:pPr>
              <w:spacing w:before="240" w:after="240"/>
              <w:rPr>
                <w:color w:val="000000"/>
              </w:rPr>
            </w:pPr>
            <w:r>
              <w:rPr>
                <w:color w:val="000000"/>
              </w:rPr>
              <w:t>с 12.00 до 13.00 ч.;</w:t>
            </w:r>
          </w:p>
          <w:p w:rsidR="00B74D73" w:rsidRDefault="006B6118">
            <w:pPr>
              <w:spacing w:before="240" w:after="240"/>
              <w:rPr>
                <w:color w:val="000000"/>
              </w:rPr>
            </w:pPr>
            <w:r>
              <w:rPr>
                <w:color w:val="000000"/>
              </w:rPr>
              <w:t>выходные</w:t>
            </w:r>
          </w:p>
          <w:p w:rsidR="00B74D73" w:rsidRDefault="006B6118">
            <w:pPr>
              <w:spacing w:before="240" w:after="240"/>
              <w:rPr>
                <w:color w:val="000000"/>
              </w:rPr>
            </w:pPr>
            <w:r>
              <w:rPr>
                <w:color w:val="000000"/>
              </w:rPr>
              <w:t xml:space="preserve">дни - </w:t>
            </w:r>
            <w:r>
              <w:rPr>
                <w:color w:val="000000"/>
              </w:rPr>
              <w:lastRenderedPageBreak/>
              <w:t>суббота,</w:t>
            </w:r>
          </w:p>
          <w:p w:rsidR="00B74D73" w:rsidRDefault="006B6118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воскресенье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B74D73" w:rsidRDefault="006B6118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lastRenderedPageBreak/>
              <w:t>http://chamzinka.e-mordovia.ru/</w:t>
            </w:r>
          </w:p>
          <w:p w:rsidR="00B74D73" w:rsidRDefault="006B6118">
            <w:pPr>
              <w:spacing w:before="240" w:after="240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  <w:p w:rsidR="00B74D73" w:rsidRDefault="006B6118">
            <w:pPr>
              <w:spacing w:before="240"/>
              <w:rPr>
                <w:color w:val="000000"/>
              </w:rPr>
            </w:pPr>
            <w:r>
              <w:rPr>
                <w:color w:val="000000"/>
              </w:rPr>
              <w:t>mfc-komsomolski@mail.ru</w:t>
            </w:r>
          </w:p>
        </w:tc>
      </w:tr>
    </w:tbl>
    <w:p w:rsidR="00B74D73" w:rsidRDefault="006B6118">
      <w:pPr>
        <w:widowControl w:val="0"/>
        <w:ind w:firstLine="698"/>
        <w:jc w:val="right"/>
      </w:pPr>
      <w:r>
        <w:lastRenderedPageBreak/>
        <w:t> </w:t>
      </w:r>
    </w:p>
    <w:p w:rsidR="00B74D73" w:rsidRDefault="006B6118">
      <w:pPr>
        <w:widowControl w:val="0"/>
        <w:ind w:firstLine="698"/>
        <w:jc w:val="right"/>
      </w:pPr>
      <w:r>
        <w:t> </w:t>
      </w:r>
    </w:p>
    <w:p w:rsidR="00B74D73" w:rsidRDefault="006B6118">
      <w:pPr>
        <w:widowControl w:val="0"/>
        <w:ind w:firstLine="698"/>
        <w:jc w:val="right"/>
      </w:pPr>
      <w:r>
        <w:t> </w:t>
      </w:r>
    </w:p>
    <w:p w:rsidR="00B74D73" w:rsidRDefault="006B6118">
      <w:pPr>
        <w:widowControl w:val="0"/>
        <w:ind w:firstLine="698"/>
        <w:jc w:val="right"/>
      </w:pPr>
      <w:r>
        <w:t> </w:t>
      </w:r>
    </w:p>
    <w:p w:rsidR="00B74D73" w:rsidRDefault="006B6118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ПРИЛОЖЕНИЕ 2</w:t>
      </w:r>
    </w:p>
    <w:p w:rsidR="00B74D73" w:rsidRDefault="006B6118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 xml:space="preserve">к </w:t>
      </w:r>
      <w:r>
        <w:rPr>
          <w:rFonts w:ascii="Arial" w:eastAsia="Arial" w:hAnsi="Arial" w:cs="Arial"/>
          <w:b w:val="0"/>
          <w:bCs w:val="0"/>
          <w:sz w:val="24"/>
          <w:szCs w:val="24"/>
        </w:rPr>
        <w:t>Административному регламенту</w:t>
      </w:r>
    </w:p>
    <w:p w:rsidR="00B74D73" w:rsidRDefault="006B6118">
      <w:pPr>
        <w:widowControl w:val="0"/>
        <w:ind w:firstLine="720"/>
        <w:jc w:val="both"/>
      </w:pPr>
      <w:r>
        <w:t> </w:t>
      </w:r>
    </w:p>
    <w:p w:rsidR="00B74D73" w:rsidRDefault="006B6118">
      <w:pPr>
        <w:widowControl w:val="0"/>
        <w:ind w:firstLine="720"/>
        <w:jc w:val="both"/>
      </w:pPr>
      <w:r>
        <w:t> </w:t>
      </w:r>
    </w:p>
    <w:p w:rsidR="00B74D73" w:rsidRDefault="006B611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                      Главе</w:t>
      </w:r>
    </w:p>
    <w:p w:rsidR="00B74D73" w:rsidRDefault="006B611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Комсомольского городского поселения</w:t>
      </w:r>
    </w:p>
    <w:p w:rsidR="00B74D73" w:rsidRDefault="006B611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______________________________________</w:t>
      </w:r>
    </w:p>
    <w:p w:rsidR="00B74D73" w:rsidRDefault="006B6118">
      <w:pPr>
        <w:widowControl w:val="0"/>
        <w:ind w:firstLine="720"/>
        <w:jc w:val="right"/>
      </w:pPr>
      <w:r>
        <w:t> </w:t>
      </w:r>
    </w:p>
    <w:p w:rsidR="00B74D73" w:rsidRDefault="006B6118">
      <w:pPr>
        <w:shd w:val="clear" w:color="auto" w:fill="FFFFFF"/>
        <w:spacing w:line="240" w:lineRule="atLeast"/>
        <w:ind w:firstLine="709"/>
        <w:jc w:val="center"/>
      </w:pPr>
      <w:r>
        <w:rPr>
          <w:b/>
          <w:bCs/>
        </w:rPr>
        <w:t>Заявление</w:t>
      </w:r>
      <w:r>
        <w:rPr>
          <w:b/>
          <w:bCs/>
        </w:rPr>
        <w:br/>
        <w:t>о переводе жилого (нежилого) помещения в нежилое (жилое)  помещение</w:t>
      </w:r>
    </w:p>
    <w:p w:rsidR="00B74D73" w:rsidRDefault="006B6118">
      <w:pPr>
        <w:widowControl w:val="0"/>
        <w:ind w:firstLine="720"/>
        <w:jc w:val="center"/>
      </w:pPr>
      <w:r>
        <w:rPr>
          <w:b/>
          <w:bCs/>
        </w:rPr>
        <w:t> 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от </w:t>
      </w:r>
      <w:r>
        <w:rPr>
          <w:rFonts w:ascii="Arial" w:eastAsia="Arial" w:hAnsi="Arial" w:cs="Arial"/>
        </w:rPr>
        <w:t>_________________________________________________________________________________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                              (указывается собственник жилого (нежилого) помещения)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</w:t>
      </w:r>
      <w:r>
        <w:rPr>
          <w:rFonts w:ascii="Arial" w:eastAsia="Arial" w:hAnsi="Arial" w:cs="Arial"/>
        </w:rPr>
        <w:t>______________________________________________________________________________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Примечание. Для физических лиц указываются: фамилия, имя, отчество, реквизиты документа, удос</w:t>
      </w:r>
      <w:r>
        <w:rPr>
          <w:rFonts w:ascii="Arial" w:eastAsia="Arial" w:hAnsi="Arial" w:cs="Arial"/>
        </w:rPr>
        <w:t>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Для юридических лиц ука</w:t>
      </w:r>
      <w:r>
        <w:rPr>
          <w:rFonts w:ascii="Arial" w:eastAsia="Arial" w:hAnsi="Arial" w:cs="Arial"/>
        </w:rPr>
        <w:t>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</w:t>
      </w:r>
      <w:r>
        <w:rPr>
          <w:rFonts w:ascii="Arial" w:eastAsia="Arial" w:hAnsi="Arial" w:cs="Arial"/>
        </w:rPr>
        <w:t>мого к заявлению.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Прошу разрешить перевод ____________________________________________________________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                                       (жилого помещения в нежилое помещение, нежилого помещения в жилое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                                           помещение, с последующей планировкой (переустройством)  – нужное указать)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lastRenderedPageBreak/>
        <w:t xml:space="preserve">расположенного по </w:t>
      </w:r>
      <w:r>
        <w:rPr>
          <w:rFonts w:ascii="Arial" w:eastAsia="Arial" w:hAnsi="Arial" w:cs="Arial"/>
        </w:rPr>
        <w:t>адресу____________________________________________________________  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          (указывается полный адрес: субъект Российской Федерации, муниципальное образование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поселение, улица, дом, корпус, строение, квартира (комната), подъезд, этаж занимаемого н</w:t>
      </w:r>
      <w:r>
        <w:rPr>
          <w:rFonts w:ascii="Arial" w:eastAsia="Arial" w:hAnsi="Arial" w:cs="Arial"/>
        </w:rPr>
        <w:t>а основании _______________________________________________________________________________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                                 (указывается документ о праве собственности)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</w:t>
      </w:r>
      <w:r>
        <w:rPr>
          <w:rFonts w:ascii="Arial" w:eastAsia="Arial" w:hAnsi="Arial" w:cs="Arial"/>
        </w:rPr>
        <w:t>_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в целях использования________________________________________________________________.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  ___________________                 ___________________________________                                      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  (число)                                     </w:t>
      </w:r>
      <w:r>
        <w:rPr>
          <w:rFonts w:ascii="Arial" w:eastAsia="Arial" w:hAnsi="Arial" w:cs="Arial"/>
        </w:rPr>
        <w:t>       (подпись)       (расшифровка подписи)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телефон__________________</w:t>
      </w:r>
    </w:p>
    <w:p w:rsidR="00B74D73" w:rsidRDefault="006B6118">
      <w:pPr>
        <w:widowControl w:val="0"/>
        <w:ind w:firstLine="698"/>
        <w:jc w:val="right"/>
      </w:pPr>
      <w:r>
        <w:t> </w:t>
      </w:r>
    </w:p>
    <w:p w:rsidR="00B74D73" w:rsidRDefault="006B6118">
      <w:pPr>
        <w:widowControl w:val="0"/>
        <w:ind w:firstLine="698"/>
        <w:jc w:val="right"/>
      </w:pPr>
      <w:r>
        <w:t> </w:t>
      </w:r>
    </w:p>
    <w:p w:rsidR="00B74D73" w:rsidRDefault="006B6118">
      <w:pPr>
        <w:widowControl w:val="0"/>
        <w:ind w:firstLine="698"/>
        <w:jc w:val="right"/>
      </w:pPr>
      <w:r>
        <w:t> </w:t>
      </w:r>
    </w:p>
    <w:p w:rsidR="00B74D73" w:rsidRDefault="006B6118">
      <w:pPr>
        <w:widowControl w:val="0"/>
        <w:ind w:firstLine="698"/>
        <w:jc w:val="right"/>
      </w:pPr>
      <w:r>
        <w:t> </w:t>
      </w:r>
    </w:p>
    <w:p w:rsidR="00B74D73" w:rsidRDefault="006B6118">
      <w:pPr>
        <w:widowControl w:val="0"/>
        <w:ind w:firstLine="698"/>
        <w:jc w:val="right"/>
      </w:pPr>
      <w:r>
        <w:t> </w:t>
      </w:r>
    </w:p>
    <w:p w:rsidR="00B74D73" w:rsidRDefault="006B6118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ПРИЛОЖЕНИЕ 3</w:t>
      </w:r>
    </w:p>
    <w:p w:rsidR="00B74D73" w:rsidRDefault="006B6118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к Административному регламенту</w:t>
      </w:r>
    </w:p>
    <w:p w:rsidR="00B74D73" w:rsidRDefault="006B6118">
      <w:pPr>
        <w:pStyle w:val="1"/>
        <w:keepNext w:val="0"/>
        <w:widowControl w:val="0"/>
        <w:spacing w:before="0" w:after="0"/>
        <w:jc w:val="center"/>
      </w:pPr>
      <w:r>
        <w:rPr>
          <w:sz w:val="24"/>
          <w:szCs w:val="24"/>
        </w:rPr>
        <w:t> </w:t>
      </w:r>
    </w:p>
    <w:p w:rsidR="00B74D73" w:rsidRDefault="006B6118">
      <w:pPr>
        <w:pStyle w:val="1"/>
        <w:keepNext w:val="0"/>
        <w:widowControl w:val="0"/>
        <w:spacing w:before="0" w:after="108"/>
        <w:jc w:val="center"/>
      </w:pPr>
      <w:r>
        <w:rPr>
          <w:sz w:val="24"/>
          <w:szCs w:val="24"/>
        </w:rPr>
        <w:t> </w:t>
      </w:r>
    </w:p>
    <w:p w:rsidR="00B74D73" w:rsidRDefault="006B6118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</w:pPr>
      <w:r>
        <w:rPr>
          <w:rFonts w:ascii="Arial" w:eastAsia="Arial" w:hAnsi="Arial" w:cs="Arial"/>
          <w:sz w:val="32"/>
          <w:szCs w:val="32"/>
        </w:rPr>
        <w:t>ФОРМА</w:t>
      </w:r>
      <w:r>
        <w:rPr>
          <w:rFonts w:ascii="Arial" w:eastAsia="Arial" w:hAnsi="Arial" w:cs="Arial"/>
          <w:sz w:val="32"/>
          <w:szCs w:val="32"/>
        </w:rPr>
        <w:br/>
        <w:t>УВЕДОМЛЕНИЯ О ПЕРЕВОДЕ (ОТКАЗЕ В ПЕРЕВОДЕ) ЖИЛОГО (НЕЖИЛОГО) ПОМЕЩЕНИЯ В НЕЖИЛОЕ (ЖИЛОЕ) ПОМЕЩЕНИЕ</w:t>
      </w:r>
    </w:p>
    <w:p w:rsidR="00B74D73" w:rsidRDefault="006B6118">
      <w:pPr>
        <w:spacing w:before="108"/>
        <w:ind w:firstLine="698"/>
        <w:jc w:val="right"/>
      </w:pPr>
      <w:r>
        <w:t> </w:t>
      </w:r>
    </w:p>
    <w:p w:rsidR="00B74D73" w:rsidRDefault="006B611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</w:t>
      </w:r>
      <w:r>
        <w:rPr>
          <w:rFonts w:ascii="Arial" w:eastAsia="Arial" w:hAnsi="Arial" w:cs="Arial"/>
        </w:rPr>
        <w:t>                   Кому _______________________________</w:t>
      </w:r>
    </w:p>
    <w:p w:rsidR="00B74D73" w:rsidRDefault="006B611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         (фамилия, имя, отчество -</w:t>
      </w:r>
    </w:p>
    <w:p w:rsidR="00B74D73" w:rsidRDefault="006B611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 ____________________________________</w:t>
      </w:r>
    </w:p>
    <w:p w:rsidR="00B74D73" w:rsidRDefault="006B611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             для гр</w:t>
      </w:r>
      <w:r>
        <w:rPr>
          <w:rFonts w:ascii="Arial" w:eastAsia="Arial" w:hAnsi="Arial" w:cs="Arial"/>
        </w:rPr>
        <w:t>аждан;</w:t>
      </w:r>
    </w:p>
    <w:p w:rsidR="00B74D73" w:rsidRDefault="006B611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 ____________________________________</w:t>
      </w:r>
    </w:p>
    <w:p w:rsidR="00B74D73" w:rsidRDefault="006B611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  полное наименование организации -</w:t>
      </w:r>
    </w:p>
    <w:p w:rsidR="00B74D73" w:rsidRDefault="006B611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 ____________________________________</w:t>
      </w:r>
    </w:p>
    <w:p w:rsidR="00B74D73" w:rsidRDefault="006B611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</w:t>
      </w:r>
      <w:r>
        <w:rPr>
          <w:rFonts w:ascii="Arial" w:eastAsia="Arial" w:hAnsi="Arial" w:cs="Arial"/>
        </w:rPr>
        <w:t>                для юридических лиц)</w:t>
      </w:r>
    </w:p>
    <w:p w:rsidR="00B74D73" w:rsidRDefault="006B611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</w:t>
      </w:r>
    </w:p>
    <w:p w:rsidR="00B74D73" w:rsidRDefault="006B611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 Куда _______________________________</w:t>
      </w:r>
    </w:p>
    <w:p w:rsidR="00B74D73" w:rsidRDefault="006B611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          (почтовый индекс и адрес</w:t>
      </w:r>
    </w:p>
    <w:p w:rsidR="00B74D73" w:rsidRDefault="006B611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lastRenderedPageBreak/>
        <w:t>                                    </w:t>
      </w:r>
      <w:r>
        <w:rPr>
          <w:rFonts w:ascii="Arial" w:eastAsia="Arial" w:hAnsi="Arial" w:cs="Arial"/>
        </w:rPr>
        <w:t xml:space="preserve"> ____________________________________</w:t>
      </w:r>
    </w:p>
    <w:p w:rsidR="00B74D73" w:rsidRDefault="006B611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     заявителя согласно заявлению</w:t>
      </w:r>
    </w:p>
    <w:p w:rsidR="00B74D73" w:rsidRDefault="006B611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 ____________________________________</w:t>
      </w:r>
    </w:p>
    <w:p w:rsidR="00B74D73" w:rsidRDefault="006B611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                                    о переводе)</w:t>
      </w:r>
    </w:p>
    <w:p w:rsidR="00B74D73" w:rsidRDefault="006B6118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             </w:t>
      </w:r>
      <w:r>
        <w:rPr>
          <w:rFonts w:ascii="Arial" w:eastAsia="Arial" w:hAnsi="Arial" w:cs="Arial"/>
        </w:rPr>
        <w:t>                        ____________________________________</w:t>
      </w:r>
    </w:p>
    <w:p w:rsidR="00B74D73" w:rsidRDefault="006B6118">
      <w:pPr>
        <w:ind w:firstLine="720"/>
        <w:jc w:val="right"/>
      </w:pPr>
      <w:r>
        <w:t> </w:t>
      </w:r>
    </w:p>
    <w:p w:rsidR="00B74D73" w:rsidRDefault="006B6118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</w:pPr>
      <w:r>
        <w:rPr>
          <w:rFonts w:ascii="Arial" w:eastAsia="Arial" w:hAnsi="Arial" w:cs="Arial"/>
          <w:sz w:val="32"/>
          <w:szCs w:val="32"/>
        </w:rPr>
        <w:t>Уведомление</w:t>
      </w:r>
    </w:p>
    <w:p w:rsidR="00B74D73" w:rsidRDefault="006B6118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</w:pPr>
      <w:r>
        <w:rPr>
          <w:rFonts w:ascii="Arial" w:eastAsia="Arial" w:hAnsi="Arial" w:cs="Arial"/>
          <w:sz w:val="32"/>
          <w:szCs w:val="32"/>
        </w:rPr>
        <w:t>о переводе (отказе в переводе) жилого (нежилого)</w:t>
      </w:r>
    </w:p>
    <w:p w:rsidR="00B74D73" w:rsidRDefault="006B6118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</w:pPr>
      <w:r>
        <w:rPr>
          <w:rFonts w:ascii="Arial" w:eastAsia="Arial" w:hAnsi="Arial" w:cs="Arial"/>
          <w:sz w:val="32"/>
          <w:szCs w:val="32"/>
        </w:rPr>
        <w:t>помещения в нежилое (жилое) помещение</w:t>
      </w:r>
    </w:p>
    <w:p w:rsidR="00B74D73" w:rsidRDefault="006B6118">
      <w:pPr>
        <w:ind w:firstLine="720"/>
        <w:jc w:val="center"/>
      </w:pPr>
      <w:r>
        <w:t> 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___________________________________________________________________________________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   </w:t>
      </w:r>
      <w:r>
        <w:rPr>
          <w:rFonts w:ascii="Arial" w:eastAsia="Arial" w:hAnsi="Arial" w:cs="Arial"/>
        </w:rPr>
        <w:t>    (полное наименование органа местного самоуправления,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 __________________________________________________________________________________,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                осуществляющего перевод помещения)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рассмотрев представленные в соответствии с частью 2 стать</w:t>
      </w:r>
      <w:r>
        <w:rPr>
          <w:rFonts w:ascii="Arial" w:eastAsia="Arial" w:hAnsi="Arial" w:cs="Arial"/>
        </w:rPr>
        <w:t>и 23  Жилищного  кодекса  Российской  Федерации  документы  о  переводе   помещения общей  площадью ________ кв. м, находящегося по адресу: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___________________________________________________________________________________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        (наименование город</w:t>
      </w:r>
      <w:r>
        <w:rPr>
          <w:rFonts w:ascii="Arial" w:eastAsia="Arial" w:hAnsi="Arial" w:cs="Arial"/>
        </w:rPr>
        <w:t>ского или сельского поселения)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___________________________________________________________________________________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 (наименование улицы, площади, проспекта, бульвара, проезда и т.п.)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  </w:t>
      </w:r>
      <w:r>
        <w:rPr>
          <w:u w:val="single"/>
        </w:rPr>
        <w:t>дом ____________, корпус    (владение, строение),     кв. _________</w:t>
      </w:r>
      <w:r>
        <w:rPr>
          <w:u w:val="single"/>
        </w:rPr>
        <w:t>___,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                     (ненужное зачеркнуть)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из жилого (нежилого) в нежилое (жилое)     в    целях      использования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    (ненужное зачеркнуть)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помещения в к</w:t>
      </w:r>
      <w:r>
        <w:rPr>
          <w:rFonts w:ascii="Arial" w:eastAsia="Arial" w:hAnsi="Arial" w:cs="Arial"/>
        </w:rPr>
        <w:t>ачестве _______________________________________________________________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                                        (вид использования помещения в соответствии с заявлением о переводе)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 ________________________________________________________________________</w:t>
      </w:r>
      <w:r>
        <w:rPr>
          <w:rFonts w:ascii="Arial" w:eastAsia="Arial" w:hAnsi="Arial" w:cs="Arial"/>
        </w:rPr>
        <w:t>__________,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РЕШИЛ (__________________________________________________________________________):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                                          (наименование акта, дата его принятия и номер)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1. Помещение на основании приложенных к заявлению документов: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 xml:space="preserve">а) перевести   из   </w:t>
      </w:r>
      <w:r>
        <w:rPr>
          <w:u w:val="single"/>
        </w:rPr>
        <w:t>жилого   (нежилого)   в   нежилое     (жилое)   без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lastRenderedPageBreak/>
        <w:t>                                                     (ненужное зачеркнуть)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предварительных условий;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б) перевести  из  жилого  (нежилого)  в  нежилое  (жилое)  при   условии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проведен</w:t>
      </w:r>
      <w:r>
        <w:rPr>
          <w:rFonts w:ascii="Arial" w:eastAsia="Arial" w:hAnsi="Arial" w:cs="Arial"/>
        </w:rPr>
        <w:t>ия в установленном порядке следующих видов работ: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___________________________________________________________________________________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                (перечень работ по переустройству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__________________________________________________________________</w:t>
      </w:r>
      <w:r>
        <w:rPr>
          <w:rFonts w:ascii="Arial" w:eastAsia="Arial" w:hAnsi="Arial" w:cs="Arial"/>
        </w:rPr>
        <w:t>_________________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                   (перепланировке) помещения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___________________________________________________________________________________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 или иных необходимых работ по ремонту, реконструкции, реставрации  помещения)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__________________________________________________________________________________.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2. Отказать в переводе  указанного  помещения  из  жилого   (нежилого) в  нежилое (жилое) в связи с ______________________________________________________________________</w:t>
      </w:r>
      <w:r>
        <w:rPr>
          <w:rFonts w:ascii="Arial" w:eastAsia="Arial" w:hAnsi="Arial" w:cs="Arial"/>
        </w:rPr>
        <w:t>_________________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 (основание(я), установленное частью 1 статьи 24 Жилищного кодекса Российской Федерации)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___________________________________________________________________________________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____________________________________________________________</w:t>
      </w:r>
      <w:r>
        <w:rPr>
          <w:rFonts w:ascii="Arial" w:eastAsia="Arial" w:hAnsi="Arial" w:cs="Arial"/>
        </w:rPr>
        <w:t>_______________________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 ___________________      _________________    _________________________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 (должность лица,                 (подпись)                    (расшифровка подписи)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 подписавшего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 уведомление)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"  " ____________ 20   г.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  <w:r>
        <w:rPr>
          <w:rFonts w:ascii="Arial" w:eastAsia="Arial" w:hAnsi="Arial" w:cs="Arial"/>
        </w:rPr>
        <w:t>М.П.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B74D73" w:rsidRDefault="006B6118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sectPr w:rsidR="00B74D73">
      <w:pgSz w:w="12240" w:h="15840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73"/>
    <w:rsid w:val="006B6118"/>
    <w:rsid w:val="00B7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bba0bfb1-06c7-4e50-a8d3-fe1045784bf1.html" TargetMode="External"/><Relationship Id="rId13" Type="http://schemas.openxmlformats.org/officeDocument/2006/relationships/hyperlink" Target="http://rnla-service.scli.ru:8080/rnla-links/ws/content/act/cff822a1-201b-4168-905d-21f0ba5fc42b.html" TargetMode="External"/><Relationship Id="rId18" Type="http://schemas.openxmlformats.org/officeDocument/2006/relationships/hyperlink" Target="http://rnla-service.scli.ru:8080/rnla-links/ws/content/act/e999dcf9-926b-4fa1-9b51-8fd631c66b00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nla-service.scli.ru:8080/rnla-links/ws/content/act/bba0bfb1-06c7-4e50-a8d3-fe1045784bf1.html" TargetMode="External"/><Relationship Id="rId12" Type="http://schemas.openxmlformats.org/officeDocument/2006/relationships/hyperlink" Target="http://rnla-service.scli.ru:8080/rnla-links/ws/content/act/17efdf25-592a-4662-871d-9782b1a135cf.html" TargetMode="External"/><Relationship Id="rId17" Type="http://schemas.openxmlformats.org/officeDocument/2006/relationships/hyperlink" Target="http://rnla-service.scli.ru:8080/rnla-links/ws/content/act/370ba400-14c4-4cdb-8a8b-b11f2a1a2f55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nla-service.scli.ru:8080/rnla-links/ws/content/act/ccf7e852-7373-4e68-9db5-7b548d0c449a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ed9cd10d-a339-4ed2-8182-84f6d40d4f26.html" TargetMode="External"/><Relationship Id="rId11" Type="http://schemas.openxmlformats.org/officeDocument/2006/relationships/hyperlink" Target="http://rnla-service.scli.ru:8080/rnla-links/ws/content/act/bba0bfb1-06c7-4e50-a8d3-fe1045784bf1.html" TargetMode="External"/><Relationship Id="rId5" Type="http://schemas.openxmlformats.org/officeDocument/2006/relationships/hyperlink" Target="http://rnla-service.scli.ru:8080/rnla-links/ws/content/act/bba0bfb1-06c7-4e50-a8d3-fe1045784bf1.html" TargetMode="External"/><Relationship Id="rId15" Type="http://schemas.openxmlformats.org/officeDocument/2006/relationships/hyperlink" Target="http://rnla-service.scli.ru:8080/rnla-links/ws/content/act/96e20c02-1b12-465a-b64c-24aa92270007.html" TargetMode="External"/><Relationship Id="rId10" Type="http://schemas.openxmlformats.org/officeDocument/2006/relationships/hyperlink" Target="http://rnla-service.scli.ru:8080/rnla-links/ws/content/act/370ba400-14c4-4cdb-8a8b-b11f2a1a2f55.html" TargetMode="External"/><Relationship Id="rId19" Type="http://schemas.openxmlformats.org/officeDocument/2006/relationships/hyperlink" Target="http://rnla-service.scli.ru:8080/rnla-links/ws/content/act/bba0bfb1-06c7-4e50-a8d3-fe1045784bf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nla-service.scli.ru:8080/rnla-links/ws/content/act/15d4560c-d530-4955-bf7e-f734337ae80b.html" TargetMode="External"/><Relationship Id="rId14" Type="http://schemas.openxmlformats.org/officeDocument/2006/relationships/hyperlink" Target="http://rnla-service.scli.ru:8080/rnla-links/ws/content/act/0a02e7ab-81dc-427b-9bb7-abfb1e14bdf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7637</Words>
  <Characters>43535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www</cp:lastModifiedBy>
  <cp:revision>2</cp:revision>
  <dcterms:created xsi:type="dcterms:W3CDTF">2023-03-23T07:53:00Z</dcterms:created>
  <dcterms:modified xsi:type="dcterms:W3CDTF">2023-03-23T07:53:00Z</dcterms:modified>
</cp:coreProperties>
</file>