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7"/>
      </w:tblGrid>
      <w:tr w:rsidR="00F42D52">
        <w:trPr>
          <w:trHeight w:val="1278"/>
        </w:trPr>
        <w:tc>
          <w:tcPr>
            <w:tcW w:w="0" w:type="auto"/>
            <w:tcMar>
              <w:top w:w="25" w:type="dxa"/>
              <w:left w:w="108" w:type="dxa"/>
              <w:bottom w:w="25" w:type="dxa"/>
              <w:right w:w="108" w:type="dxa"/>
            </w:tcMar>
            <w:hideMark/>
          </w:tcPr>
          <w:p w:rsidR="00F42D52" w:rsidRPr="00851954" w:rsidRDefault="00851954">
            <w:pPr>
              <w:ind w:firstLine="720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85195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Документ подписан ЭП 18.10.2017 9:10 </w:t>
            </w:r>
          </w:p>
          <w:p w:rsidR="00F42D52" w:rsidRPr="00851954" w:rsidRDefault="00851954">
            <w:pPr>
              <w:ind w:firstLine="7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51954">
              <w:rPr>
                <w:b/>
                <w:bCs/>
                <w:color w:val="000000"/>
                <w:sz w:val="20"/>
                <w:szCs w:val="20"/>
                <w:lang w:val="ru-RU"/>
              </w:rPr>
              <w:t>Владелец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: Ульянов Александр Александрович</w:t>
            </w:r>
          </w:p>
          <w:p w:rsidR="00F42D52" w:rsidRPr="00851954" w:rsidRDefault="00851954">
            <w:pPr>
              <w:ind w:firstLine="7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Глава</w:t>
            </w:r>
          </w:p>
          <w:p w:rsidR="00F42D52" w:rsidRPr="00851954" w:rsidRDefault="00851954">
            <w:pPr>
              <w:ind w:firstLine="7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  <w:p w:rsidR="00F42D52" w:rsidRPr="00851954" w:rsidRDefault="00851954">
            <w:pPr>
              <w:ind w:firstLine="7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51954">
              <w:rPr>
                <w:b/>
                <w:bCs/>
                <w:color w:val="000000"/>
                <w:sz w:val="20"/>
                <w:szCs w:val="20"/>
                <w:lang w:val="ru-RU"/>
              </w:rPr>
              <w:t>Сертификат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: 069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84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BD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06247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DB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6677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93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DF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9623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45523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733</w:t>
            </w:r>
          </w:p>
          <w:p w:rsidR="00F42D52" w:rsidRPr="00851954" w:rsidRDefault="00851954">
            <w:pPr>
              <w:ind w:firstLine="72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действителен</w:t>
            </w:r>
            <w:r w:rsidRPr="00851954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с 22.09.2017 по 22.12.2018</w:t>
            </w:r>
          </w:p>
          <w:p w:rsidR="00F42D52" w:rsidRDefault="00851954">
            <w:pPr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Федеральное казначейство </w:t>
            </w:r>
          </w:p>
        </w:tc>
      </w:tr>
    </w:tbl>
    <w:p w:rsidR="00F42D52" w:rsidRDefault="00851954">
      <w:r>
        <w:t> </w:t>
      </w:r>
    </w:p>
    <w:p w:rsidR="00F42D52" w:rsidRDefault="00851954">
      <w:r>
        <w:t> </w:t>
      </w:r>
    </w:p>
    <w:p w:rsidR="00F42D52" w:rsidRDefault="00851954">
      <w:pPr>
        <w:pStyle w:val="2"/>
        <w:keepNext w:val="0"/>
        <w:shd w:val="clear" w:color="auto" w:fill="FFFFFF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iCs w:val="0"/>
          <w:caps/>
          <w:sz w:val="32"/>
          <w:szCs w:val="32"/>
        </w:rPr>
        <w:t>Республика Мордовия</w:t>
      </w:r>
    </w:p>
    <w:p w:rsidR="00F42D52" w:rsidRDefault="00851954">
      <w:pPr>
        <w:pStyle w:val="2"/>
        <w:keepNext w:val="0"/>
        <w:shd w:val="clear" w:color="auto" w:fill="FFFFFF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iCs w:val="0"/>
          <w:caps/>
          <w:sz w:val="32"/>
          <w:szCs w:val="32"/>
        </w:rPr>
        <w:t>Администрация Комсомольского городского поселения</w:t>
      </w:r>
    </w:p>
    <w:p w:rsidR="00F42D52" w:rsidRDefault="00851954">
      <w:pPr>
        <w:pStyle w:val="2"/>
        <w:keepNext w:val="0"/>
        <w:shd w:val="clear" w:color="auto" w:fill="FFFFFF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iCs w:val="0"/>
          <w:caps/>
          <w:sz w:val="32"/>
          <w:szCs w:val="32"/>
        </w:rPr>
        <w:t>ЧамзинскОГО муниципальнОГО районА</w:t>
      </w:r>
    </w:p>
    <w:p w:rsidR="00F42D52" w:rsidRDefault="00851954">
      <w:pPr>
        <w:pStyle w:val="2"/>
        <w:keepNext w:val="0"/>
        <w:shd w:val="clear" w:color="auto" w:fill="FFFFFF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F42D52" w:rsidRDefault="00851954">
      <w:pPr>
        <w:pStyle w:val="2"/>
        <w:keepNext w:val="0"/>
        <w:shd w:val="clear" w:color="auto" w:fill="FFFFFF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iCs w:val="0"/>
          <w:caps/>
          <w:sz w:val="32"/>
          <w:szCs w:val="32"/>
        </w:rPr>
        <w:t>Постановление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от 25 августа 2017г. № 227</w:t>
      </w:r>
    </w:p>
    <w:p w:rsidR="00F42D52" w:rsidRDefault="00851954">
      <w:pPr>
        <w:ind w:firstLine="720"/>
        <w:jc w:val="center"/>
      </w:pPr>
      <w:r>
        <w:rPr>
          <w:rFonts w:ascii="Arial" w:eastAsia="Arial" w:hAnsi="Arial" w:cs="Arial"/>
        </w:rPr>
        <w:t> </w:t>
      </w:r>
    </w:p>
    <w:p w:rsidR="00F42D52" w:rsidRPr="00851954" w:rsidRDefault="00851954">
      <w:pPr>
        <w:pStyle w:val="2"/>
        <w:keepNext w:val="0"/>
        <w:shd w:val="clear" w:color="auto" w:fill="FFFFFF"/>
        <w:ind w:firstLine="709"/>
        <w:jc w:val="center"/>
        <w:rPr>
          <w:sz w:val="32"/>
          <w:szCs w:val="32"/>
          <w:lang w:val="ru-RU"/>
        </w:rPr>
      </w:pPr>
      <w:r w:rsidRPr="00851954">
        <w:rPr>
          <w:rFonts w:ascii="Arial" w:eastAsia="Arial" w:hAnsi="Arial" w:cs="Arial"/>
          <w:iCs w:val="0"/>
          <w:caps/>
          <w:sz w:val="32"/>
          <w:szCs w:val="32"/>
          <w:lang w:val="ru-RU"/>
        </w:rPr>
        <w:t xml:space="preserve">"ОБ УТВЕРЖДЕНИИ АДМИНИСТРАТИВНОГО </w:t>
      </w:r>
      <w:r w:rsidRPr="00851954">
        <w:rPr>
          <w:rFonts w:ascii="Arial" w:eastAsia="Arial" w:hAnsi="Arial" w:cs="Arial"/>
          <w:iCs w:val="0"/>
          <w:caps/>
          <w:sz w:val="32"/>
          <w:szCs w:val="32"/>
          <w:lang w:val="ru-RU"/>
        </w:rPr>
        <w:t>РЕГЛАМЕНТА АДМИНИСТРАЦИИ КОМСОМОЛЬСКОГО ГОРОДСКОГО ПОСЕЛЕНИЯ ПО ПРЕДОСТАВЛЕНИЮ МУНИЦИПАЛЬНОЙ УСЛУГИ ПО ВЫДАЧЕ ГРАДОСТРОИТЕЛЬНОГО ПЛАНА ЗЕМЕЛЬНОГО УЧАСТКА НА ТЕРРИТОРИИ КОМСОМОЛЬСКОГО ГОРОДСКОГО ПОСЕЛЕНИЯ ЧАМЗИНСКОГО МУНИЦИПАЛЬНОГО РАЙОНА" В НОВОЙ РЕДАКЦИИ</w:t>
      </w:r>
    </w:p>
    <w:p w:rsidR="00F42D52" w:rsidRPr="00851954" w:rsidRDefault="00851954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F42D52" w:rsidRPr="00851954" w:rsidRDefault="00851954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51954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(в ред. постановлений Администрации от </w:t>
      </w:r>
      <w:hyperlink r:id="rId5" w:history="1">
        <w:r w:rsidRPr="00851954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05.02.2020 г. № 17</w:t>
        </w:r>
      </w:hyperlink>
      <w:r w:rsidRPr="00851954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, от </w:t>
      </w:r>
      <w:hyperlink r:id="rId6" w:history="1">
        <w:bookmarkStart w:id="1" w:name="a15d7947-b924-4f13-b3e7-b60e9bb60b61"/>
        <w:r w:rsidRPr="00851954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24.12.2021 г. № 289</w:t>
        </w:r>
      </w:hyperlink>
      <w:r w:rsidRPr="00851954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F42D52" w:rsidRPr="00851954" w:rsidRDefault="00851954">
      <w:pPr>
        <w:ind w:firstLine="720"/>
        <w:jc w:val="both"/>
        <w:rPr>
          <w:sz w:val="28"/>
          <w:szCs w:val="28"/>
          <w:lang w:val="ru-RU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F42D52" w:rsidRPr="00851954" w:rsidRDefault="00851954">
      <w:pPr>
        <w:shd w:val="clear" w:color="auto" w:fill="FFFFFF"/>
        <w:ind w:firstLine="709"/>
        <w:jc w:val="both"/>
        <w:rPr>
          <w:lang w:val="ru-RU"/>
        </w:rPr>
      </w:pPr>
      <w:r w:rsidRPr="00851954">
        <w:rPr>
          <w:rFonts w:ascii="Arial" w:eastAsia="Arial" w:hAnsi="Arial" w:cs="Arial"/>
          <w:lang w:val="ru-RU"/>
        </w:rPr>
        <w:t xml:space="preserve">В соответствии с </w:t>
      </w:r>
      <w:r w:rsidRPr="00851954">
        <w:rPr>
          <w:u w:val="single"/>
          <w:lang w:val="ru-RU"/>
        </w:rPr>
        <w:t>Федеральным законом</w:t>
      </w:r>
      <w:r w:rsidRPr="00851954">
        <w:rPr>
          <w:rFonts w:ascii="Arial" w:eastAsia="Arial" w:hAnsi="Arial" w:cs="Arial"/>
          <w:lang w:val="ru-RU"/>
        </w:rPr>
        <w:t xml:space="preserve"> от 06.10.2003 </w:t>
      </w:r>
      <w:r>
        <w:rPr>
          <w:rFonts w:ascii="Arial" w:eastAsia="Arial" w:hAnsi="Arial" w:cs="Arial"/>
        </w:rPr>
        <w:t>N </w:t>
      </w:r>
      <w:r w:rsidRPr="00851954">
        <w:rPr>
          <w:rFonts w:ascii="Arial" w:eastAsia="Arial" w:hAnsi="Arial" w:cs="Arial"/>
          <w:lang w:val="ru-RU"/>
        </w:rPr>
        <w:t xml:space="preserve">131-ФЗ </w:t>
      </w:r>
      <w:r w:rsidRPr="00851954">
        <w:rPr>
          <w:u w:val="single"/>
          <w:lang w:val="ru-RU"/>
        </w:rPr>
        <w:t xml:space="preserve">"Об общих принципах организации местного самоуправления в </w:t>
      </w:r>
      <w:r w:rsidRPr="00851954">
        <w:rPr>
          <w:u w:val="single"/>
          <w:lang w:val="ru-RU"/>
        </w:rPr>
        <w:t>Российской Федерации"</w:t>
      </w:r>
      <w:r w:rsidRPr="00851954">
        <w:rPr>
          <w:rFonts w:ascii="Arial" w:eastAsia="Arial" w:hAnsi="Arial" w:cs="Arial"/>
          <w:lang w:val="ru-RU"/>
        </w:rPr>
        <w:t xml:space="preserve"> и </w:t>
      </w:r>
      <w:r w:rsidRPr="00851954">
        <w:rPr>
          <w:u w:val="single"/>
          <w:lang w:val="ru-RU"/>
        </w:rPr>
        <w:t>Градостроительным кодексом</w:t>
      </w:r>
      <w:r w:rsidRPr="00851954">
        <w:rPr>
          <w:rFonts w:ascii="Arial" w:eastAsia="Arial" w:hAnsi="Arial" w:cs="Arial"/>
          <w:lang w:val="ru-RU"/>
        </w:rPr>
        <w:t xml:space="preserve"> Российской Федерации, администрация Комсомольского городского поселения постановляет:</w:t>
      </w:r>
    </w:p>
    <w:p w:rsidR="00F42D52" w:rsidRPr="00851954" w:rsidRDefault="00851954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1.  Утвердить прилагаемый </w:t>
      </w:r>
      <w:r>
        <w:rPr>
          <w:u w:val="single"/>
        </w:rPr>
        <w:t>Административный регламент</w:t>
      </w:r>
      <w:r>
        <w:rPr>
          <w:rFonts w:ascii="Arial" w:eastAsia="Arial" w:hAnsi="Arial" w:cs="Arial"/>
        </w:rPr>
        <w:t xml:space="preserve"> администрации Комсомольского городского поселения  по предоставл</w:t>
      </w:r>
      <w:r>
        <w:rPr>
          <w:rFonts w:ascii="Arial" w:eastAsia="Arial" w:hAnsi="Arial" w:cs="Arial"/>
        </w:rPr>
        <w:t xml:space="preserve">ению муниципальной услуги по выдаче градостроительного плана земельного участка на территории </w:t>
      </w:r>
      <w:r>
        <w:rPr>
          <w:rFonts w:ascii="Arial" w:eastAsia="Arial" w:hAnsi="Arial" w:cs="Arial"/>
        </w:rPr>
        <w:lastRenderedPageBreak/>
        <w:t>Комсомольского городского поселения Чамзинского муниципального района  в новой редакции .</w:t>
      </w:r>
    </w:p>
    <w:p w:rsidR="00F42D52" w:rsidRPr="00851954" w:rsidRDefault="00851954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51954">
        <w:rPr>
          <w:rFonts w:ascii="Arial" w:eastAsia="Arial" w:hAnsi="Arial" w:cs="Arial"/>
          <w:lang w:val="ru-RU"/>
        </w:rPr>
        <w:t xml:space="preserve">2. Постановление </w:t>
      </w:r>
      <w:hyperlink r:id="rId7" w:history="1">
        <w:r w:rsidRPr="00851954">
          <w:rPr>
            <w:color w:val="0000EE"/>
            <w:u w:val="single" w:color="0000EE"/>
            <w:lang w:val="ru-RU"/>
          </w:rPr>
          <w:t>№ 133 от 24.11.2014г.</w:t>
        </w:r>
      </w:hyperlink>
      <w:r w:rsidRPr="00851954">
        <w:rPr>
          <w:rFonts w:ascii="Arial" w:eastAsia="Arial" w:hAnsi="Arial" w:cs="Arial"/>
          <w:lang w:val="ru-RU"/>
        </w:rPr>
        <w:t xml:space="preserve"> с</w:t>
      </w:r>
      <w:r>
        <w:rPr>
          <w:rFonts w:ascii="Arial" w:eastAsia="Arial" w:hAnsi="Arial" w:cs="Arial"/>
        </w:rPr>
        <w:t> </w:t>
      </w:r>
      <w:r w:rsidRPr="00851954">
        <w:rPr>
          <w:rFonts w:ascii="Arial" w:eastAsia="Arial" w:hAnsi="Arial" w:cs="Arial"/>
          <w:lang w:val="ru-RU"/>
        </w:rPr>
        <w:t xml:space="preserve"> изменениями от 29.12.2015г. №243 </w:t>
      </w:r>
      <w:r w:rsidRPr="00851954">
        <w:rPr>
          <w:u w:val="single"/>
          <w:lang w:val="ru-RU"/>
        </w:rPr>
        <w:t>"Об утверждении Административного регламента администрации Комсомольского городского поселения Чамзинского муниципального района по пред</w:t>
      </w:r>
      <w:r w:rsidRPr="00851954">
        <w:rPr>
          <w:u w:val="single"/>
          <w:lang w:val="ru-RU"/>
        </w:rPr>
        <w:t xml:space="preserve">оставлению муниципальной услуги по выдаче градостроительного плана земельного участка на территории Комсомольского городского поселения" </w:t>
      </w:r>
      <w:r w:rsidRPr="00851954">
        <w:rPr>
          <w:rFonts w:ascii="Arial" w:eastAsia="Arial" w:hAnsi="Arial" w:cs="Arial"/>
          <w:lang w:val="ru-RU"/>
        </w:rPr>
        <w:t>считать утратившим силу.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3.  Настоящее постановление вступает в силу со дня его официального опубликования в Информацио</w:t>
      </w:r>
      <w:r>
        <w:rPr>
          <w:rFonts w:ascii="Arial" w:eastAsia="Arial" w:hAnsi="Arial" w:cs="Arial"/>
        </w:rPr>
        <w:t>нном бюллетене  «Вестник» Комсомольского городского поселения Чамзинского муниципального района.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sz w:val="24"/>
          <w:szCs w:val="24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sz w:val="24"/>
          <w:szCs w:val="24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Глава администрации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Комсомольского городского поселения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А.А.Ульянов</w:t>
      </w:r>
    </w:p>
    <w:p w:rsidR="00F42D52" w:rsidRDefault="00851954">
      <w:pPr>
        <w:ind w:firstLine="72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sz w:val="24"/>
          <w:szCs w:val="24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sz w:val="24"/>
          <w:szCs w:val="24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sz w:val="24"/>
          <w:szCs w:val="24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sz w:val="24"/>
          <w:szCs w:val="24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</w:t>
      </w:r>
    </w:p>
    <w:p w:rsidR="00F42D52" w:rsidRDefault="00851954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постановлению администрации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Комсомольского городского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поселения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от 25.08.2017г.  N226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Административный регламент</w:t>
      </w:r>
      <w:r>
        <w:rPr>
          <w:rFonts w:ascii="Arial" w:eastAsia="Arial" w:hAnsi="Arial" w:cs="Arial"/>
          <w:sz w:val="32"/>
          <w:szCs w:val="32"/>
        </w:rPr>
        <w:br/>
        <w:t>администрации Комсомольского городского поселения по предоставлению муниципальной услуги по выдаче градостроительного плана земельного участка на территории Комсомольского городского поселени</w:t>
      </w:r>
      <w:r>
        <w:rPr>
          <w:rFonts w:ascii="Arial" w:eastAsia="Arial" w:hAnsi="Arial" w:cs="Arial"/>
          <w:sz w:val="32"/>
          <w:szCs w:val="32"/>
        </w:rPr>
        <w:t>я Чамзинского муниципального района</w:t>
      </w:r>
    </w:p>
    <w:p w:rsidR="00F42D52" w:rsidRDefault="00851954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(в ред. постановлений Администрации от </w:t>
      </w:r>
      <w:hyperlink r:id="rId8" w:history="1">
        <w:r>
          <w:rPr>
            <w:rFonts w:ascii="Arial" w:eastAsia="Arial" w:hAnsi="Arial" w:cs="Arial"/>
            <w:color w:val="0000EE"/>
            <w:sz w:val="32"/>
            <w:szCs w:val="32"/>
            <w:u w:val="single" w:color="0000EE"/>
          </w:rPr>
          <w:t>05.02.2020 г. № 17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, от </w:t>
      </w:r>
      <w:hyperlink r:id="rId9" w:history="1">
        <w:r>
          <w:rPr>
            <w:rFonts w:ascii="Arial" w:eastAsia="Arial" w:hAnsi="Arial" w:cs="Arial"/>
            <w:color w:val="0000EE"/>
            <w:sz w:val="32"/>
            <w:szCs w:val="32"/>
            <w:u w:val="single" w:color="0000EE"/>
          </w:rPr>
          <w:t>24.12.2021 г. № 289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>)</w:t>
      </w:r>
      <w:r>
        <w:rPr>
          <w:rFonts w:ascii="Arial" w:eastAsia="Arial" w:hAnsi="Arial" w:cs="Arial"/>
          <w:color w:val="000000"/>
          <w:sz w:val="32"/>
          <w:szCs w:val="32"/>
        </w:rPr>
        <w:br/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I. Общие положения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1.1. Административный регламент предоставления муниципальной услуги "Выдача градостроительного пл</w:t>
      </w:r>
      <w:r>
        <w:rPr>
          <w:rFonts w:ascii="Arial" w:eastAsia="Arial" w:hAnsi="Arial" w:cs="Arial"/>
        </w:rPr>
        <w:t xml:space="preserve">ана земельного участка" (далее - регламент) определяет порядок и сроки подготовки, утверждения, регистрации и выдачи градостроительного плана земельного участка, последовательность действий </w:t>
      </w:r>
      <w:r>
        <w:rPr>
          <w:rFonts w:ascii="Arial" w:eastAsia="Arial" w:hAnsi="Arial" w:cs="Arial"/>
        </w:rPr>
        <w:lastRenderedPageBreak/>
        <w:t>(административных процедур) получателя муниципальной услуги и орга</w:t>
      </w:r>
      <w:r>
        <w:rPr>
          <w:rFonts w:ascii="Arial" w:eastAsia="Arial" w:hAnsi="Arial" w:cs="Arial"/>
        </w:rPr>
        <w:t>на, предоставляющего муниципальную услугу "Выдача градостроительного плана земельного участка".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1.2.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</w:t>
      </w:r>
      <w:r>
        <w:rPr>
          <w:rFonts w:ascii="Arial" w:eastAsia="Arial" w:hAnsi="Arial" w:cs="Arial"/>
        </w:rPr>
        <w:t>ктов капитального строительства земельным участкам.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1.3. Градостроительный план земельного участка является докуме</w:t>
      </w:r>
      <w:r>
        <w:rPr>
          <w:rFonts w:ascii="Arial" w:eastAsia="Arial" w:hAnsi="Arial" w:cs="Arial"/>
        </w:rPr>
        <w:t>нтом, необходимым для подготовки проектной документации, получения разрешения на строительство и разрешения на ввод объекта в эксплуатацию при проведении капитального строительства и реконструкции объекта.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1.4. Получателями муниципальной услуги являются фи</w:t>
      </w:r>
      <w:r>
        <w:rPr>
          <w:rFonts w:ascii="Arial" w:eastAsia="Arial" w:hAnsi="Arial" w:cs="Arial"/>
        </w:rPr>
        <w:t>зические и юридические лица (далее - заявитель).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1.5. Регламент применяется при подготовке  градостроительных планов земельных участков осуществляется применительно к застроенным или предназначе</w:t>
      </w:r>
      <w:r>
        <w:rPr>
          <w:rFonts w:ascii="Arial" w:eastAsia="Arial" w:hAnsi="Arial" w:cs="Arial"/>
        </w:rPr>
        <w:t xml:space="preserve">нным для строительства, реконструкции объектов капитального строительства (за исключением линейных объектов) земельным участкам. 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1.6. Администрация Комсомольского городского поселения (далее по тексту - администрация) обеспечивает подготовку градостроител</w:t>
      </w:r>
      <w:r>
        <w:rPr>
          <w:rFonts w:ascii="Arial" w:eastAsia="Arial" w:hAnsi="Arial" w:cs="Arial"/>
        </w:rPr>
        <w:t>ьного плана земельного участка, в отношении которого проведен кадастровый учет, на основании: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1.6.1. документации по планировке территории;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1.6.2. документов градостроительного зонирования территории Комсомольского городского поселения Чамзинского муниципа</w:t>
      </w:r>
      <w:r>
        <w:rPr>
          <w:rFonts w:ascii="Arial" w:eastAsia="Arial" w:hAnsi="Arial" w:cs="Arial"/>
        </w:rPr>
        <w:t>льного района в составе правил землепользования и застройки Комсомольского городского поселения;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1.6.3. схемы расположения земельного участка или материалов предварительного согласования.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1.7. Градостроительный план земельного участка оформляется в трех эк</w:t>
      </w:r>
      <w:r>
        <w:rPr>
          <w:rFonts w:ascii="Arial" w:eastAsia="Arial" w:hAnsi="Arial" w:cs="Arial"/>
        </w:rPr>
        <w:t>земплярах в соответствии с Инструкцией о порядке заполнения градостроительного плана земельного участка, утвержденной Приказом Министерства строительства и жилищно-коммунального хозяйства РФ от 25.04.2017г. №741/пр.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II. Стандарт предоставления муниципаль</w:t>
      </w:r>
      <w:r>
        <w:rPr>
          <w:rFonts w:ascii="Arial" w:eastAsia="Arial" w:hAnsi="Arial" w:cs="Arial"/>
          <w:sz w:val="32"/>
          <w:szCs w:val="32"/>
        </w:rPr>
        <w:t>ной услуги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2.1. Наименование муниципальной услуги: выдача градостроительного плана земельного участка.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2.2. Предоставление муниципальной услуги осуществляется администрацией (далее орган предоставления).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2.3. Результатами предоставления муниципальной </w:t>
      </w:r>
      <w:r>
        <w:rPr>
          <w:rFonts w:ascii="Arial" w:eastAsia="Arial" w:hAnsi="Arial" w:cs="Arial"/>
        </w:rPr>
        <w:t>услуги "Выдача градостроительного плана земельного участка" являются: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регистрация и выдача градостроительного плана земельного участка;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отказ в выдаче градостроительного плана земельного участка.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2.4. Орган местного самоуправления в течение двадцати ра</w:t>
      </w:r>
      <w:r>
        <w:rPr>
          <w:rFonts w:ascii="Arial" w:eastAsia="Arial" w:hAnsi="Arial" w:cs="Arial"/>
        </w:rPr>
        <w:t xml:space="preserve">бочих дней после получения заявления,  осуществляет подготовку, регистрацию градостроительного </w:t>
      </w:r>
      <w:r>
        <w:rPr>
          <w:rFonts w:ascii="Arial" w:eastAsia="Arial" w:hAnsi="Arial" w:cs="Arial"/>
        </w:rPr>
        <w:lastRenderedPageBreak/>
        <w:t>плана земельного участка и выдает его заявителю. Градостроительный план земельного участка выдается заявителю без взимания платы..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Прием заявителей специалистом </w:t>
      </w:r>
      <w:r>
        <w:rPr>
          <w:rFonts w:ascii="Arial" w:eastAsia="Arial" w:hAnsi="Arial" w:cs="Arial"/>
        </w:rPr>
        <w:t>администрации производится в соответствии с графиком работы (кроме выходных дней).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График работы администрации: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Понедельник - четверг: с 8.30 до 17.30.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Пятница и предпраздничные дни с 8-30 до 16-30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Обед: с 13.00 до 14.00.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(пункт 2.4 раздела 2 изменен поста</w:t>
      </w:r>
      <w:r>
        <w:rPr>
          <w:rFonts w:ascii="Arial" w:eastAsia="Arial" w:hAnsi="Arial" w:cs="Arial"/>
        </w:rPr>
        <w:t xml:space="preserve">новлением Администрации от </w:t>
      </w:r>
      <w:hyperlink r:id="rId10" w:history="1">
        <w:r>
          <w:rPr>
            <w:color w:val="0000EE"/>
            <w:u w:val="single" w:color="0000EE"/>
          </w:rPr>
          <w:t>05.02.2020 г. № 17</w:t>
        </w:r>
      </w:hyperlink>
      <w:r>
        <w:rPr>
          <w:rFonts w:ascii="Arial" w:eastAsia="Arial" w:hAnsi="Arial" w:cs="Arial"/>
        </w:rPr>
        <w:t>)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2.5. Правовые основания для предоставления муниципальной услуги выдача градостроительного пл</w:t>
      </w:r>
      <w:r>
        <w:rPr>
          <w:rFonts w:ascii="Arial" w:eastAsia="Arial" w:hAnsi="Arial" w:cs="Arial"/>
        </w:rPr>
        <w:t>ана земельного участка: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- </w:t>
      </w:r>
      <w:r>
        <w:rPr>
          <w:u w:val="single"/>
        </w:rPr>
        <w:t>Градостроительный кодекс</w:t>
      </w:r>
      <w:r>
        <w:rPr>
          <w:rFonts w:ascii="Arial" w:eastAsia="Arial" w:hAnsi="Arial" w:cs="Arial"/>
        </w:rPr>
        <w:t xml:space="preserve"> РФ от 29.12.2004 N 190-ФЗ (далее - Кодекс);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- </w:t>
      </w:r>
      <w:r>
        <w:rPr>
          <w:u w:val="single"/>
        </w:rPr>
        <w:t>Федеральный закон</w:t>
      </w:r>
      <w:r>
        <w:rPr>
          <w:rFonts w:ascii="Arial" w:eastAsia="Arial" w:hAnsi="Arial" w:cs="Arial"/>
        </w:rPr>
        <w:t xml:space="preserve"> от 06.10.2003 N 131-ФЗ </w:t>
      </w:r>
      <w:r>
        <w:rPr>
          <w:u w:val="single"/>
        </w:rPr>
        <w:t>"Об общих принципах организации местного самоуправления в Российской Федерации"</w:t>
      </w:r>
      <w:r>
        <w:rPr>
          <w:rFonts w:ascii="Arial" w:eastAsia="Arial" w:hAnsi="Arial" w:cs="Arial"/>
        </w:rPr>
        <w:t>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- </w:t>
      </w:r>
      <w:r>
        <w:rPr>
          <w:u w:val="single"/>
        </w:rPr>
        <w:t>Приказ</w:t>
      </w:r>
      <w:r>
        <w:rPr>
          <w:rFonts w:ascii="Arial" w:eastAsia="Arial" w:hAnsi="Arial" w:cs="Arial"/>
        </w:rPr>
        <w:t xml:space="preserve"> Министерства строительства и</w:t>
      </w:r>
      <w:r>
        <w:rPr>
          <w:rFonts w:ascii="Arial" w:eastAsia="Arial" w:hAnsi="Arial" w:cs="Arial"/>
        </w:rPr>
        <w:t xml:space="preserve"> жилищно-коммунального хозяйства РФ от 25.04.2017г. №741/пр  «Об утверждении формы градостроительного плана земельного участка и порядка ее заполнения»</w:t>
      </w:r>
    </w:p>
    <w:p w:rsidR="00F42D52" w:rsidRDefault="00851954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2.6.  В целях получения градостроительного плана земельного участка правообладатель земельного участка о</w:t>
      </w:r>
      <w:r>
        <w:rPr>
          <w:rFonts w:ascii="Arial" w:eastAsia="Arial" w:hAnsi="Arial" w:cs="Arial"/>
          <w:color w:val="000000"/>
        </w:rPr>
        <w:t>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центр, а также с использованием государстве</w:t>
      </w:r>
      <w:r>
        <w:rPr>
          <w:rFonts w:ascii="Arial" w:eastAsia="Arial" w:hAnsi="Arial" w:cs="Arial"/>
          <w:color w:val="000000"/>
        </w:rPr>
        <w:t>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42D52" w:rsidRDefault="00851954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(пункт 2.6 Раздела 2 изложен в ред. постановления </w:t>
      </w:r>
      <w:r>
        <w:rPr>
          <w:rFonts w:ascii="Arial" w:eastAsia="Arial" w:hAnsi="Arial" w:cs="Arial"/>
          <w:color w:val="000000"/>
        </w:rPr>
        <w:t xml:space="preserve">администрации от </w:t>
      </w:r>
      <w:hyperlink r:id="rId11" w:history="1">
        <w:r>
          <w:rPr>
            <w:rFonts w:ascii="Arial" w:eastAsia="Arial" w:hAnsi="Arial" w:cs="Arial"/>
            <w:color w:val="0000EE"/>
            <w:u w:val="single" w:color="0000EE"/>
          </w:rPr>
          <w:t>24.12.2021 г. № 289</w:t>
        </w:r>
      </w:hyperlink>
      <w:r>
        <w:rPr>
          <w:rFonts w:ascii="Arial" w:eastAsia="Arial" w:hAnsi="Arial" w:cs="Arial"/>
          <w:color w:val="000000"/>
        </w:rPr>
        <w:t>)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2.6.1. Заявление, представляется в двух экземплярах.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2.7. Оснований отказа </w:t>
      </w:r>
      <w:r>
        <w:rPr>
          <w:rFonts w:ascii="Arial" w:eastAsia="Arial" w:hAnsi="Arial" w:cs="Arial"/>
        </w:rPr>
        <w:t xml:space="preserve"> предоставления муниципальной услуги по предоставлению градостроительного плана земельного участка не установлено. 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2.8. Предоставление муниципальной услуги "Выдача градостроительного плана земельного участка" осуществляется без взимания платы.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2.9. Макси</w:t>
      </w:r>
      <w:r>
        <w:rPr>
          <w:rFonts w:ascii="Arial" w:eastAsia="Arial" w:hAnsi="Arial" w:cs="Arial"/>
        </w:rPr>
        <w:t>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2.10. Регистрация заявления о предоставлении муниципальной услуги осущес</w:t>
      </w:r>
      <w:r>
        <w:rPr>
          <w:rFonts w:ascii="Arial" w:eastAsia="Arial" w:hAnsi="Arial" w:cs="Arial"/>
        </w:rPr>
        <w:t>твляется в день обращения заявителя.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2.11.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</w:t>
      </w:r>
      <w:r>
        <w:rPr>
          <w:rFonts w:ascii="Arial" w:eastAsia="Arial" w:hAnsi="Arial" w:cs="Arial"/>
        </w:rPr>
        <w:t>еречнем документов, необходимых для предоставления муниципальной услуги.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2.11.1. Помещения для предоставления муниципальной услуги должны быть оборудованы информационными табличками (вывесками) с указанием: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номера кабинет;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lastRenderedPageBreak/>
        <w:t xml:space="preserve">- фамилии, имени, отчества и </w:t>
      </w:r>
      <w:r>
        <w:rPr>
          <w:rFonts w:ascii="Arial" w:eastAsia="Arial" w:hAnsi="Arial" w:cs="Arial"/>
        </w:rPr>
        <w:t>должности сотрудника, исполняющего муниципальную услугу;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времени перерыва на обед, технического перерыва.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2.11.2. Рабочее место специалиста, принимающего заявление на оказание муниципальной услуги должно быть оборудовано персональным компьютером с возмож</w:t>
      </w:r>
      <w:r>
        <w:rPr>
          <w:rFonts w:ascii="Arial" w:eastAsia="Arial" w:hAnsi="Arial" w:cs="Arial"/>
        </w:rPr>
        <w:t>ностью доступа к необходимым информационным базам данных, печатающим и сканирующим устройствам.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При организации рабочего места должен быть предусмотрен свободный вход и выход из помещения.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2.11.3. Зал ожидания в очереди на предоставление или получение доку</w:t>
      </w:r>
      <w:r>
        <w:rPr>
          <w:rFonts w:ascii="Arial" w:eastAsia="Arial" w:hAnsi="Arial" w:cs="Arial"/>
        </w:rPr>
        <w:t>ментов оборудуются стульями (кресельными секциями, скамьями).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2.11.4. Места для заполнения заявлений о предоставлении муниципальной услуги оборудуются стульями, столами (стойками) и информационными стендами.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2.11.5. На информационном стенде размещается сле</w:t>
      </w:r>
      <w:r>
        <w:rPr>
          <w:rFonts w:ascii="Arial" w:eastAsia="Arial" w:hAnsi="Arial" w:cs="Arial"/>
        </w:rPr>
        <w:t>дующая информация: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текст настоящего регламента с приложениями;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образцы заполнения заявлений о предост</w:t>
      </w:r>
      <w:r>
        <w:rPr>
          <w:rFonts w:ascii="Arial" w:eastAsia="Arial" w:hAnsi="Arial" w:cs="Arial"/>
        </w:rPr>
        <w:t>авлении муниципальной услуги;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перечень документов, необходимых для предоставления муниципальной услуги;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полное наименование органа, представляющего муниципальную услугу;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место нахождения органа, предоставляющего муниципальную услугу;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адрес официаль</w:t>
      </w:r>
      <w:r>
        <w:rPr>
          <w:rFonts w:ascii="Arial" w:eastAsia="Arial" w:hAnsi="Arial" w:cs="Arial"/>
        </w:rPr>
        <w:t>ного Интернет-сайта;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телефонные номера и электронный адрес;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информацию о режиме работы;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должность, фамилия, имя, отчество специалиста оказывающего муниципальную услугу.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2.12. «В здании, в котором предоставляется муниципальная услуга, создаются услови</w:t>
      </w:r>
      <w:r>
        <w:rPr>
          <w:rFonts w:ascii="Arial" w:eastAsia="Arial" w:hAnsi="Arial" w:cs="Arial"/>
        </w:rPr>
        <w:t>я для прохода инвалидов.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</w:t>
      </w:r>
      <w:r>
        <w:rPr>
          <w:rFonts w:ascii="Arial" w:eastAsia="Arial" w:hAnsi="Arial" w:cs="Arial"/>
        </w:rPr>
        <w:t>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</w:t>
      </w:r>
      <w:r>
        <w:rPr>
          <w:rFonts w:ascii="Arial" w:eastAsia="Arial" w:hAnsi="Arial" w:cs="Arial"/>
        </w:rPr>
        <w:t>щениях.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При предоставлении государственной услуги также соблюдаются требования, установленные положени</w:t>
      </w:r>
      <w:r>
        <w:rPr>
          <w:rFonts w:ascii="Arial" w:eastAsia="Arial" w:hAnsi="Arial" w:cs="Arial"/>
        </w:rPr>
        <w:t xml:space="preserve">ями Федерального закона от 24 ноября 1995г. №181-ФЗ </w:t>
      </w:r>
      <w:r>
        <w:rPr>
          <w:u w:val="single"/>
        </w:rPr>
        <w:t>«О социальной защите инвалидов в Российской Федерации»</w:t>
      </w:r>
      <w:r>
        <w:rPr>
          <w:rFonts w:ascii="Arial" w:eastAsia="Arial" w:hAnsi="Arial" w:cs="Arial"/>
        </w:rPr>
        <w:t>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2.13. Показатели доступности и качества муниципальных услуг.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2.13.1. Информация о порядке предоставления муниципальной услуги является открытой, общ</w:t>
      </w:r>
      <w:r>
        <w:rPr>
          <w:rFonts w:ascii="Arial" w:eastAsia="Arial" w:hAnsi="Arial" w:cs="Arial"/>
        </w:rPr>
        <w:t>едоступной.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Прием по вопросам предоставления муниципальной услуги ведется администрацией Комсомольского городского поселения Чамзинского </w:t>
      </w:r>
      <w:r>
        <w:rPr>
          <w:rFonts w:ascii="Arial" w:eastAsia="Arial" w:hAnsi="Arial" w:cs="Arial"/>
        </w:rPr>
        <w:lastRenderedPageBreak/>
        <w:t>муниципального района  по адресу: Республика Мордовия, Чамзинский район, р. п. Комсомольский, ул. Коммунистическая, дом</w:t>
      </w:r>
      <w:r>
        <w:rPr>
          <w:rFonts w:ascii="Arial" w:eastAsia="Arial" w:hAnsi="Arial" w:cs="Arial"/>
        </w:rPr>
        <w:t xml:space="preserve"> N 1 по следующему графику: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График работы администрации: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Понедельник - четверг: с 8.30 до 17.30.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Пятница: с 8.30 до 16.30.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Обед: с 13.00 до 14.00.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Выходные дни: суббота, воскресенье.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2.13.2. Справочные телефоны: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общий: 8(8342) 3-36-21,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- специалиста </w:t>
      </w:r>
      <w:r>
        <w:rPr>
          <w:rFonts w:ascii="Arial" w:eastAsia="Arial" w:hAnsi="Arial" w:cs="Arial"/>
        </w:rPr>
        <w:t>администрации по вопросам предоставления услуги и о ходе предоставления услуги: 8(8342) 3-36-21.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2.13.3. При ответах на телефонные звонки и устные обращения специалист администрации подробно и в вежливой (корректной) форме информирует обратившихся по интер</w:t>
      </w:r>
      <w:r>
        <w:rPr>
          <w:rFonts w:ascii="Arial" w:eastAsia="Arial" w:hAnsi="Arial" w:cs="Arial"/>
        </w:rPr>
        <w:t>есующим их вопросам в пределах своей компетенции.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Принявший телефонный звонок должен назвать свою должность, фамилию, имя, отчество.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2.13.4. Консультации по вопросам предоставления муниципальной услуги "Выдача градостроительных планов земельных участков" о</w:t>
      </w:r>
      <w:r>
        <w:rPr>
          <w:rFonts w:ascii="Arial" w:eastAsia="Arial" w:hAnsi="Arial" w:cs="Arial"/>
        </w:rPr>
        <w:t>существляются специалистом администрации, оказывающим в соответствии с его должностной инструкцией настоящую муниципальную услугу.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Консультации предоставляются по следующим вопросам: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перечне документов, необходимых для получения муниципальной услуги, к</w:t>
      </w:r>
      <w:r>
        <w:rPr>
          <w:rFonts w:ascii="Arial" w:eastAsia="Arial" w:hAnsi="Arial" w:cs="Arial"/>
        </w:rPr>
        <w:t>омплектности (достаточности) представляемых (представленных) документов;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времени приема и выдачи документов;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порядке обжалования действий (бездействия) и принятых решений при оказании муниципальной услуги;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порядке обжалования отказа в выдаче гр</w:t>
      </w:r>
      <w:r>
        <w:rPr>
          <w:rFonts w:ascii="Arial" w:eastAsia="Arial" w:hAnsi="Arial" w:cs="Arial"/>
        </w:rPr>
        <w:t>адостроительного плана земельного участка.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Консультации предоставляются в устной форме при личном обращении либо посредством телефонной связи.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При консультировании специалист администрации дает полный, точный и понятный ответ на поставленные вопросы.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Если </w:t>
      </w:r>
      <w:r>
        <w:rPr>
          <w:rFonts w:ascii="Arial" w:eastAsia="Arial" w:hAnsi="Arial" w:cs="Arial"/>
        </w:rPr>
        <w:t>специалист 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администрацию, либо назначить другое время для получения</w:t>
      </w:r>
      <w:r>
        <w:rPr>
          <w:rFonts w:ascii="Arial" w:eastAsia="Arial" w:hAnsi="Arial" w:cs="Arial"/>
        </w:rPr>
        <w:t xml:space="preserve"> информации.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N 59-ФЗ </w:t>
      </w:r>
      <w:r>
        <w:rPr>
          <w:u w:val="single"/>
        </w:rPr>
        <w:t>"О порядке рассмотрения обращений граждан Российской Федерации"</w:t>
      </w:r>
      <w:r>
        <w:rPr>
          <w:rFonts w:ascii="Arial" w:eastAsia="Arial" w:hAnsi="Arial" w:cs="Arial"/>
        </w:rPr>
        <w:t>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Рассмотрение п</w:t>
      </w:r>
      <w:r>
        <w:rPr>
          <w:rFonts w:ascii="Arial" w:eastAsia="Arial" w:hAnsi="Arial" w:cs="Arial"/>
        </w:rPr>
        <w:t>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2.13.5. Показателем качества муниципальной услуги является отсутствие жалоб по данной услуге.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III. Состав, последовательность и сроки выполнения административных процедур, требования к порядку их </w:t>
      </w:r>
      <w:r>
        <w:rPr>
          <w:rFonts w:ascii="Arial" w:eastAsia="Arial" w:hAnsi="Arial" w:cs="Arial"/>
          <w:sz w:val="32"/>
          <w:szCs w:val="32"/>
        </w:rPr>
        <w:lastRenderedPageBreak/>
        <w:t>выполнения, в том числе особенности выполнения административных процедур в электронном виде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3.1. Специалист администрации проверяет надлежащее оформлени</w:t>
      </w:r>
      <w:r>
        <w:rPr>
          <w:rFonts w:ascii="Arial" w:eastAsia="Arial" w:hAnsi="Arial" w:cs="Arial"/>
        </w:rPr>
        <w:t>е заявления и соответствие приложенных к нему документов списку документов, указанных в заявлении.</w:t>
      </w:r>
    </w:p>
    <w:p w:rsidR="00F42D52" w:rsidRDefault="00851954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3.1.1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</w:t>
      </w:r>
      <w:r>
        <w:rPr>
          <w:rFonts w:ascii="Arial" w:eastAsia="Arial" w:hAnsi="Arial" w:cs="Arial"/>
          <w:color w:val="000000"/>
        </w:rPr>
        <w:t xml:space="preserve">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</w:t>
      </w:r>
      <w:r>
        <w:rPr>
          <w:rFonts w:ascii="Arial" w:eastAsia="Arial" w:hAnsi="Arial" w:cs="Arial"/>
          <w:color w:val="000000"/>
        </w:rPr>
        <w:t xml:space="preserve">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</w:t>
      </w:r>
      <w:r>
        <w:rPr>
          <w:rFonts w:ascii="Arial" w:eastAsia="Arial" w:hAnsi="Arial" w:cs="Arial"/>
          <w:color w:val="000000"/>
        </w:rPr>
        <w:t>электроснабжения), предоставляемая правообладателями сетей инженерно-технического обеспечения в соответствии с частью 7 статьи 57.3 Градостроительного кодекса РФ.</w:t>
      </w:r>
    </w:p>
    <w:p w:rsidR="00F42D52" w:rsidRDefault="00851954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(пункт 3.1.1 введен постановлением администрации от </w:t>
      </w:r>
      <w:hyperlink r:id="rId12" w:history="1">
        <w:r>
          <w:rPr>
            <w:rFonts w:ascii="Arial" w:eastAsia="Arial" w:hAnsi="Arial" w:cs="Arial"/>
            <w:color w:val="0000EE"/>
            <w:u w:val="single" w:color="0000EE"/>
          </w:rPr>
          <w:t>24.12.2021 г. № 289</w:t>
        </w:r>
      </w:hyperlink>
      <w:r>
        <w:rPr>
          <w:rFonts w:ascii="Arial" w:eastAsia="Arial" w:hAnsi="Arial" w:cs="Arial"/>
          <w:color w:val="000000"/>
        </w:rPr>
        <w:t>)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3.2.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</w:t>
      </w:r>
      <w:r>
        <w:rPr>
          <w:rFonts w:ascii="Arial" w:eastAsia="Arial" w:hAnsi="Arial" w:cs="Arial"/>
        </w:rPr>
        <w:t>кументам, указанным в заявлении, специалист администрации возвращает документы заявителю и разъясняет ему причины возврата.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3.3. В случае надлежащего оформления заявления и соответствия приложенных к нему документов документам, указанным в заявлении, </w:t>
      </w:r>
      <w:r>
        <w:rPr>
          <w:rFonts w:ascii="Arial" w:eastAsia="Arial" w:hAnsi="Arial" w:cs="Arial"/>
        </w:rPr>
        <w:t xml:space="preserve">специалист администрации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 и назначает день, в который заявителю необходимо явиться за </w:t>
      </w:r>
      <w:r>
        <w:rPr>
          <w:rFonts w:ascii="Arial" w:eastAsia="Arial" w:hAnsi="Arial" w:cs="Arial"/>
        </w:rPr>
        <w:t>получением результата предоставления муниципальной услуги (не позднее  30 дней со дня регистрации заявления).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3.4. Специалист администрации в день регистрации заявления и приложенных к нему документов передает его на рассмотрение главе администрации Комсом</w:t>
      </w:r>
      <w:r>
        <w:rPr>
          <w:rFonts w:ascii="Arial" w:eastAsia="Arial" w:hAnsi="Arial" w:cs="Arial"/>
        </w:rPr>
        <w:t>ольского городского поселения Чамзинского муниципального района (далее - глава администрации).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3.5. Максимальный срок исполнения данной административной процедуры составляет 1 день.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3.6. Рассмотрение и проверка заявления и приложенных к нему документов.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Ос</w:t>
      </w:r>
      <w:r>
        <w:rPr>
          <w:rFonts w:ascii="Arial" w:eastAsia="Arial" w:hAnsi="Arial" w:cs="Arial"/>
        </w:rPr>
        <w:t>нованием для начала административной процедуры является передача специалистом администрации заявления и приложенных к нему документов на рассмотрение главе администрации.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Ответственными за выполнение административной процедуры является специалист, ответств</w:t>
      </w:r>
      <w:r>
        <w:rPr>
          <w:rFonts w:ascii="Arial" w:eastAsia="Arial" w:hAnsi="Arial" w:cs="Arial"/>
        </w:rPr>
        <w:t>енный за предоставление муниципальной услуги.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lastRenderedPageBreak/>
        <w:t>Глава администрации рассматривает заявление и приложенные к нему документы и налагает резолюцию с поручением специалисту администрации для рассмотрения и проверки представленных документов.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3.6.1. Специалист ад</w:t>
      </w:r>
      <w:r>
        <w:rPr>
          <w:rFonts w:ascii="Arial" w:eastAsia="Arial" w:hAnsi="Arial" w:cs="Arial"/>
        </w:rPr>
        <w:t>министрации проводит оценку правового статуса земельного участка, применительно к которому требуется подготовка градостроительного плана и подготовку проекта градостроительного плана земельного участка на основе сведений: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- актуализированных и имеющихся в </w:t>
      </w:r>
      <w:r>
        <w:rPr>
          <w:rFonts w:ascii="Arial" w:eastAsia="Arial" w:hAnsi="Arial" w:cs="Arial"/>
        </w:rPr>
        <w:t>администрации об утвержденной документации о планировке территории и градостроительных регламента;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расположенных в границах земельного участка объектах капитального строительства;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границах земельного участка и координатах поворотных точек;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гран</w:t>
      </w:r>
      <w:r>
        <w:rPr>
          <w:rFonts w:ascii="Arial" w:eastAsia="Arial" w:hAnsi="Arial" w:cs="Arial"/>
        </w:rPr>
        <w:t>ицах зон действия публичных сервитутов;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расположенных в границах земельного участка объектах культурного наследия;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- о разрешенном использовании земель особо охраняемых природных территорий;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- дополнительно полученных от уполномоченных органов и служб </w:t>
      </w:r>
      <w:r>
        <w:rPr>
          <w:rFonts w:ascii="Arial" w:eastAsia="Arial" w:hAnsi="Arial" w:cs="Arial"/>
        </w:rPr>
        <w:t>Чамзинского муниципального района.</w:t>
      </w:r>
    </w:p>
    <w:p w:rsidR="00F42D52" w:rsidRDefault="00851954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3.6.2 При подготовке градостроительного плана земельного участка уполномоченный специалист в течение двух рабочих дней с даты получения заявления о выдаче такого документа направляет правообладателям сетей </w:t>
      </w:r>
      <w:r>
        <w:rPr>
          <w:rFonts w:ascii="Arial" w:eastAsia="Arial" w:hAnsi="Arial" w:cs="Arial"/>
          <w:color w:val="000000"/>
        </w:rPr>
        <w:t>инженерно-технического обеспечения (за исключением сетей электроснабжения) запрос о представлении информации, предусмотренной пунктом 15 части 3 статьи 57.3 Градостроительного кодекса РФ. Указанная информация подлежит представлению в уполномоченный орган в</w:t>
      </w:r>
      <w:r>
        <w:rPr>
          <w:rFonts w:ascii="Arial" w:eastAsia="Arial" w:hAnsi="Arial" w:cs="Arial"/>
          <w:color w:val="000000"/>
        </w:rPr>
        <w:t xml:space="preserve"> течение пяти рабочих дней со дня, следующего за днем получения такого запроса.</w:t>
      </w:r>
    </w:p>
    <w:p w:rsidR="00F42D52" w:rsidRDefault="00851954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(пункт 3.6.2 введен постановлением администрации от </w:t>
      </w:r>
      <w:hyperlink r:id="rId13" w:history="1">
        <w:r>
          <w:rPr>
            <w:rFonts w:ascii="Arial" w:eastAsia="Arial" w:hAnsi="Arial" w:cs="Arial"/>
            <w:color w:val="0000EE"/>
            <w:u w:val="single" w:color="0000EE"/>
          </w:rPr>
          <w:t>24.12.2</w:t>
        </w:r>
        <w:r>
          <w:rPr>
            <w:rFonts w:ascii="Arial" w:eastAsia="Arial" w:hAnsi="Arial" w:cs="Arial"/>
            <w:color w:val="0000EE"/>
            <w:u w:val="single" w:color="0000EE"/>
          </w:rPr>
          <w:t>021 г. № 289</w:t>
        </w:r>
      </w:hyperlink>
      <w:bookmarkEnd w:id="1"/>
      <w:r>
        <w:rPr>
          <w:rFonts w:ascii="Arial" w:eastAsia="Arial" w:hAnsi="Arial" w:cs="Arial"/>
          <w:color w:val="000000"/>
        </w:rPr>
        <w:t>)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3.7. Подготовленный градостроительный план земельного участка, утверждается Постановлением администрации.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Проект Постановления администрации об утверждении градостроительного плана земельного участка готовит специалист администрации.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3.8. Спе</w:t>
      </w:r>
      <w:r>
        <w:rPr>
          <w:rFonts w:ascii="Arial" w:eastAsia="Arial" w:hAnsi="Arial" w:cs="Arial"/>
        </w:rPr>
        <w:t>циалист администрации регистрирует градостроительный план земельного участка в соответствии с Инструкцией о порядке заполнения градостроительного плана земельного участка, утвержденной Приказом Министерства строительства и жилищно-коммунального хозяйства Р</w:t>
      </w:r>
      <w:r>
        <w:rPr>
          <w:rFonts w:ascii="Arial" w:eastAsia="Arial" w:hAnsi="Arial" w:cs="Arial"/>
        </w:rPr>
        <w:t>Ф от 25.04.2017г. №741/пр и присваивает ему номер.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3.9. Заявителю выдается первый и второй экземпляры градостроительного плана земельного участка (с соответствующей записью в журнале регистрации и указанием даты получения).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Выдача градостроительного плана </w:t>
      </w:r>
      <w:r>
        <w:rPr>
          <w:rFonts w:ascii="Arial" w:eastAsia="Arial" w:hAnsi="Arial" w:cs="Arial"/>
        </w:rPr>
        <w:t>земельного участка осуществляется специалистом администрации, оказывающим в соответствии с его должностной инструкцией настоящую муниципальную услугу.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Срок: в течении 3-х дней со дня  утверждения градостроительного плана земельного участка.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lastRenderedPageBreak/>
        <w:t xml:space="preserve">Один экземпляр </w:t>
      </w:r>
      <w:r>
        <w:rPr>
          <w:rFonts w:ascii="Arial" w:eastAsia="Arial" w:hAnsi="Arial" w:cs="Arial"/>
        </w:rPr>
        <w:t>градостроительного  плана  земельного участка сдается в архив администрации.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3.10. Третий экземпляр градостроительного плана земельного участка (на бумажном и электронном носителях) хранится в архиве администрации.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3.11. Копия утвержденного градостроительн</w:t>
      </w:r>
      <w:r>
        <w:rPr>
          <w:rFonts w:ascii="Arial" w:eastAsia="Arial" w:hAnsi="Arial" w:cs="Arial"/>
        </w:rPr>
        <w:t>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в порядке, установленном действующим законодательством РФ.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IV. Формы контроля за исполнение</w:t>
      </w:r>
      <w:r>
        <w:rPr>
          <w:rFonts w:ascii="Arial" w:eastAsia="Arial" w:hAnsi="Arial" w:cs="Arial"/>
          <w:sz w:val="32"/>
          <w:szCs w:val="32"/>
        </w:rPr>
        <w:t>м административного регламента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</w:t>
      </w:r>
      <w:r>
        <w:rPr>
          <w:rFonts w:ascii="Arial" w:eastAsia="Arial" w:hAnsi="Arial" w:cs="Arial"/>
        </w:rPr>
        <w:t xml:space="preserve">щих требования к предоставлению муниципальной услуги, осуществляется главой администрации Комсомольского городского поселения Чамзинского муниципального района непосредственно при предоставлении услуги, а также путем организации проведения проверок в ходе </w:t>
      </w:r>
      <w:r>
        <w:rPr>
          <w:rFonts w:ascii="Arial" w:eastAsia="Arial" w:hAnsi="Arial" w:cs="Arial"/>
        </w:rPr>
        <w:t>предоставления муниципальной услуги. По результатам проверок глава  администрации Комсомольского городского поселения Чамзинского муниципального района дает указания по устранению выявленных нарушений и контролирует их исполнение.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Текущий контроль может вк</w:t>
      </w:r>
      <w:r>
        <w:rPr>
          <w:rFonts w:ascii="Arial" w:eastAsia="Arial" w:hAnsi="Arial" w:cs="Arial"/>
        </w:rPr>
        <w:t>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4.2. По результатам проверок лица, </w:t>
      </w:r>
      <w:r>
        <w:rPr>
          <w:rFonts w:ascii="Arial" w:eastAsia="Arial" w:hAnsi="Arial" w:cs="Arial"/>
        </w:rPr>
        <w:t xml:space="preserve">допустившие нарушения административного регламента могут быть привлечены к дисциплинарной ответственности в соответствии с </w:t>
      </w:r>
      <w:r>
        <w:rPr>
          <w:u w:val="single"/>
        </w:rPr>
        <w:t>Трудовым кодексом</w:t>
      </w:r>
      <w:r>
        <w:rPr>
          <w:rFonts w:ascii="Arial" w:eastAsia="Arial" w:hAnsi="Arial" w:cs="Arial"/>
        </w:rPr>
        <w:t xml:space="preserve"> Российской Федерации.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4.3. Контроль за соблюдением законодательства о градостроительной деятельности при предоставл</w:t>
      </w:r>
      <w:r>
        <w:rPr>
          <w:rFonts w:ascii="Arial" w:eastAsia="Arial" w:hAnsi="Arial" w:cs="Arial"/>
        </w:rPr>
        <w:t>ении муниципальной услуги осуществляется органами государственной власти в установленном законодательством о градостроительной деятельности порядке.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V. Досудебный (внесудебный)</w:t>
      </w:r>
      <w:r>
        <w:rPr>
          <w:rFonts w:ascii="Arial" w:eastAsia="Arial" w:hAnsi="Arial" w:cs="Arial"/>
          <w:sz w:val="32"/>
          <w:szCs w:val="32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5.1. Заявитель имеет право на судебное и досудебное (внесудебное) обжалование решений (действий, бездей</w:t>
      </w:r>
      <w:r>
        <w:rPr>
          <w:rFonts w:ascii="Arial" w:eastAsia="Arial" w:hAnsi="Arial" w:cs="Arial"/>
        </w:rPr>
        <w:t>ствий), принимаемых (осуществляемых) в ходе предоставления муниципальной услуги.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муниципальной услуги.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5.3.</w:t>
      </w:r>
      <w:r>
        <w:rPr>
          <w:rFonts w:ascii="Arial" w:eastAsia="Arial" w:hAnsi="Arial" w:cs="Arial"/>
        </w:rPr>
        <w:t xml:space="preserve">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lastRenderedPageBreak/>
        <w:t>5.4. Жалоба подается в письменной форме на бумажном носителе, в электронной форме в орган, предоставляющий муници</w:t>
      </w:r>
      <w:r>
        <w:rPr>
          <w:rFonts w:ascii="Arial" w:eastAsia="Arial" w:hAnsi="Arial" w:cs="Arial"/>
        </w:rPr>
        <w:t>пальную услугу.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5.5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</w:t>
      </w:r>
      <w:r>
        <w:rPr>
          <w:rFonts w:ascii="Arial" w:eastAsia="Arial" w:hAnsi="Arial" w:cs="Arial"/>
        </w:rPr>
        <w:t>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</w:t>
      </w:r>
      <w:r>
        <w:rPr>
          <w:rFonts w:ascii="Arial" w:eastAsia="Arial" w:hAnsi="Arial" w:cs="Arial"/>
        </w:rPr>
        <w:t>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</w:t>
      </w:r>
      <w:r>
        <w:rPr>
          <w:rFonts w:ascii="Arial" w:eastAsia="Arial" w:hAnsi="Arial" w:cs="Arial"/>
        </w:rPr>
        <w:t>новленном антимонопольным законодательством Российской Федерации, в антимонопольный орган.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Заявители вправе подать жалобу на решения и действия (бездействие) органа, предоставляющего муниципальную услугу, должностного лица органа, предоставляющего муниципа</w:t>
      </w:r>
      <w:r>
        <w:rPr>
          <w:rFonts w:ascii="Arial" w:eastAsia="Arial" w:hAnsi="Arial" w:cs="Arial"/>
        </w:rPr>
        <w:t xml:space="preserve">льную услугу, либо муниципального служащего, через МКУ "МФЦ", с использованием официального сайта Чамзинского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по </w:t>
      </w:r>
      <w:r>
        <w:rPr>
          <w:rFonts w:ascii="Arial" w:eastAsia="Arial" w:hAnsi="Arial" w:cs="Arial"/>
        </w:rPr>
        <w:t>почте, а также может быть принята при личном приеме заявителя.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5.5. Получатели муниципальной услуги вправе оспорить решения и действия (бездействие) должностных лиц и органов местного самоуправления Комсомольского городского поселения Чамзинского муниципал</w:t>
      </w:r>
      <w:r>
        <w:rPr>
          <w:rFonts w:ascii="Arial" w:eastAsia="Arial" w:hAnsi="Arial" w:cs="Arial"/>
        </w:rPr>
        <w:t>ьного района, принятые (осуществленные) в ходе предоставления муниципальной услуги, Арбитражный суд в порядке, предусмотренном процессуальным законодательством.</w:t>
      </w:r>
    </w:p>
    <w:p w:rsidR="00F42D52" w:rsidRDefault="00851954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ind w:firstLine="698"/>
        <w:jc w:val="right"/>
      </w:pPr>
      <w:r>
        <w:rPr>
          <w:rFonts w:ascii="Arial" w:eastAsia="Arial" w:hAnsi="Arial" w:cs="Arial"/>
        </w:rPr>
        <w:t> 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</w:t>
      </w:r>
    </w:p>
    <w:p w:rsidR="00F42D52" w:rsidRDefault="00851954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Администрации  Комсомольского городского поселени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я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Чамзинского муниципального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района по предоставлению муниципальной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услуги по выдаче градостроительного</w:t>
      </w:r>
    </w:p>
    <w:p w:rsidR="00F42D52" w:rsidRDefault="00851954">
      <w:pPr>
        <w:pStyle w:val="3"/>
        <w:keepNext w:val="0"/>
        <w:shd w:val="clear" w:color="auto" w:fill="FFFFFF"/>
        <w:spacing w:before="0" w:after="0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плана земельного участка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Образец заявления</w:t>
      </w:r>
    </w:p>
    <w:p w:rsidR="00F42D52" w:rsidRDefault="00851954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о выдаче градостроительного плана земельного участка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                                          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  Главе </w:t>
      </w:r>
      <w:r>
        <w:rPr>
          <w:rFonts w:ascii="Arial" w:eastAsia="Arial" w:hAnsi="Arial" w:cs="Arial"/>
          <w:sz w:val="20"/>
          <w:szCs w:val="20"/>
        </w:rPr>
        <w:t>администрации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                                  Комсомольского городского поселения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Чамзинского муниципального района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                                         от заявителя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 ____________________________________________________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 фамилия</w:t>
      </w:r>
      <w:r>
        <w:rPr>
          <w:rFonts w:ascii="Arial" w:eastAsia="Arial" w:hAnsi="Arial" w:cs="Arial"/>
          <w:sz w:val="20"/>
          <w:szCs w:val="20"/>
        </w:rPr>
        <w:t>, имя, отчество - для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  граждан, полное наименование, ОГРН, ИНН, фамилия, имя,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 отчество, должность руководителя - для юридических лиц)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</w:t>
      </w:r>
    </w:p>
    <w:p w:rsidR="00F42D52" w:rsidRDefault="008519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                его почтовый индекс и адрес, телефон</w:t>
      </w:r>
    </w:p>
    <w:p w:rsidR="00F42D52" w:rsidRDefault="0085195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F42D52" w:rsidRDefault="0085195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F42D52" w:rsidRDefault="0085195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</w:rPr>
        <w:t xml:space="preserve">Прошу выдать градостроительный план земельного участка  (в виде отдельного документа) в соответствии с формой, утвержденной </w:t>
      </w:r>
      <w:r>
        <w:rPr>
          <w:rFonts w:ascii="Arial" w:eastAsia="Arial" w:hAnsi="Arial" w:cs="Arial"/>
        </w:rPr>
        <w:t>Министерством строительства и жилищно-коммунального хозяйства РФ,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расположенного __________________________________________________________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 (адрес)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Для целей _____________________________________________________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Строи</w:t>
      </w:r>
      <w:r>
        <w:rPr>
          <w:rFonts w:ascii="Arial" w:eastAsia="Arial" w:hAnsi="Arial" w:cs="Arial"/>
        </w:rPr>
        <w:t>тельство, реконструкция, капитальный ремонт объекта капитального строительства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spacing w:before="240" w:after="240"/>
      </w:pPr>
      <w:r>
        <w:t> </w:t>
      </w:r>
    </w:p>
    <w:p w:rsidR="00F42D52" w:rsidRDefault="00851954">
      <w:pPr>
        <w:shd w:val="clear" w:color="auto" w:fill="FFFFFF"/>
        <w:ind w:left="1440" w:firstLine="709"/>
        <w:jc w:val="both"/>
      </w:pPr>
      <w:r>
        <w:rPr>
          <w:rFonts w:ascii="Arial" w:eastAsia="Arial" w:hAnsi="Arial" w:cs="Arial"/>
        </w:rPr>
        <w:t>1.</w:t>
      </w:r>
      <w:r>
        <w:rPr>
          <w:sz w:val="14"/>
          <w:szCs w:val="14"/>
        </w:rPr>
        <w:t xml:space="preserve">           </w:t>
      </w:r>
      <w:r>
        <w:rPr>
          <w:rFonts w:ascii="Arial" w:eastAsia="Arial" w:hAnsi="Arial" w:cs="Arial"/>
        </w:rPr>
        <w:t>Сведения о земельном участке:</w:t>
      </w:r>
      <w:r>
        <w:rPr>
          <w:rFonts w:ascii="Arial" w:eastAsia="Arial" w:hAnsi="Arial" w:cs="Arial"/>
        </w:rPr>
        <w:br/>
        <w:t>Земельный участок имеет следующие адресные ориентиры: 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(муниципальное образование, микрорайон, улица, дом, либо адресные ориентиры, район)</w:t>
      </w:r>
      <w:r>
        <w:rPr>
          <w:rFonts w:ascii="Arial" w:eastAsia="Arial" w:hAnsi="Arial" w:cs="Arial"/>
        </w:rPr>
        <w:br/>
        <w:t> </w:t>
      </w:r>
    </w:p>
    <w:p w:rsidR="00F42D52" w:rsidRDefault="00851954">
      <w:pPr>
        <w:spacing w:before="240" w:after="240"/>
      </w:pPr>
      <w:r>
        <w:t> </w:t>
      </w:r>
    </w:p>
    <w:p w:rsidR="00F42D52" w:rsidRDefault="00851954">
      <w:pPr>
        <w:shd w:val="clear" w:color="auto" w:fill="FFFFFF"/>
        <w:ind w:left="1440" w:firstLine="709"/>
        <w:jc w:val="both"/>
      </w:pPr>
      <w:r>
        <w:rPr>
          <w:rFonts w:ascii="Arial" w:eastAsia="Arial" w:hAnsi="Arial" w:cs="Arial"/>
        </w:rPr>
        <w:t>2.</w:t>
      </w:r>
      <w:r>
        <w:rPr>
          <w:sz w:val="14"/>
          <w:szCs w:val="14"/>
        </w:rPr>
        <w:t xml:space="preserve">           </w:t>
      </w:r>
      <w:r>
        <w:rPr>
          <w:rFonts w:ascii="Arial" w:eastAsia="Arial" w:hAnsi="Arial" w:cs="Arial"/>
        </w:rPr>
        <w:t>Ограничения использования и обременения земельного участка: _______________</w:t>
      </w:r>
    </w:p>
    <w:p w:rsidR="00F42D52" w:rsidRDefault="00851954">
      <w:pPr>
        <w:shd w:val="clear" w:color="auto" w:fill="FFFFFF"/>
        <w:ind w:left="1440" w:firstLine="709"/>
        <w:jc w:val="both"/>
      </w:pPr>
      <w:r>
        <w:rPr>
          <w:rFonts w:ascii="Arial" w:eastAsia="Arial" w:hAnsi="Arial" w:cs="Arial"/>
        </w:rPr>
        <w:t>3.</w:t>
      </w:r>
      <w:r>
        <w:rPr>
          <w:sz w:val="14"/>
          <w:szCs w:val="14"/>
        </w:rPr>
        <w:t xml:space="preserve">           </w:t>
      </w:r>
      <w:r>
        <w:rPr>
          <w:rFonts w:ascii="Arial" w:eastAsia="Arial" w:hAnsi="Arial" w:cs="Arial"/>
        </w:rPr>
        <w:t xml:space="preserve">Вид права, </w:t>
      </w:r>
      <w:r>
        <w:rPr>
          <w:rFonts w:ascii="Arial" w:eastAsia="Arial" w:hAnsi="Arial" w:cs="Arial"/>
        </w:rPr>
        <w:t>на котором используется земельный участок _______________________________________________________________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(собственность, аренда, постоянное (бессрочное) пользование и др.)</w:t>
      </w:r>
      <w:r>
        <w:rPr>
          <w:rFonts w:ascii="Arial" w:eastAsia="Arial" w:hAnsi="Arial" w:cs="Arial"/>
        </w:rPr>
        <w:br/>
        <w:t> </w:t>
      </w:r>
    </w:p>
    <w:p w:rsidR="00F42D52" w:rsidRDefault="00851954">
      <w:pPr>
        <w:spacing w:before="240" w:after="240"/>
      </w:pPr>
      <w:r>
        <w:t> </w:t>
      </w:r>
    </w:p>
    <w:p w:rsidR="00F42D52" w:rsidRDefault="00851954">
      <w:pPr>
        <w:shd w:val="clear" w:color="auto" w:fill="FFFFFF"/>
        <w:ind w:left="1440" w:firstLine="709"/>
        <w:jc w:val="both"/>
      </w:pPr>
      <w:r>
        <w:rPr>
          <w:rFonts w:ascii="Arial" w:eastAsia="Arial" w:hAnsi="Arial" w:cs="Arial"/>
        </w:rPr>
        <w:t>4.</w:t>
      </w:r>
      <w:r>
        <w:rPr>
          <w:sz w:val="14"/>
          <w:szCs w:val="14"/>
        </w:rPr>
        <w:t xml:space="preserve">           </w:t>
      </w:r>
      <w:r>
        <w:rPr>
          <w:rFonts w:ascii="Arial" w:eastAsia="Arial" w:hAnsi="Arial" w:cs="Arial"/>
        </w:rPr>
        <w:t>Реквизиты документа, удостоверяющего право, на котором заявитель и</w:t>
      </w:r>
      <w:r>
        <w:rPr>
          <w:rFonts w:ascii="Arial" w:eastAsia="Arial" w:hAnsi="Arial" w:cs="Arial"/>
        </w:rPr>
        <w:t>спользует земельный участок ____________________________________________________ </w:t>
      </w:r>
    </w:p>
    <w:p w:rsidR="00F42D52" w:rsidRDefault="00851954">
      <w:pPr>
        <w:shd w:val="clear" w:color="auto" w:fill="FFFFFF"/>
        <w:ind w:left="1440" w:firstLine="709"/>
        <w:jc w:val="both"/>
      </w:pPr>
      <w:r>
        <w:rPr>
          <w:rFonts w:ascii="Arial" w:eastAsia="Arial" w:hAnsi="Arial" w:cs="Arial"/>
        </w:rPr>
        <w:t>5.</w:t>
      </w:r>
      <w:r>
        <w:rPr>
          <w:sz w:val="14"/>
          <w:szCs w:val="14"/>
        </w:rPr>
        <w:t xml:space="preserve">           </w:t>
      </w:r>
      <w:r>
        <w:rPr>
          <w:rFonts w:ascii="Arial" w:eastAsia="Arial" w:hAnsi="Arial" w:cs="Arial"/>
        </w:rPr>
        <w:t>Площадь земельного участка __________кв.м.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noProof/>
          <w:lang w:val="ru-RU" w:eastAsia="ru-RU"/>
        </w:rPr>
        <w:drawing>
          <wp:inline distT="0" distB="0" distL="0" distR="0">
            <wp:extent cx="219075" cy="114300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9075" cy="114300"/>
            <wp:effectExtent l="0" t="0" r="0" b="0"/>
            <wp:docPr id="100003" name="Рисунок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Arial" w:eastAsia="Arial" w:hAnsi="Arial" w:cs="Arial"/>
        </w:rPr>
        <w:t>Согласен                                    /да/нет/    на   обработку персональных данных. </w:t>
      </w:r>
      <w:r>
        <w:rPr>
          <w:rFonts w:ascii="Arial" w:eastAsia="Arial" w:hAnsi="Arial" w:cs="Arial"/>
        </w:rPr>
        <w:br/>
        <w:t>Приложение: в соответс</w:t>
      </w:r>
      <w:r>
        <w:rPr>
          <w:rFonts w:ascii="Arial" w:eastAsia="Arial" w:hAnsi="Arial" w:cs="Arial"/>
        </w:rPr>
        <w:t>твии с Перечнем документов.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Заявитель  ______________________________ _____________ "__" __________ г.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      фамилия, имя, отчество (для граждан);  подпись            дата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lastRenderedPageBreak/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наименование, фамилия, имя, отчество,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должность руководителя,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 xml:space="preserve">печать (для </w:t>
      </w:r>
      <w:r>
        <w:rPr>
          <w:rFonts w:ascii="Arial" w:eastAsia="Arial" w:hAnsi="Arial" w:cs="Arial"/>
        </w:rPr>
        <w:t>юридических лиц)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Документы принял _______________________________________ ____________</w:t>
      </w:r>
    </w:p>
    <w:p w:rsidR="00F42D52" w:rsidRDefault="00851954">
      <w:pPr>
        <w:shd w:val="clear" w:color="auto" w:fill="FFFFFF"/>
        <w:ind w:firstLine="709"/>
        <w:jc w:val="both"/>
      </w:pPr>
      <w:r>
        <w:rPr>
          <w:rFonts w:ascii="Arial" w:eastAsia="Arial" w:hAnsi="Arial" w:cs="Arial"/>
        </w:rPr>
        <w:t>фамилия, имя, отчество, должность     подпись</w:t>
      </w:r>
    </w:p>
    <w:p w:rsidR="00F42D52" w:rsidRDefault="00851954">
      <w:pPr>
        <w:ind w:firstLine="720"/>
        <w:jc w:val="both"/>
      </w:pPr>
      <w:r>
        <w:rPr>
          <w:rFonts w:ascii="Arial" w:eastAsia="Arial" w:hAnsi="Arial" w:cs="Arial"/>
        </w:rPr>
        <w:t> </w:t>
      </w:r>
    </w:p>
    <w:sectPr w:rsidR="00F42D52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2"/>
    <w:rsid w:val="00851954"/>
    <w:rsid w:val="00F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c3aa1f3-4001-4a4a-a8b8-fc6219815459.html" TargetMode="External"/><Relationship Id="rId13" Type="http://schemas.openxmlformats.org/officeDocument/2006/relationships/hyperlink" Target="http://rnla-service.scli.ru:8080/rnla-links/ws/content/act/a15d7947-b924-4f13-b3e7-b60e9bb60b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131667f0-a0a1-4e82-a86e-cec1643cd1f8.html" TargetMode="External"/><Relationship Id="rId12" Type="http://schemas.openxmlformats.org/officeDocument/2006/relationships/hyperlink" Target="http://rnla-service.scli.ru:8080/rnla-links/ws/content/act/a15d7947-b924-4f13-b3e7-b60e9bb60b6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a15d7947-b924-4f13-b3e7-b60e9bb60b61.html" TargetMode="External"/><Relationship Id="rId11" Type="http://schemas.openxmlformats.org/officeDocument/2006/relationships/hyperlink" Target="http://rnla-service.scli.ru:8080/rnla-links/ws/content/act/a15d7947-b924-4f13-b3e7-b60e9bb60b61.html" TargetMode="External"/><Relationship Id="rId5" Type="http://schemas.openxmlformats.org/officeDocument/2006/relationships/hyperlink" Target="http://rnla-service.scli.ru:8080/rnla-links/ws/content/act/9c3aa1f3-4001-4a4a-a8b8-fc621981545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9c3aa1f3-4001-4a4a-a8b8-fc6219815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a15d7947-b924-4f13-b3e7-b60e9bb60b61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dcterms:created xsi:type="dcterms:W3CDTF">2022-01-12T07:05:00Z</dcterms:created>
  <dcterms:modified xsi:type="dcterms:W3CDTF">2022-01-12T07:05:00Z</dcterms:modified>
</cp:coreProperties>
</file>